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52C2E" w14:textId="15BD62A9" w:rsidR="00D075E0" w:rsidRDefault="00A6017A" w:rsidP="008375F5">
      <w:pPr>
        <w:jc w:val="center"/>
        <w:rPr>
          <w:rFonts w:ascii="Arial" w:hAnsi="Arial" w:cs="Arial"/>
          <w:b/>
          <w:sz w:val="48"/>
          <w:szCs w:val="48"/>
        </w:rPr>
      </w:pPr>
      <w:r>
        <w:rPr>
          <w:rFonts w:ascii="Arial" w:hAnsi="Arial" w:cs="Arial"/>
          <w:b/>
          <w:noProof/>
          <w:sz w:val="48"/>
          <w:szCs w:val="48"/>
        </w:rPr>
        <w:drawing>
          <wp:anchor distT="0" distB="0" distL="114300" distR="114300" simplePos="0" relativeHeight="251671552" behindDoc="1" locked="0" layoutInCell="1" allowOverlap="1" wp14:anchorId="3B3D8C3D" wp14:editId="2EFF6CB9">
            <wp:simplePos x="0" y="0"/>
            <wp:positionH relativeFrom="margin">
              <wp:align>left</wp:align>
            </wp:positionH>
            <wp:positionV relativeFrom="page">
              <wp:posOffset>927100</wp:posOffset>
            </wp:positionV>
            <wp:extent cx="1986280" cy="2687955"/>
            <wp:effectExtent l="0" t="0" r="0" b="0"/>
            <wp:wrapTight wrapText="bothSides">
              <wp:wrapPolygon edited="0">
                <wp:start x="9529" y="0"/>
                <wp:lineTo x="7872" y="765"/>
                <wp:lineTo x="2486" y="4746"/>
                <wp:lineTo x="1864" y="6123"/>
                <wp:lineTo x="2486" y="7807"/>
                <wp:lineTo x="8701" y="12247"/>
                <wp:lineTo x="1243" y="12859"/>
                <wp:lineTo x="0" y="13165"/>
                <wp:lineTo x="0" y="14696"/>
                <wp:lineTo x="829" y="17145"/>
                <wp:lineTo x="0" y="18523"/>
                <wp:lineTo x="0" y="21432"/>
                <wp:lineTo x="13258" y="21432"/>
                <wp:lineTo x="15123" y="21432"/>
                <wp:lineTo x="21338" y="21279"/>
                <wp:lineTo x="21338" y="12859"/>
                <wp:lineTo x="12430" y="12247"/>
                <wp:lineTo x="19266" y="7195"/>
                <wp:lineTo x="19266" y="5817"/>
                <wp:lineTo x="18852" y="4746"/>
                <wp:lineTo x="13051" y="612"/>
                <wp:lineTo x="11601" y="0"/>
                <wp:lineTo x="952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6280" cy="2687955"/>
                    </a:xfrm>
                    <a:prstGeom prst="rect">
                      <a:avLst/>
                    </a:prstGeom>
                    <a:noFill/>
                  </pic:spPr>
                </pic:pic>
              </a:graphicData>
            </a:graphic>
            <wp14:sizeRelH relativeFrom="margin">
              <wp14:pctWidth>0</wp14:pctWidth>
            </wp14:sizeRelH>
            <wp14:sizeRelV relativeFrom="margin">
              <wp14:pctHeight>0</wp14:pctHeight>
            </wp14:sizeRelV>
          </wp:anchor>
        </w:drawing>
      </w:r>
    </w:p>
    <w:p w14:paraId="51ECCEB4" w14:textId="3E81D461" w:rsidR="00D075E0" w:rsidRDefault="00D075E0" w:rsidP="00A6017A">
      <w:pPr>
        <w:rPr>
          <w:rFonts w:ascii="Arial" w:hAnsi="Arial" w:cs="Arial"/>
          <w:b/>
          <w:sz w:val="48"/>
          <w:szCs w:val="48"/>
        </w:rPr>
      </w:pPr>
    </w:p>
    <w:p w14:paraId="04C2C21C" w14:textId="77777777" w:rsidR="00D075E0" w:rsidRDefault="00D075E0" w:rsidP="008375F5">
      <w:pPr>
        <w:jc w:val="center"/>
        <w:rPr>
          <w:rFonts w:ascii="Arial" w:hAnsi="Arial" w:cs="Arial"/>
          <w:b/>
          <w:sz w:val="48"/>
          <w:szCs w:val="48"/>
        </w:rPr>
      </w:pPr>
    </w:p>
    <w:p w14:paraId="5E4D6307" w14:textId="77777777" w:rsidR="00A6017A" w:rsidRDefault="00A6017A" w:rsidP="008375F5">
      <w:pPr>
        <w:jc w:val="center"/>
        <w:rPr>
          <w:rFonts w:ascii="Arial" w:hAnsi="Arial" w:cs="Arial"/>
          <w:b/>
          <w:sz w:val="48"/>
          <w:szCs w:val="48"/>
        </w:rPr>
      </w:pPr>
    </w:p>
    <w:p w14:paraId="096DA70B" w14:textId="77777777" w:rsidR="00A6017A" w:rsidRDefault="00A6017A" w:rsidP="008375F5">
      <w:pPr>
        <w:jc w:val="center"/>
        <w:rPr>
          <w:rFonts w:ascii="Arial" w:hAnsi="Arial" w:cs="Arial"/>
          <w:b/>
          <w:sz w:val="48"/>
          <w:szCs w:val="48"/>
        </w:rPr>
      </w:pPr>
    </w:p>
    <w:p w14:paraId="2E016965" w14:textId="26D54F40" w:rsidR="00A6017A" w:rsidRDefault="00A6017A" w:rsidP="00A6017A">
      <w:pPr>
        <w:rPr>
          <w:rFonts w:ascii="Arial" w:hAnsi="Arial" w:cs="Arial"/>
          <w:b/>
          <w:sz w:val="48"/>
          <w:szCs w:val="48"/>
        </w:rPr>
      </w:pPr>
    </w:p>
    <w:p w14:paraId="604E1819" w14:textId="77777777" w:rsidR="00A6017A" w:rsidRDefault="00A6017A" w:rsidP="00A6017A">
      <w:pPr>
        <w:rPr>
          <w:rFonts w:ascii="Arial" w:hAnsi="Arial" w:cs="Arial"/>
          <w:b/>
          <w:sz w:val="48"/>
          <w:szCs w:val="48"/>
        </w:rPr>
      </w:pPr>
    </w:p>
    <w:p w14:paraId="3E9D632B" w14:textId="0DAC81EF" w:rsidR="008951C2" w:rsidRPr="008375F5" w:rsidRDefault="008375F5" w:rsidP="00A6017A">
      <w:pPr>
        <w:rPr>
          <w:rFonts w:ascii="Arial" w:hAnsi="Arial" w:cs="Arial"/>
          <w:b/>
          <w:sz w:val="48"/>
          <w:szCs w:val="48"/>
        </w:rPr>
      </w:pPr>
      <w:r w:rsidRPr="008375F5">
        <w:rPr>
          <w:rFonts w:ascii="Arial" w:hAnsi="Arial" w:cs="Arial"/>
          <w:b/>
          <w:sz w:val="48"/>
          <w:szCs w:val="48"/>
        </w:rPr>
        <w:t>Support in the Right Direction</w:t>
      </w:r>
    </w:p>
    <w:p w14:paraId="36F24EE6" w14:textId="4FAC8B89" w:rsidR="008375F5" w:rsidRPr="008375F5" w:rsidRDefault="008375F5" w:rsidP="00A6017A">
      <w:pPr>
        <w:rPr>
          <w:rFonts w:ascii="Arial" w:hAnsi="Arial" w:cs="Arial"/>
          <w:b/>
          <w:sz w:val="40"/>
          <w:szCs w:val="48"/>
        </w:rPr>
      </w:pPr>
      <w:r w:rsidRPr="008375F5">
        <w:rPr>
          <w:rFonts w:ascii="Arial" w:hAnsi="Arial" w:cs="Arial"/>
          <w:b/>
          <w:sz w:val="40"/>
          <w:szCs w:val="48"/>
        </w:rPr>
        <w:t>Impact and Learning Report</w:t>
      </w:r>
      <w:r w:rsidR="00F9106D">
        <w:rPr>
          <w:rFonts w:ascii="Arial" w:hAnsi="Arial" w:cs="Arial"/>
          <w:b/>
          <w:sz w:val="40"/>
          <w:szCs w:val="48"/>
        </w:rPr>
        <w:t xml:space="preserve"> - 2019-2024</w:t>
      </w:r>
    </w:p>
    <w:p w14:paraId="08C9A513" w14:textId="1999D2CB" w:rsidR="00D075E0" w:rsidRDefault="00A6017A">
      <w:r>
        <w:rPr>
          <w:noProof/>
        </w:rPr>
        <w:drawing>
          <wp:anchor distT="0" distB="0" distL="114300" distR="114300" simplePos="0" relativeHeight="251660288" behindDoc="1" locked="0" layoutInCell="1" allowOverlap="1" wp14:anchorId="3BF6E7A4" wp14:editId="168DE5E4">
            <wp:simplePos x="0" y="0"/>
            <wp:positionH relativeFrom="column">
              <wp:posOffset>3594100</wp:posOffset>
            </wp:positionH>
            <wp:positionV relativeFrom="page">
              <wp:posOffset>5649595</wp:posOffset>
            </wp:positionV>
            <wp:extent cx="2524760" cy="762635"/>
            <wp:effectExtent l="0" t="0" r="8890" b="0"/>
            <wp:wrapTight wrapText="bothSides">
              <wp:wrapPolygon edited="0">
                <wp:start x="2119" y="0"/>
                <wp:lineTo x="0" y="4316"/>
                <wp:lineTo x="0" y="16726"/>
                <wp:lineTo x="2119" y="21042"/>
                <wp:lineTo x="2282" y="21042"/>
                <wp:lineTo x="3423" y="21042"/>
                <wp:lineTo x="5052" y="21042"/>
                <wp:lineTo x="9942" y="18345"/>
                <wp:lineTo x="21513" y="17266"/>
                <wp:lineTo x="21513" y="13489"/>
                <wp:lineTo x="20372" y="8633"/>
                <wp:lineTo x="20861" y="4316"/>
                <wp:lineTo x="17765" y="2698"/>
                <wp:lineTo x="3260" y="0"/>
                <wp:lineTo x="211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760" cy="762635"/>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7FE845FF" wp14:editId="5CB90B55">
            <wp:simplePos x="0" y="0"/>
            <wp:positionH relativeFrom="column">
              <wp:posOffset>1875790</wp:posOffset>
            </wp:positionH>
            <wp:positionV relativeFrom="page">
              <wp:posOffset>5213350</wp:posOffset>
            </wp:positionV>
            <wp:extent cx="1569720" cy="1428750"/>
            <wp:effectExtent l="0" t="0" r="0" b="0"/>
            <wp:wrapTight wrapText="bothSides">
              <wp:wrapPolygon edited="0">
                <wp:start x="2621" y="2880"/>
                <wp:lineTo x="2883" y="18432"/>
                <wp:lineTo x="11010" y="18432"/>
                <wp:lineTo x="19136" y="17856"/>
                <wp:lineTo x="19136" y="14400"/>
                <wp:lineTo x="18087" y="13536"/>
                <wp:lineTo x="12320" y="12672"/>
                <wp:lineTo x="13893" y="9504"/>
                <wp:lineTo x="13631" y="8064"/>
                <wp:lineTo x="16777" y="8064"/>
                <wp:lineTo x="18612" y="6336"/>
                <wp:lineTo x="18350" y="2880"/>
                <wp:lineTo x="2621" y="28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9720" cy="1428750"/>
                    </a:xfrm>
                    <a:prstGeom prst="rect">
                      <a:avLst/>
                    </a:prstGeom>
                    <a:noFill/>
                  </pic:spPr>
                </pic:pic>
              </a:graphicData>
            </a:graphic>
          </wp:anchor>
        </w:drawing>
      </w:r>
      <w:r>
        <w:rPr>
          <w:noProof/>
        </w:rPr>
        <w:drawing>
          <wp:anchor distT="0" distB="0" distL="114300" distR="114300" simplePos="0" relativeHeight="251658240" behindDoc="1" locked="0" layoutInCell="1" allowOverlap="1" wp14:anchorId="787CE779" wp14:editId="41F49BDD">
            <wp:simplePos x="0" y="0"/>
            <wp:positionH relativeFrom="margin">
              <wp:posOffset>0</wp:posOffset>
            </wp:positionH>
            <wp:positionV relativeFrom="page">
              <wp:posOffset>5518150</wp:posOffset>
            </wp:positionV>
            <wp:extent cx="1838325" cy="974725"/>
            <wp:effectExtent l="0" t="0" r="0" b="0"/>
            <wp:wrapTight wrapText="bothSides">
              <wp:wrapPolygon edited="0">
                <wp:start x="3358" y="844"/>
                <wp:lineTo x="2015" y="2955"/>
                <wp:lineTo x="0" y="6754"/>
                <wp:lineTo x="0" y="10976"/>
                <wp:lineTo x="224" y="16042"/>
                <wp:lineTo x="3581" y="20685"/>
                <wp:lineTo x="6491" y="20685"/>
                <wp:lineTo x="9849" y="16042"/>
                <wp:lineTo x="14102" y="15197"/>
                <wp:lineTo x="20593" y="10976"/>
                <wp:lineTo x="20593" y="8021"/>
                <wp:lineTo x="17011" y="5910"/>
                <wp:lineTo x="6939" y="844"/>
                <wp:lineTo x="3358" y="844"/>
              </wp:wrapPolygon>
            </wp:wrapTight>
            <wp:docPr id="2" name="Picture 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325" cy="974725"/>
                    </a:xfrm>
                    <a:prstGeom prst="rect">
                      <a:avLst/>
                    </a:prstGeom>
                  </pic:spPr>
                </pic:pic>
              </a:graphicData>
            </a:graphic>
          </wp:anchor>
        </w:drawing>
      </w:r>
    </w:p>
    <w:p w14:paraId="3ACE835F" w14:textId="3CAFB82F" w:rsidR="00740A87" w:rsidRDefault="00740A87"/>
    <w:p w14:paraId="1F92B991" w14:textId="79DD19A1" w:rsidR="00740A87" w:rsidRPr="00740A87" w:rsidRDefault="00740A87" w:rsidP="00740A87"/>
    <w:p w14:paraId="5AE5B249" w14:textId="77777777" w:rsidR="00740A87" w:rsidRPr="00740A87" w:rsidRDefault="00740A87" w:rsidP="00740A87"/>
    <w:p w14:paraId="38F586B7" w14:textId="2D74A5AD" w:rsidR="00740A87" w:rsidRPr="00740A87" w:rsidRDefault="00740A87" w:rsidP="00740A87"/>
    <w:p w14:paraId="4A1B561F" w14:textId="6D90CFD7" w:rsidR="008375F5" w:rsidRPr="00A6017A" w:rsidRDefault="00C71933" w:rsidP="00A6017A">
      <w:pPr>
        <w:tabs>
          <w:tab w:val="left" w:pos="1905"/>
        </w:tabs>
      </w:pPr>
      <w:r w:rsidRPr="00C71933">
        <w:rPr>
          <w:rFonts w:ascii="Arial" w:hAnsi="Arial" w:cs="Arial"/>
          <w:b/>
          <w:sz w:val="32"/>
          <w:szCs w:val="32"/>
        </w:rPr>
        <w:lastRenderedPageBreak/>
        <w:t xml:space="preserve">Contents </w:t>
      </w:r>
    </w:p>
    <w:p w14:paraId="7E502843" w14:textId="7E2AD47E" w:rsidR="00286270" w:rsidRDefault="00AD681B" w:rsidP="00286270">
      <w:pPr>
        <w:tabs>
          <w:tab w:val="left" w:pos="1905"/>
        </w:tabs>
        <w:spacing w:line="360" w:lineRule="auto"/>
        <w:rPr>
          <w:rFonts w:ascii="Arial" w:hAnsi="Arial" w:cs="Arial"/>
          <w:sz w:val="28"/>
          <w:szCs w:val="32"/>
        </w:rPr>
      </w:pPr>
      <w:r>
        <w:rPr>
          <w:rFonts w:ascii="Arial" w:hAnsi="Arial" w:cs="Arial"/>
          <w:sz w:val="28"/>
          <w:szCs w:val="32"/>
        </w:rPr>
        <w:t xml:space="preserve">1. </w:t>
      </w:r>
      <w:r w:rsidR="00C71933" w:rsidRPr="00C71933">
        <w:rPr>
          <w:rFonts w:ascii="Arial" w:hAnsi="Arial" w:cs="Arial"/>
          <w:sz w:val="28"/>
          <w:szCs w:val="32"/>
        </w:rPr>
        <w:t>Introdu</w:t>
      </w:r>
      <w:r w:rsidR="00286270">
        <w:rPr>
          <w:rFonts w:ascii="Arial" w:hAnsi="Arial" w:cs="Arial"/>
          <w:sz w:val="28"/>
          <w:szCs w:val="32"/>
        </w:rPr>
        <w:t>c</w:t>
      </w:r>
      <w:r w:rsidR="00C71933" w:rsidRPr="00C71933">
        <w:rPr>
          <w:rFonts w:ascii="Arial" w:hAnsi="Arial" w:cs="Arial"/>
          <w:sz w:val="28"/>
          <w:szCs w:val="32"/>
        </w:rPr>
        <w:t>tion</w:t>
      </w:r>
      <w:r w:rsidR="00286270">
        <w:rPr>
          <w:rFonts w:ascii="Arial" w:hAnsi="Arial" w:cs="Arial"/>
          <w:sz w:val="28"/>
          <w:szCs w:val="32"/>
        </w:rPr>
        <w:t xml:space="preserve"> – Page 3</w:t>
      </w:r>
    </w:p>
    <w:p w14:paraId="5665784D" w14:textId="771C843D" w:rsidR="00AD681B" w:rsidRDefault="00AD681B" w:rsidP="00286270">
      <w:pPr>
        <w:tabs>
          <w:tab w:val="left" w:pos="1905"/>
        </w:tabs>
        <w:spacing w:line="360" w:lineRule="auto"/>
        <w:rPr>
          <w:rFonts w:ascii="Arial" w:hAnsi="Arial" w:cs="Arial"/>
          <w:sz w:val="28"/>
          <w:szCs w:val="32"/>
        </w:rPr>
      </w:pPr>
      <w:r w:rsidRPr="00AD681B">
        <w:rPr>
          <w:rFonts w:ascii="Arial" w:hAnsi="Arial" w:cs="Arial"/>
          <w:sz w:val="28"/>
          <w:szCs w:val="32"/>
        </w:rPr>
        <w:t xml:space="preserve">2. SiRD in North Lanarkshire </w:t>
      </w:r>
      <w:r w:rsidR="00286270">
        <w:rPr>
          <w:rFonts w:ascii="Arial" w:hAnsi="Arial" w:cs="Arial"/>
          <w:sz w:val="28"/>
          <w:szCs w:val="32"/>
        </w:rPr>
        <w:t>– Page 8</w:t>
      </w:r>
    </w:p>
    <w:p w14:paraId="69F1C6AF" w14:textId="4B9BC3AA" w:rsidR="00286270" w:rsidRDefault="00286270" w:rsidP="00286270">
      <w:pPr>
        <w:tabs>
          <w:tab w:val="left" w:pos="1905"/>
        </w:tabs>
        <w:spacing w:line="360" w:lineRule="auto"/>
        <w:rPr>
          <w:rFonts w:ascii="Arial" w:hAnsi="Arial" w:cs="Arial"/>
          <w:sz w:val="28"/>
          <w:szCs w:val="32"/>
        </w:rPr>
      </w:pPr>
      <w:r>
        <w:rPr>
          <w:rFonts w:ascii="Arial" w:hAnsi="Arial" w:cs="Arial"/>
          <w:sz w:val="28"/>
          <w:szCs w:val="32"/>
        </w:rPr>
        <w:t xml:space="preserve">3. Summary of Reach and Impact – Page </w:t>
      </w:r>
      <w:r w:rsidR="008F5C5B">
        <w:rPr>
          <w:rFonts w:ascii="Arial" w:hAnsi="Arial" w:cs="Arial"/>
          <w:sz w:val="28"/>
          <w:szCs w:val="32"/>
        </w:rPr>
        <w:t xml:space="preserve">9 </w:t>
      </w:r>
    </w:p>
    <w:p w14:paraId="533F8FE4" w14:textId="6A959D6C" w:rsidR="00B36F34" w:rsidRDefault="00B36F34" w:rsidP="00286270">
      <w:pPr>
        <w:tabs>
          <w:tab w:val="left" w:pos="1905"/>
        </w:tabs>
        <w:spacing w:line="360" w:lineRule="auto"/>
        <w:rPr>
          <w:rFonts w:ascii="Arial" w:hAnsi="Arial" w:cs="Arial"/>
          <w:sz w:val="28"/>
          <w:szCs w:val="32"/>
        </w:rPr>
      </w:pPr>
      <w:r>
        <w:rPr>
          <w:rFonts w:ascii="Arial" w:hAnsi="Arial" w:cs="Arial"/>
          <w:sz w:val="28"/>
          <w:szCs w:val="32"/>
        </w:rPr>
        <w:t xml:space="preserve">4. Summary of Activity </w:t>
      </w:r>
      <w:r w:rsidR="008F5C5B">
        <w:rPr>
          <w:rFonts w:ascii="Arial" w:hAnsi="Arial" w:cs="Arial"/>
          <w:sz w:val="28"/>
          <w:szCs w:val="32"/>
        </w:rPr>
        <w:t>– Page 11</w:t>
      </w:r>
    </w:p>
    <w:p w14:paraId="0E82B781" w14:textId="352F93A9" w:rsidR="00286270" w:rsidRDefault="00B36F34" w:rsidP="00286270">
      <w:pPr>
        <w:tabs>
          <w:tab w:val="left" w:pos="1905"/>
        </w:tabs>
        <w:spacing w:line="360" w:lineRule="auto"/>
        <w:rPr>
          <w:rFonts w:ascii="Arial" w:hAnsi="Arial" w:cs="Arial"/>
          <w:sz w:val="28"/>
          <w:szCs w:val="32"/>
        </w:rPr>
      </w:pPr>
      <w:r>
        <w:rPr>
          <w:rFonts w:ascii="Arial" w:hAnsi="Arial" w:cs="Arial"/>
          <w:sz w:val="28"/>
          <w:szCs w:val="32"/>
        </w:rPr>
        <w:t>5</w:t>
      </w:r>
      <w:r w:rsidR="00286270">
        <w:rPr>
          <w:rFonts w:ascii="Arial" w:hAnsi="Arial" w:cs="Arial"/>
          <w:sz w:val="28"/>
          <w:szCs w:val="32"/>
        </w:rPr>
        <w:t>. Summary of Outcomes – Page 12</w:t>
      </w:r>
    </w:p>
    <w:p w14:paraId="45BEED06" w14:textId="2D75E228" w:rsidR="00286270" w:rsidRDefault="00B36F34" w:rsidP="00286270">
      <w:pPr>
        <w:tabs>
          <w:tab w:val="left" w:pos="1905"/>
        </w:tabs>
        <w:spacing w:line="360" w:lineRule="auto"/>
        <w:rPr>
          <w:rFonts w:ascii="Arial" w:hAnsi="Arial" w:cs="Arial"/>
          <w:sz w:val="28"/>
          <w:szCs w:val="32"/>
        </w:rPr>
      </w:pPr>
      <w:r>
        <w:rPr>
          <w:rFonts w:ascii="Arial" w:hAnsi="Arial" w:cs="Arial"/>
          <w:sz w:val="28"/>
          <w:szCs w:val="32"/>
        </w:rPr>
        <w:t>6</w:t>
      </w:r>
      <w:r w:rsidR="00286270">
        <w:rPr>
          <w:rFonts w:ascii="Arial" w:hAnsi="Arial" w:cs="Arial"/>
          <w:sz w:val="28"/>
          <w:szCs w:val="32"/>
        </w:rPr>
        <w:t>. Learning – Page 19</w:t>
      </w:r>
    </w:p>
    <w:p w14:paraId="237EE3DA" w14:textId="7E159F64" w:rsidR="00E479EB" w:rsidRDefault="00B36F34" w:rsidP="002041F1">
      <w:pPr>
        <w:tabs>
          <w:tab w:val="left" w:pos="1905"/>
        </w:tabs>
        <w:spacing w:line="360" w:lineRule="auto"/>
        <w:rPr>
          <w:rFonts w:ascii="Arial" w:hAnsi="Arial" w:cs="Arial"/>
          <w:sz w:val="28"/>
          <w:szCs w:val="32"/>
        </w:rPr>
      </w:pPr>
      <w:r>
        <w:rPr>
          <w:rFonts w:ascii="Arial" w:hAnsi="Arial" w:cs="Arial"/>
          <w:sz w:val="28"/>
          <w:szCs w:val="32"/>
        </w:rPr>
        <w:t>7</w:t>
      </w:r>
      <w:r w:rsidR="00286270">
        <w:rPr>
          <w:rFonts w:ascii="Arial" w:hAnsi="Arial" w:cs="Arial"/>
          <w:sz w:val="28"/>
          <w:szCs w:val="32"/>
        </w:rPr>
        <w:t xml:space="preserve">. Future Plans – Page 20 </w:t>
      </w:r>
    </w:p>
    <w:p w14:paraId="1FC4598C" w14:textId="00DE0D77" w:rsidR="00E479EB" w:rsidRPr="00E479EB" w:rsidRDefault="00E479EB" w:rsidP="00740A87">
      <w:pPr>
        <w:tabs>
          <w:tab w:val="left" w:pos="1905"/>
        </w:tabs>
        <w:rPr>
          <w:rFonts w:ascii="Arial" w:hAnsi="Arial" w:cs="Arial"/>
          <w:b/>
          <w:sz w:val="28"/>
          <w:szCs w:val="32"/>
        </w:rPr>
      </w:pPr>
      <w:r w:rsidRPr="00E479EB">
        <w:rPr>
          <w:rFonts w:ascii="Arial" w:hAnsi="Arial" w:cs="Arial"/>
          <w:b/>
          <w:sz w:val="28"/>
          <w:szCs w:val="32"/>
        </w:rPr>
        <w:t>Appendices</w:t>
      </w:r>
      <w:r w:rsidR="00286270">
        <w:rPr>
          <w:rFonts w:ascii="Arial" w:hAnsi="Arial" w:cs="Arial"/>
          <w:b/>
          <w:sz w:val="28"/>
          <w:szCs w:val="32"/>
        </w:rPr>
        <w:t xml:space="preserve"> – Page 21</w:t>
      </w:r>
    </w:p>
    <w:p w14:paraId="270981AE" w14:textId="7AF406CF" w:rsidR="00E479EB" w:rsidRPr="00E479EB" w:rsidRDefault="00E479EB" w:rsidP="00E479EB">
      <w:pPr>
        <w:tabs>
          <w:tab w:val="left" w:pos="1905"/>
        </w:tabs>
        <w:rPr>
          <w:rFonts w:ascii="Arial" w:hAnsi="Arial" w:cs="Arial"/>
          <w:sz w:val="28"/>
          <w:szCs w:val="32"/>
        </w:rPr>
      </w:pPr>
      <w:r w:rsidRPr="00E479EB">
        <w:rPr>
          <w:rFonts w:ascii="Arial" w:hAnsi="Arial" w:cs="Arial"/>
          <w:sz w:val="28"/>
          <w:szCs w:val="32"/>
        </w:rPr>
        <w:t>Appendix A - Case Studies</w:t>
      </w:r>
      <w:r w:rsidR="00286270">
        <w:rPr>
          <w:rFonts w:ascii="Arial" w:hAnsi="Arial" w:cs="Arial"/>
          <w:sz w:val="28"/>
          <w:szCs w:val="32"/>
        </w:rPr>
        <w:t xml:space="preserve"> – Page 21</w:t>
      </w:r>
    </w:p>
    <w:p w14:paraId="32C0AEED" w14:textId="0CBE8699" w:rsidR="00E479EB" w:rsidRDefault="00E479EB" w:rsidP="00E479EB">
      <w:pPr>
        <w:spacing w:after="0"/>
        <w:rPr>
          <w:rFonts w:ascii="Arial" w:hAnsi="Arial" w:cs="Arial"/>
          <w:sz w:val="24"/>
          <w:szCs w:val="24"/>
        </w:rPr>
      </w:pPr>
      <w:r w:rsidRPr="00E479EB">
        <w:rPr>
          <w:rFonts w:ascii="Arial" w:hAnsi="Arial" w:cs="Arial"/>
          <w:sz w:val="24"/>
          <w:szCs w:val="24"/>
        </w:rPr>
        <w:t xml:space="preserve">A.1 Equals Advocacy – Year Five Case Study </w:t>
      </w:r>
    </w:p>
    <w:p w14:paraId="682EE44E" w14:textId="77777777" w:rsidR="000F2886" w:rsidRPr="000F2886" w:rsidRDefault="000F2886" w:rsidP="000F2886">
      <w:pPr>
        <w:spacing w:after="0"/>
        <w:rPr>
          <w:rFonts w:ascii="Arial" w:hAnsi="Arial" w:cs="Arial"/>
          <w:sz w:val="24"/>
          <w:szCs w:val="24"/>
        </w:rPr>
      </w:pPr>
      <w:r w:rsidRPr="000F2886">
        <w:rPr>
          <w:rFonts w:ascii="Arial" w:hAnsi="Arial" w:cs="Arial"/>
          <w:sz w:val="24"/>
          <w:szCs w:val="32"/>
        </w:rPr>
        <w:t xml:space="preserve">A.2 </w:t>
      </w:r>
      <w:r w:rsidRPr="000F2886">
        <w:rPr>
          <w:rFonts w:ascii="Arial" w:hAnsi="Arial" w:cs="Arial"/>
          <w:sz w:val="24"/>
          <w:szCs w:val="24"/>
        </w:rPr>
        <w:t xml:space="preserve">North Lanarkshire Disability Forum – Year Five Case Study </w:t>
      </w:r>
    </w:p>
    <w:p w14:paraId="043E617E" w14:textId="77777777" w:rsidR="000F2886" w:rsidRPr="00E479EB" w:rsidRDefault="000F2886" w:rsidP="00E479EB">
      <w:pPr>
        <w:spacing w:after="0"/>
        <w:rPr>
          <w:rFonts w:ascii="Arial" w:hAnsi="Arial" w:cs="Arial"/>
          <w:sz w:val="24"/>
          <w:szCs w:val="24"/>
        </w:rPr>
      </w:pPr>
    </w:p>
    <w:p w14:paraId="63840021" w14:textId="77777777" w:rsidR="005A1AA0" w:rsidRDefault="00756A3D" w:rsidP="005A1AA0">
      <w:pPr>
        <w:tabs>
          <w:tab w:val="left" w:pos="1905"/>
        </w:tabs>
        <w:rPr>
          <w:rFonts w:ascii="Arial" w:hAnsi="Arial" w:cs="Arial"/>
          <w:sz w:val="28"/>
          <w:szCs w:val="32"/>
        </w:rPr>
      </w:pPr>
      <w:r w:rsidRPr="00286270">
        <w:rPr>
          <w:rFonts w:ascii="Arial" w:hAnsi="Arial" w:cs="Arial"/>
          <w:sz w:val="28"/>
          <w:szCs w:val="32"/>
        </w:rPr>
        <w:t>Appendix B – Summary of Reach</w:t>
      </w:r>
      <w:r w:rsidR="00286270" w:rsidRPr="00286270">
        <w:rPr>
          <w:rFonts w:ascii="Arial" w:hAnsi="Arial" w:cs="Arial"/>
          <w:sz w:val="28"/>
          <w:szCs w:val="32"/>
        </w:rPr>
        <w:t xml:space="preserve"> -</w:t>
      </w:r>
      <w:r w:rsidR="00286270">
        <w:rPr>
          <w:rFonts w:ascii="Arial" w:hAnsi="Arial" w:cs="Arial"/>
          <w:sz w:val="28"/>
          <w:szCs w:val="32"/>
        </w:rPr>
        <w:t xml:space="preserve"> </w:t>
      </w:r>
      <w:r w:rsidR="00286270" w:rsidRPr="00286270">
        <w:rPr>
          <w:rFonts w:ascii="Arial" w:hAnsi="Arial" w:cs="Arial"/>
          <w:sz w:val="28"/>
          <w:szCs w:val="32"/>
        </w:rPr>
        <w:t xml:space="preserve">Page </w:t>
      </w:r>
      <w:r w:rsidR="005B3CDE">
        <w:rPr>
          <w:rFonts w:ascii="Arial" w:hAnsi="Arial" w:cs="Arial"/>
          <w:sz w:val="28"/>
          <w:szCs w:val="32"/>
        </w:rPr>
        <w:t>24</w:t>
      </w:r>
    </w:p>
    <w:p w14:paraId="5DEDF5E5" w14:textId="363D2A14" w:rsidR="005A1AA0" w:rsidRDefault="00756A3D" w:rsidP="005A1AA0">
      <w:pPr>
        <w:tabs>
          <w:tab w:val="left" w:pos="1905"/>
        </w:tabs>
        <w:rPr>
          <w:rFonts w:ascii="Arial" w:hAnsi="Arial" w:cs="Arial"/>
          <w:sz w:val="28"/>
          <w:szCs w:val="32"/>
        </w:rPr>
      </w:pPr>
      <w:r w:rsidRPr="00286270">
        <w:rPr>
          <w:rFonts w:ascii="Arial" w:hAnsi="Arial" w:cs="Arial"/>
          <w:sz w:val="28"/>
          <w:szCs w:val="32"/>
        </w:rPr>
        <w:t xml:space="preserve">Appendix C – Summary of Referral Routes </w:t>
      </w:r>
      <w:r w:rsidR="005B3CDE">
        <w:rPr>
          <w:rFonts w:ascii="Arial" w:hAnsi="Arial" w:cs="Arial"/>
          <w:sz w:val="28"/>
          <w:szCs w:val="32"/>
        </w:rPr>
        <w:t>– Page 25</w:t>
      </w:r>
    </w:p>
    <w:p w14:paraId="7B063491" w14:textId="7B332BC8" w:rsidR="005A1AA0" w:rsidRPr="005A1AA0" w:rsidRDefault="005A1AA0" w:rsidP="005A1AA0">
      <w:pPr>
        <w:tabs>
          <w:tab w:val="left" w:pos="1905"/>
        </w:tabs>
        <w:spacing w:after="0"/>
        <w:rPr>
          <w:rFonts w:ascii="Arial" w:hAnsi="Arial" w:cs="Arial"/>
          <w:sz w:val="28"/>
          <w:szCs w:val="32"/>
        </w:rPr>
      </w:pPr>
      <w:r w:rsidRPr="005A1AA0">
        <w:rPr>
          <w:rFonts w:ascii="Arial" w:hAnsi="Arial" w:cs="Arial"/>
          <w:sz w:val="28"/>
          <w:szCs w:val="28"/>
        </w:rPr>
        <w:t>Appendix D – NLDF SDS Contact Record Master Sheet</w:t>
      </w:r>
      <w:r>
        <w:rPr>
          <w:rFonts w:ascii="Arial" w:hAnsi="Arial" w:cs="Arial"/>
          <w:sz w:val="28"/>
          <w:szCs w:val="28"/>
        </w:rPr>
        <w:t xml:space="preserve"> – Page 27 </w:t>
      </w:r>
    </w:p>
    <w:p w14:paraId="01BE4268" w14:textId="77777777" w:rsidR="005A1AA0" w:rsidRPr="00286270" w:rsidRDefault="005A1AA0" w:rsidP="00756A3D">
      <w:pPr>
        <w:tabs>
          <w:tab w:val="left" w:pos="1905"/>
        </w:tabs>
        <w:spacing w:after="0"/>
        <w:rPr>
          <w:rFonts w:ascii="Arial" w:hAnsi="Arial" w:cs="Arial"/>
          <w:sz w:val="28"/>
          <w:szCs w:val="32"/>
        </w:rPr>
      </w:pPr>
    </w:p>
    <w:p w14:paraId="0ACD4079" w14:textId="3187A49C" w:rsidR="005B3CDE" w:rsidRDefault="008C27D7" w:rsidP="005B3CDE">
      <w:pPr>
        <w:tabs>
          <w:tab w:val="left" w:pos="1905"/>
        </w:tabs>
        <w:rPr>
          <w:rFonts w:ascii="Arial" w:hAnsi="Arial" w:cs="Arial"/>
          <w:sz w:val="24"/>
          <w:szCs w:val="32"/>
        </w:rPr>
      </w:pPr>
      <w:r>
        <w:rPr>
          <w:rFonts w:ascii="Arial" w:hAnsi="Arial" w:cs="Arial"/>
          <w:sz w:val="24"/>
          <w:szCs w:val="32"/>
        </w:rPr>
        <w:t>*</w:t>
      </w:r>
      <w:r w:rsidRPr="008C27D7">
        <w:rPr>
          <w:rFonts w:ascii="Arial" w:hAnsi="Arial" w:cs="Arial"/>
          <w:sz w:val="24"/>
          <w:szCs w:val="32"/>
        </w:rPr>
        <w:t xml:space="preserve">A supplementary report is available with a year by year summary of the funding. </w:t>
      </w:r>
    </w:p>
    <w:p w14:paraId="20FB8FC5" w14:textId="1E90C24E" w:rsidR="00C71933" w:rsidRPr="005B3CDE" w:rsidRDefault="0084269A" w:rsidP="005B3CDE">
      <w:pPr>
        <w:tabs>
          <w:tab w:val="left" w:pos="1905"/>
        </w:tabs>
        <w:rPr>
          <w:rFonts w:ascii="Arial" w:hAnsi="Arial" w:cs="Arial"/>
          <w:sz w:val="24"/>
          <w:szCs w:val="32"/>
        </w:rPr>
      </w:pPr>
      <w:r w:rsidRPr="0084269A">
        <w:rPr>
          <w:rFonts w:ascii="Arial" w:hAnsi="Arial" w:cs="Arial"/>
          <w:b/>
          <w:sz w:val="32"/>
          <w:szCs w:val="32"/>
        </w:rPr>
        <w:lastRenderedPageBreak/>
        <w:t>1.</w:t>
      </w:r>
      <w:r>
        <w:rPr>
          <w:rFonts w:ascii="Arial" w:hAnsi="Arial" w:cs="Arial"/>
          <w:b/>
          <w:sz w:val="32"/>
          <w:szCs w:val="32"/>
        </w:rPr>
        <w:t xml:space="preserve"> </w:t>
      </w:r>
      <w:r w:rsidR="00C71933" w:rsidRPr="0084269A">
        <w:rPr>
          <w:rFonts w:ascii="Arial" w:hAnsi="Arial" w:cs="Arial"/>
          <w:b/>
          <w:sz w:val="32"/>
          <w:szCs w:val="32"/>
        </w:rPr>
        <w:t>Introduction</w:t>
      </w:r>
    </w:p>
    <w:p w14:paraId="6DC742E5" w14:textId="77777777" w:rsidR="0084269A" w:rsidRPr="0084269A" w:rsidRDefault="0084269A" w:rsidP="0084269A">
      <w:pPr>
        <w:spacing w:after="0"/>
        <w:rPr>
          <w:rFonts w:ascii="Arial" w:hAnsi="Arial" w:cs="Arial"/>
          <w:b/>
          <w:sz w:val="28"/>
          <w:szCs w:val="28"/>
        </w:rPr>
      </w:pPr>
      <w:r w:rsidRPr="0084269A">
        <w:rPr>
          <w:rFonts w:ascii="Arial" w:hAnsi="Arial" w:cs="Arial"/>
          <w:b/>
          <w:sz w:val="28"/>
          <w:szCs w:val="28"/>
        </w:rPr>
        <w:t>1.1 Purpose</w:t>
      </w:r>
    </w:p>
    <w:p w14:paraId="105E2C3A" w14:textId="77777777" w:rsidR="00616D71" w:rsidRDefault="00616D71" w:rsidP="00C71933">
      <w:pPr>
        <w:rPr>
          <w:rStyle w:val="normaltextrun"/>
          <w:rFonts w:ascii="Arial" w:hAnsi="Arial" w:cs="Arial"/>
          <w:color w:val="000000"/>
          <w:sz w:val="24"/>
          <w:shd w:val="clear" w:color="auto" w:fill="FFFFFF"/>
        </w:rPr>
      </w:pPr>
      <w:r w:rsidRPr="00C84648">
        <w:rPr>
          <w:rStyle w:val="normaltextrun"/>
          <w:rFonts w:ascii="Arial" w:hAnsi="Arial" w:cs="Arial"/>
          <w:color w:val="000000"/>
          <w:sz w:val="24"/>
          <w:shd w:val="clear" w:color="auto" w:fill="FFFFFF"/>
        </w:rPr>
        <w:t xml:space="preserve">This report provides an overview of the work and achievements of </w:t>
      </w:r>
      <w:r w:rsidR="00C84648" w:rsidRPr="00C84648">
        <w:rPr>
          <w:rStyle w:val="normaltextrun"/>
          <w:rFonts w:ascii="Arial" w:hAnsi="Arial" w:cs="Arial"/>
          <w:color w:val="000000"/>
          <w:sz w:val="24"/>
          <w:shd w:val="clear" w:color="auto" w:fill="FFFFFF"/>
        </w:rPr>
        <w:t>the Support in the Right Direction</w:t>
      </w:r>
      <w:r w:rsidR="007A63DD">
        <w:rPr>
          <w:rStyle w:val="normaltextrun"/>
          <w:rFonts w:ascii="Arial" w:hAnsi="Arial" w:cs="Arial"/>
          <w:color w:val="000000"/>
          <w:sz w:val="24"/>
          <w:shd w:val="clear" w:color="auto" w:fill="FFFFFF"/>
        </w:rPr>
        <w:t xml:space="preserve"> </w:t>
      </w:r>
      <w:r w:rsidR="007A63DD">
        <w:rPr>
          <w:rFonts w:ascii="Arial" w:hAnsi="Arial" w:cs="Arial"/>
          <w:sz w:val="24"/>
          <w:szCs w:val="24"/>
        </w:rPr>
        <w:t>(</w:t>
      </w:r>
      <w:hyperlink r:id="rId15">
        <w:r w:rsidR="007A63DD" w:rsidRPr="17EA36CA">
          <w:rPr>
            <w:rStyle w:val="Hyperlink"/>
            <w:rFonts w:ascii="Arial" w:hAnsi="Arial" w:cs="Arial"/>
            <w:sz w:val="24"/>
            <w:szCs w:val="24"/>
          </w:rPr>
          <w:t>SiRD</w:t>
        </w:r>
      </w:hyperlink>
      <w:r w:rsidR="007A63DD">
        <w:rPr>
          <w:rFonts w:ascii="Arial" w:hAnsi="Arial" w:cs="Arial"/>
          <w:sz w:val="24"/>
          <w:szCs w:val="24"/>
        </w:rPr>
        <w:t>)</w:t>
      </w:r>
      <w:r w:rsidR="00C84648" w:rsidRPr="00C84648">
        <w:rPr>
          <w:rStyle w:val="normaltextrun"/>
          <w:rFonts w:ascii="Arial" w:hAnsi="Arial" w:cs="Arial"/>
          <w:color w:val="000000"/>
          <w:sz w:val="24"/>
          <w:shd w:val="clear" w:color="auto" w:fill="FFFFFF"/>
        </w:rPr>
        <w:t xml:space="preserve"> project in North Lanarkshire from 2019-2024</w:t>
      </w:r>
      <w:r w:rsidR="00353150">
        <w:rPr>
          <w:rStyle w:val="normaltextrun"/>
          <w:rFonts w:ascii="Arial" w:hAnsi="Arial" w:cs="Arial"/>
          <w:color w:val="000000"/>
          <w:sz w:val="24"/>
          <w:shd w:val="clear" w:color="auto" w:fill="FFFFFF"/>
        </w:rPr>
        <w:t xml:space="preserve">, including a summary of activity and impact.  </w:t>
      </w:r>
    </w:p>
    <w:p w14:paraId="07D3693E" w14:textId="49F30282" w:rsidR="0084269A" w:rsidRDefault="0084269A" w:rsidP="00425C77">
      <w:pPr>
        <w:spacing w:after="0"/>
        <w:rPr>
          <w:rFonts w:ascii="Arial" w:hAnsi="Arial" w:cs="Arial"/>
          <w:b/>
          <w:sz w:val="28"/>
          <w:szCs w:val="32"/>
        </w:rPr>
      </w:pPr>
      <w:r w:rsidRPr="0084269A">
        <w:rPr>
          <w:rFonts w:ascii="Arial" w:hAnsi="Arial" w:cs="Arial"/>
          <w:b/>
          <w:sz w:val="28"/>
          <w:szCs w:val="28"/>
        </w:rPr>
        <w:t>1.</w:t>
      </w:r>
      <w:r>
        <w:rPr>
          <w:rFonts w:ascii="Arial" w:hAnsi="Arial" w:cs="Arial"/>
          <w:b/>
          <w:sz w:val="28"/>
          <w:szCs w:val="28"/>
        </w:rPr>
        <w:t>2</w:t>
      </w:r>
      <w:r w:rsidRPr="0084269A">
        <w:rPr>
          <w:rFonts w:ascii="Arial" w:hAnsi="Arial" w:cs="Arial"/>
          <w:b/>
          <w:sz w:val="28"/>
          <w:szCs w:val="28"/>
        </w:rPr>
        <w:t xml:space="preserve"> Fund Phases</w:t>
      </w:r>
      <w:r w:rsidRPr="00353150">
        <w:rPr>
          <w:rFonts w:ascii="Arial" w:hAnsi="Arial" w:cs="Arial"/>
          <w:b/>
          <w:sz w:val="28"/>
          <w:szCs w:val="32"/>
        </w:rPr>
        <w:t xml:space="preserve"> </w:t>
      </w:r>
    </w:p>
    <w:p w14:paraId="54791D87" w14:textId="0CE2C85D" w:rsidR="000A6B63" w:rsidRPr="00C953B0" w:rsidRDefault="000A6B63" w:rsidP="00425C77">
      <w:pPr>
        <w:spacing w:after="0"/>
        <w:rPr>
          <w:rFonts w:ascii="Arial" w:hAnsi="Arial" w:cs="Arial"/>
          <w:sz w:val="24"/>
          <w:szCs w:val="32"/>
        </w:rPr>
      </w:pPr>
    </w:p>
    <w:tbl>
      <w:tblPr>
        <w:tblStyle w:val="TableGrid"/>
        <w:tblW w:w="0" w:type="auto"/>
        <w:jc w:val="center"/>
        <w:tblLook w:val="04A0" w:firstRow="1" w:lastRow="0" w:firstColumn="1" w:lastColumn="0" w:noHBand="0" w:noVBand="1"/>
      </w:tblPr>
      <w:tblGrid>
        <w:gridCol w:w="3005"/>
        <w:gridCol w:w="3005"/>
        <w:gridCol w:w="3006"/>
      </w:tblGrid>
      <w:tr w:rsidR="000A6B63" w14:paraId="507177C3" w14:textId="77777777" w:rsidTr="00A6017A">
        <w:trPr>
          <w:jc w:val="center"/>
        </w:trPr>
        <w:tc>
          <w:tcPr>
            <w:tcW w:w="3005" w:type="dxa"/>
            <w:shd w:val="clear" w:color="auto" w:fill="46797B"/>
          </w:tcPr>
          <w:p w14:paraId="456EB21D" w14:textId="77777777" w:rsidR="000A6B63" w:rsidRPr="00C953B0" w:rsidRDefault="000A6B63" w:rsidP="00425C77">
            <w:pPr>
              <w:rPr>
                <w:rFonts w:ascii="Arial" w:hAnsi="Arial" w:cs="Arial"/>
                <w:b/>
                <w:color w:val="FFFFFF" w:themeColor="background1"/>
                <w:sz w:val="28"/>
                <w:szCs w:val="32"/>
              </w:rPr>
            </w:pPr>
            <w:r w:rsidRPr="00C953B0">
              <w:rPr>
                <w:rFonts w:ascii="Arial" w:hAnsi="Arial" w:cs="Arial"/>
                <w:b/>
                <w:color w:val="FFFFFF" w:themeColor="background1"/>
                <w:sz w:val="28"/>
                <w:szCs w:val="32"/>
              </w:rPr>
              <w:t>Phase</w:t>
            </w:r>
          </w:p>
        </w:tc>
        <w:tc>
          <w:tcPr>
            <w:tcW w:w="3005" w:type="dxa"/>
            <w:shd w:val="clear" w:color="auto" w:fill="46797B"/>
          </w:tcPr>
          <w:p w14:paraId="20C8E852" w14:textId="77777777" w:rsidR="000A6B63" w:rsidRPr="00C953B0" w:rsidRDefault="009A7554" w:rsidP="00425C77">
            <w:pPr>
              <w:rPr>
                <w:rFonts w:ascii="Arial" w:hAnsi="Arial" w:cs="Arial"/>
                <w:b/>
                <w:color w:val="FFFFFF" w:themeColor="background1"/>
                <w:sz w:val="28"/>
                <w:szCs w:val="32"/>
              </w:rPr>
            </w:pPr>
            <w:r w:rsidRPr="00C953B0">
              <w:rPr>
                <w:rFonts w:ascii="Arial" w:hAnsi="Arial" w:cs="Arial"/>
                <w:b/>
                <w:color w:val="FFFFFF" w:themeColor="background1"/>
                <w:sz w:val="28"/>
                <w:szCs w:val="32"/>
              </w:rPr>
              <w:t xml:space="preserve">Funding Amount </w:t>
            </w:r>
          </w:p>
          <w:p w14:paraId="78EE24DE" w14:textId="0B9105E6" w:rsidR="002B4887" w:rsidRPr="00C953B0" w:rsidRDefault="009352FB" w:rsidP="00425C77">
            <w:pPr>
              <w:rPr>
                <w:rFonts w:ascii="Arial" w:hAnsi="Arial" w:cs="Arial"/>
                <w:b/>
                <w:color w:val="FFFFFF" w:themeColor="background1"/>
                <w:sz w:val="28"/>
                <w:szCs w:val="32"/>
              </w:rPr>
            </w:pPr>
            <w:r w:rsidRPr="00C953B0">
              <w:rPr>
                <w:rFonts w:ascii="Arial" w:hAnsi="Arial" w:cs="Arial"/>
                <w:b/>
                <w:color w:val="FFFFFF" w:themeColor="background1"/>
                <w:sz w:val="28"/>
                <w:szCs w:val="32"/>
              </w:rPr>
              <w:t>N</w:t>
            </w:r>
            <w:r w:rsidR="002B4887" w:rsidRPr="00C953B0">
              <w:rPr>
                <w:rFonts w:ascii="Arial" w:hAnsi="Arial" w:cs="Arial"/>
                <w:b/>
                <w:color w:val="FFFFFF" w:themeColor="background1"/>
                <w:sz w:val="28"/>
                <w:szCs w:val="32"/>
              </w:rPr>
              <w:t xml:space="preserve">orth </w:t>
            </w:r>
            <w:r w:rsidRPr="00C953B0">
              <w:rPr>
                <w:rFonts w:ascii="Arial" w:hAnsi="Arial" w:cs="Arial"/>
                <w:b/>
                <w:color w:val="FFFFFF" w:themeColor="background1"/>
                <w:sz w:val="28"/>
                <w:szCs w:val="32"/>
              </w:rPr>
              <w:t>L</w:t>
            </w:r>
            <w:r w:rsidR="002B4887" w:rsidRPr="00C953B0">
              <w:rPr>
                <w:rFonts w:ascii="Arial" w:hAnsi="Arial" w:cs="Arial"/>
                <w:b/>
                <w:color w:val="FFFFFF" w:themeColor="background1"/>
                <w:sz w:val="28"/>
                <w:szCs w:val="32"/>
              </w:rPr>
              <w:t xml:space="preserve">anarkshire </w:t>
            </w:r>
            <w:r w:rsidRPr="00C953B0">
              <w:rPr>
                <w:rFonts w:ascii="Arial" w:hAnsi="Arial" w:cs="Arial"/>
                <w:b/>
                <w:color w:val="FFFFFF" w:themeColor="background1"/>
                <w:sz w:val="28"/>
                <w:szCs w:val="32"/>
              </w:rPr>
              <w:t>D</w:t>
            </w:r>
            <w:r w:rsidR="002B4887" w:rsidRPr="00C953B0">
              <w:rPr>
                <w:rFonts w:ascii="Arial" w:hAnsi="Arial" w:cs="Arial"/>
                <w:b/>
                <w:color w:val="FFFFFF" w:themeColor="background1"/>
                <w:sz w:val="28"/>
                <w:szCs w:val="32"/>
              </w:rPr>
              <w:t xml:space="preserve">isability </w:t>
            </w:r>
            <w:r w:rsidRPr="00C953B0">
              <w:rPr>
                <w:rFonts w:ascii="Arial" w:hAnsi="Arial" w:cs="Arial"/>
                <w:b/>
                <w:color w:val="FFFFFF" w:themeColor="background1"/>
                <w:sz w:val="28"/>
                <w:szCs w:val="32"/>
              </w:rPr>
              <w:t>F</w:t>
            </w:r>
            <w:r w:rsidR="002B4887" w:rsidRPr="00C953B0">
              <w:rPr>
                <w:rFonts w:ascii="Arial" w:hAnsi="Arial" w:cs="Arial"/>
                <w:b/>
                <w:color w:val="FFFFFF" w:themeColor="background1"/>
                <w:sz w:val="28"/>
                <w:szCs w:val="32"/>
              </w:rPr>
              <w:t>orum (£)</w:t>
            </w:r>
          </w:p>
          <w:p w14:paraId="42B3D5DB" w14:textId="315F81C9" w:rsidR="002B4887" w:rsidRPr="00C953B0" w:rsidRDefault="002B4887" w:rsidP="00425C77">
            <w:pPr>
              <w:rPr>
                <w:rFonts w:ascii="Arial" w:hAnsi="Arial" w:cs="Arial"/>
                <w:b/>
                <w:color w:val="FFFFFF" w:themeColor="background1"/>
                <w:sz w:val="28"/>
                <w:szCs w:val="32"/>
              </w:rPr>
            </w:pPr>
          </w:p>
        </w:tc>
        <w:tc>
          <w:tcPr>
            <w:tcW w:w="3006" w:type="dxa"/>
            <w:shd w:val="clear" w:color="auto" w:fill="46797B"/>
          </w:tcPr>
          <w:p w14:paraId="08200BCD" w14:textId="3490543E" w:rsidR="000A6B63" w:rsidRPr="00C953B0" w:rsidRDefault="009352FB" w:rsidP="00425C77">
            <w:pPr>
              <w:rPr>
                <w:rFonts w:ascii="Arial" w:hAnsi="Arial" w:cs="Arial"/>
                <w:b/>
                <w:color w:val="FFFFFF" w:themeColor="background1"/>
                <w:sz w:val="28"/>
                <w:szCs w:val="32"/>
              </w:rPr>
            </w:pPr>
            <w:r w:rsidRPr="00C953B0">
              <w:rPr>
                <w:rFonts w:ascii="Arial" w:hAnsi="Arial" w:cs="Arial"/>
                <w:b/>
                <w:color w:val="FFFFFF" w:themeColor="background1"/>
                <w:sz w:val="28"/>
                <w:szCs w:val="32"/>
              </w:rPr>
              <w:t xml:space="preserve">Funding Amount </w:t>
            </w:r>
            <w:r w:rsidR="002B4887" w:rsidRPr="00C953B0">
              <w:rPr>
                <w:rFonts w:ascii="Arial" w:hAnsi="Arial" w:cs="Arial"/>
                <w:b/>
                <w:color w:val="FFFFFF" w:themeColor="background1"/>
                <w:sz w:val="28"/>
                <w:szCs w:val="32"/>
              </w:rPr>
              <w:t xml:space="preserve">– </w:t>
            </w:r>
            <w:r w:rsidRPr="00C953B0">
              <w:rPr>
                <w:rFonts w:ascii="Arial" w:hAnsi="Arial" w:cs="Arial"/>
                <w:b/>
                <w:color w:val="FFFFFF" w:themeColor="background1"/>
                <w:sz w:val="28"/>
                <w:szCs w:val="32"/>
              </w:rPr>
              <w:t>E</w:t>
            </w:r>
            <w:r w:rsidR="002B4887" w:rsidRPr="00C953B0">
              <w:rPr>
                <w:rFonts w:ascii="Arial" w:hAnsi="Arial" w:cs="Arial"/>
                <w:b/>
                <w:color w:val="FFFFFF" w:themeColor="background1"/>
                <w:sz w:val="28"/>
                <w:szCs w:val="32"/>
              </w:rPr>
              <w:t xml:space="preserve">quals </w:t>
            </w:r>
            <w:r w:rsidRPr="00C953B0">
              <w:rPr>
                <w:rFonts w:ascii="Arial" w:hAnsi="Arial" w:cs="Arial"/>
                <w:b/>
                <w:color w:val="FFFFFF" w:themeColor="background1"/>
                <w:sz w:val="28"/>
                <w:szCs w:val="32"/>
              </w:rPr>
              <w:t>A</w:t>
            </w:r>
            <w:r w:rsidR="002B4887" w:rsidRPr="00C953B0">
              <w:rPr>
                <w:rFonts w:ascii="Arial" w:hAnsi="Arial" w:cs="Arial"/>
                <w:b/>
                <w:color w:val="FFFFFF" w:themeColor="background1"/>
                <w:sz w:val="28"/>
                <w:szCs w:val="32"/>
              </w:rPr>
              <w:t xml:space="preserve">dvocacy (£) </w:t>
            </w:r>
          </w:p>
        </w:tc>
      </w:tr>
      <w:tr w:rsidR="000A6B63" w14:paraId="7C5239D3" w14:textId="77777777" w:rsidTr="00A6017A">
        <w:trPr>
          <w:jc w:val="center"/>
        </w:trPr>
        <w:tc>
          <w:tcPr>
            <w:tcW w:w="3005" w:type="dxa"/>
            <w:shd w:val="clear" w:color="auto" w:fill="80B3B6"/>
          </w:tcPr>
          <w:p w14:paraId="6161FCD7" w14:textId="77777777" w:rsidR="000A6B63" w:rsidRPr="002B4887" w:rsidRDefault="000A6B63" w:rsidP="00425C77">
            <w:pPr>
              <w:rPr>
                <w:rFonts w:ascii="Arial" w:hAnsi="Arial" w:cs="Arial"/>
                <w:sz w:val="24"/>
                <w:szCs w:val="24"/>
              </w:rPr>
            </w:pPr>
            <w:r w:rsidRPr="002B4887">
              <w:rPr>
                <w:rFonts w:ascii="Arial" w:hAnsi="Arial" w:cs="Arial"/>
                <w:sz w:val="24"/>
                <w:szCs w:val="24"/>
              </w:rPr>
              <w:t>2019-2020</w:t>
            </w:r>
          </w:p>
        </w:tc>
        <w:tc>
          <w:tcPr>
            <w:tcW w:w="3005" w:type="dxa"/>
            <w:shd w:val="clear" w:color="auto" w:fill="80B3B6"/>
          </w:tcPr>
          <w:p w14:paraId="5C1770C2" w14:textId="77777777" w:rsidR="000A6B63" w:rsidRDefault="002B4887" w:rsidP="00425C77">
            <w:pPr>
              <w:rPr>
                <w:rStyle w:val="normaltextrun"/>
                <w:rFonts w:ascii="Arial" w:hAnsi="Arial" w:cs="Arial"/>
                <w:color w:val="000000"/>
                <w:sz w:val="24"/>
                <w:szCs w:val="24"/>
                <w:bdr w:val="none" w:sz="0" w:space="0" w:color="auto" w:frame="1"/>
              </w:rPr>
            </w:pPr>
            <w:r w:rsidRPr="002B4887">
              <w:rPr>
                <w:rStyle w:val="normaltextrun"/>
                <w:rFonts w:ascii="Arial" w:hAnsi="Arial" w:cs="Arial"/>
                <w:color w:val="000000"/>
                <w:sz w:val="24"/>
                <w:szCs w:val="24"/>
                <w:bdr w:val="none" w:sz="0" w:space="0" w:color="auto" w:frame="1"/>
              </w:rPr>
              <w:t>65,000</w:t>
            </w:r>
          </w:p>
          <w:p w14:paraId="072DAE6F" w14:textId="22ACD942" w:rsidR="00C953B0" w:rsidRPr="002B4887" w:rsidRDefault="00C953B0" w:rsidP="00425C77">
            <w:pPr>
              <w:rPr>
                <w:rFonts w:ascii="Arial" w:hAnsi="Arial" w:cs="Arial"/>
                <w:b/>
                <w:sz w:val="24"/>
                <w:szCs w:val="24"/>
              </w:rPr>
            </w:pPr>
          </w:p>
        </w:tc>
        <w:tc>
          <w:tcPr>
            <w:tcW w:w="3006" w:type="dxa"/>
            <w:shd w:val="clear" w:color="auto" w:fill="80B3B6"/>
          </w:tcPr>
          <w:p w14:paraId="7E898221" w14:textId="0F1DDDD8" w:rsidR="000A6B63" w:rsidRPr="002B4887" w:rsidRDefault="009352FB" w:rsidP="00425C77">
            <w:pPr>
              <w:rPr>
                <w:rFonts w:ascii="Arial" w:hAnsi="Arial" w:cs="Arial"/>
                <w:b/>
                <w:sz w:val="24"/>
                <w:szCs w:val="24"/>
              </w:rPr>
            </w:pPr>
            <w:r w:rsidRPr="002B4887">
              <w:rPr>
                <w:rFonts w:ascii="Arial" w:hAnsi="Arial" w:cs="Arial"/>
                <w:color w:val="000000"/>
                <w:sz w:val="24"/>
                <w:szCs w:val="24"/>
              </w:rPr>
              <w:t>14,054</w:t>
            </w:r>
          </w:p>
        </w:tc>
      </w:tr>
      <w:tr w:rsidR="000A6B63" w14:paraId="0DC0D0E7" w14:textId="77777777" w:rsidTr="00A6017A">
        <w:trPr>
          <w:jc w:val="center"/>
        </w:trPr>
        <w:tc>
          <w:tcPr>
            <w:tcW w:w="3005" w:type="dxa"/>
            <w:shd w:val="clear" w:color="auto" w:fill="BFDADB"/>
          </w:tcPr>
          <w:p w14:paraId="62A720A0" w14:textId="77777777" w:rsidR="000A6B63" w:rsidRDefault="000A6B63" w:rsidP="00425C77">
            <w:pPr>
              <w:rPr>
                <w:rFonts w:ascii="Arial" w:hAnsi="Arial" w:cs="Arial"/>
                <w:sz w:val="24"/>
                <w:szCs w:val="24"/>
              </w:rPr>
            </w:pPr>
            <w:r w:rsidRPr="002B4887">
              <w:rPr>
                <w:rFonts w:ascii="Arial" w:hAnsi="Arial" w:cs="Arial"/>
                <w:sz w:val="24"/>
                <w:szCs w:val="24"/>
              </w:rPr>
              <w:t>2020-2021</w:t>
            </w:r>
          </w:p>
          <w:p w14:paraId="79814E02" w14:textId="0A4DB861" w:rsidR="00C953B0" w:rsidRPr="002B4887" w:rsidRDefault="00C953B0" w:rsidP="00425C77">
            <w:pPr>
              <w:rPr>
                <w:rFonts w:ascii="Arial" w:hAnsi="Arial" w:cs="Arial"/>
                <w:sz w:val="24"/>
                <w:szCs w:val="24"/>
              </w:rPr>
            </w:pPr>
          </w:p>
        </w:tc>
        <w:tc>
          <w:tcPr>
            <w:tcW w:w="3005" w:type="dxa"/>
            <w:shd w:val="clear" w:color="auto" w:fill="BFDADB"/>
          </w:tcPr>
          <w:p w14:paraId="709A9464" w14:textId="28D23A09" w:rsidR="000A6B63" w:rsidRPr="002B4887" w:rsidRDefault="009352FB" w:rsidP="00425C77">
            <w:pPr>
              <w:rPr>
                <w:rFonts w:ascii="Arial" w:hAnsi="Arial" w:cs="Arial"/>
                <w:b/>
                <w:sz w:val="24"/>
                <w:szCs w:val="24"/>
              </w:rPr>
            </w:pPr>
            <w:r w:rsidRPr="002B4887">
              <w:rPr>
                <w:rFonts w:ascii="Arial" w:hAnsi="Arial" w:cs="Arial"/>
                <w:color w:val="000000"/>
                <w:sz w:val="24"/>
                <w:szCs w:val="24"/>
              </w:rPr>
              <w:t>67,984</w:t>
            </w:r>
          </w:p>
        </w:tc>
        <w:tc>
          <w:tcPr>
            <w:tcW w:w="3006" w:type="dxa"/>
            <w:shd w:val="clear" w:color="auto" w:fill="BFDADB"/>
          </w:tcPr>
          <w:p w14:paraId="753BAF4B" w14:textId="24092D5C" w:rsidR="000A6B63" w:rsidRPr="002B4887" w:rsidRDefault="009352FB" w:rsidP="00425C77">
            <w:pPr>
              <w:rPr>
                <w:rFonts w:ascii="Arial" w:hAnsi="Arial" w:cs="Arial"/>
                <w:b/>
                <w:sz w:val="24"/>
                <w:szCs w:val="24"/>
              </w:rPr>
            </w:pPr>
            <w:r w:rsidRPr="002B4887">
              <w:rPr>
                <w:rFonts w:ascii="Arial" w:hAnsi="Arial" w:cs="Arial"/>
                <w:color w:val="000000"/>
                <w:sz w:val="24"/>
                <w:szCs w:val="24"/>
              </w:rPr>
              <w:t>14,054</w:t>
            </w:r>
          </w:p>
        </w:tc>
      </w:tr>
      <w:tr w:rsidR="000A6B63" w14:paraId="298E1E01" w14:textId="77777777" w:rsidTr="00A6017A">
        <w:trPr>
          <w:jc w:val="center"/>
        </w:trPr>
        <w:tc>
          <w:tcPr>
            <w:tcW w:w="3005" w:type="dxa"/>
            <w:shd w:val="clear" w:color="auto" w:fill="80B3B6"/>
          </w:tcPr>
          <w:p w14:paraId="2A93B02D" w14:textId="77777777" w:rsidR="000A6B63" w:rsidRDefault="000A6B63" w:rsidP="00425C77">
            <w:pPr>
              <w:rPr>
                <w:rFonts w:ascii="Arial" w:hAnsi="Arial" w:cs="Arial"/>
                <w:sz w:val="24"/>
                <w:szCs w:val="24"/>
              </w:rPr>
            </w:pPr>
            <w:r w:rsidRPr="002B4887">
              <w:rPr>
                <w:rFonts w:ascii="Arial" w:hAnsi="Arial" w:cs="Arial"/>
                <w:sz w:val="24"/>
                <w:szCs w:val="24"/>
              </w:rPr>
              <w:t>2021-2022</w:t>
            </w:r>
          </w:p>
          <w:p w14:paraId="391ADCC0" w14:textId="409B8D97" w:rsidR="00C953B0" w:rsidRPr="002B4887" w:rsidRDefault="00C953B0" w:rsidP="00425C77">
            <w:pPr>
              <w:rPr>
                <w:rFonts w:ascii="Arial" w:hAnsi="Arial" w:cs="Arial"/>
                <w:sz w:val="24"/>
                <w:szCs w:val="24"/>
              </w:rPr>
            </w:pPr>
          </w:p>
        </w:tc>
        <w:tc>
          <w:tcPr>
            <w:tcW w:w="3005" w:type="dxa"/>
            <w:shd w:val="clear" w:color="auto" w:fill="80B3B6"/>
          </w:tcPr>
          <w:p w14:paraId="56937961" w14:textId="586EA33D" w:rsidR="000A6B63" w:rsidRPr="002B4887" w:rsidRDefault="00E0245C" w:rsidP="00425C77">
            <w:pPr>
              <w:rPr>
                <w:rFonts w:ascii="Arial" w:hAnsi="Arial" w:cs="Arial"/>
                <w:b/>
                <w:sz w:val="24"/>
                <w:szCs w:val="24"/>
              </w:rPr>
            </w:pPr>
            <w:r w:rsidRPr="002B4887">
              <w:rPr>
                <w:rFonts w:ascii="Arial" w:hAnsi="Arial" w:cs="Arial"/>
                <w:color w:val="000000"/>
                <w:sz w:val="24"/>
                <w:szCs w:val="24"/>
              </w:rPr>
              <w:t>82,770</w:t>
            </w:r>
          </w:p>
        </w:tc>
        <w:tc>
          <w:tcPr>
            <w:tcW w:w="3006" w:type="dxa"/>
            <w:shd w:val="clear" w:color="auto" w:fill="80B3B6"/>
          </w:tcPr>
          <w:p w14:paraId="72A470F3" w14:textId="17F2B9EC" w:rsidR="000A6B63" w:rsidRPr="002B4887" w:rsidRDefault="00E0245C" w:rsidP="00425C77">
            <w:pPr>
              <w:rPr>
                <w:rFonts w:ascii="Arial" w:hAnsi="Arial" w:cs="Arial"/>
                <w:b/>
                <w:sz w:val="24"/>
                <w:szCs w:val="24"/>
              </w:rPr>
            </w:pPr>
            <w:r w:rsidRPr="002B4887">
              <w:rPr>
                <w:rFonts w:ascii="Arial" w:hAnsi="Arial" w:cs="Arial"/>
                <w:color w:val="000000"/>
                <w:sz w:val="24"/>
                <w:szCs w:val="24"/>
              </w:rPr>
              <w:t>14,054</w:t>
            </w:r>
          </w:p>
        </w:tc>
      </w:tr>
      <w:tr w:rsidR="000A6B63" w14:paraId="0CFF94DE" w14:textId="77777777" w:rsidTr="00A6017A">
        <w:trPr>
          <w:jc w:val="center"/>
        </w:trPr>
        <w:tc>
          <w:tcPr>
            <w:tcW w:w="3005" w:type="dxa"/>
            <w:shd w:val="clear" w:color="auto" w:fill="BFDADB"/>
          </w:tcPr>
          <w:p w14:paraId="1C579CC6" w14:textId="77777777" w:rsidR="000A6B63" w:rsidRDefault="000A6B63" w:rsidP="00425C77">
            <w:pPr>
              <w:rPr>
                <w:rFonts w:ascii="Arial" w:hAnsi="Arial" w:cs="Arial"/>
                <w:sz w:val="24"/>
                <w:szCs w:val="24"/>
              </w:rPr>
            </w:pPr>
            <w:r w:rsidRPr="002B4887">
              <w:rPr>
                <w:rFonts w:ascii="Arial" w:hAnsi="Arial" w:cs="Arial"/>
                <w:sz w:val="24"/>
                <w:szCs w:val="24"/>
              </w:rPr>
              <w:t>2022-2023</w:t>
            </w:r>
          </w:p>
          <w:p w14:paraId="4C21CC6D" w14:textId="7EDA6B69" w:rsidR="00C953B0" w:rsidRPr="002B4887" w:rsidRDefault="00C953B0" w:rsidP="00425C77">
            <w:pPr>
              <w:rPr>
                <w:rFonts w:ascii="Arial" w:hAnsi="Arial" w:cs="Arial"/>
                <w:sz w:val="24"/>
                <w:szCs w:val="24"/>
              </w:rPr>
            </w:pPr>
          </w:p>
        </w:tc>
        <w:tc>
          <w:tcPr>
            <w:tcW w:w="3005" w:type="dxa"/>
            <w:shd w:val="clear" w:color="auto" w:fill="BFDADB"/>
          </w:tcPr>
          <w:p w14:paraId="47AC570D" w14:textId="41CE77AF" w:rsidR="000A6B63" w:rsidRPr="002B4887" w:rsidRDefault="00E0245C" w:rsidP="00425C77">
            <w:pPr>
              <w:rPr>
                <w:rFonts w:ascii="Arial" w:hAnsi="Arial" w:cs="Arial"/>
                <w:b/>
                <w:sz w:val="24"/>
                <w:szCs w:val="24"/>
              </w:rPr>
            </w:pPr>
            <w:r w:rsidRPr="002B4887">
              <w:rPr>
                <w:rStyle w:val="normaltextrun"/>
                <w:rFonts w:ascii="Arial" w:hAnsi="Arial" w:cs="Arial"/>
                <w:color w:val="000000"/>
                <w:sz w:val="24"/>
                <w:szCs w:val="24"/>
                <w:bdr w:val="none" w:sz="0" w:space="0" w:color="auto" w:frame="1"/>
                <w:lang w:val="en-US"/>
              </w:rPr>
              <w:t>85,89</w:t>
            </w:r>
            <w:r w:rsidR="002B4887">
              <w:rPr>
                <w:rStyle w:val="normaltextrun"/>
                <w:rFonts w:ascii="Arial" w:hAnsi="Arial" w:cs="Arial"/>
                <w:color w:val="000000"/>
                <w:sz w:val="24"/>
                <w:szCs w:val="24"/>
                <w:bdr w:val="none" w:sz="0" w:space="0" w:color="auto" w:frame="1"/>
                <w:lang w:val="en-US"/>
              </w:rPr>
              <w:t>9</w:t>
            </w:r>
          </w:p>
        </w:tc>
        <w:tc>
          <w:tcPr>
            <w:tcW w:w="3006" w:type="dxa"/>
            <w:shd w:val="clear" w:color="auto" w:fill="BFDADB"/>
          </w:tcPr>
          <w:p w14:paraId="39946551" w14:textId="06631FF8" w:rsidR="000A6B63" w:rsidRPr="002B4887" w:rsidRDefault="00E0245C" w:rsidP="00425C77">
            <w:pPr>
              <w:rPr>
                <w:rFonts w:ascii="Arial" w:hAnsi="Arial" w:cs="Arial"/>
                <w:b/>
                <w:sz w:val="24"/>
                <w:szCs w:val="24"/>
              </w:rPr>
            </w:pPr>
            <w:r w:rsidRPr="002B4887">
              <w:rPr>
                <w:rStyle w:val="normaltextrun"/>
                <w:rFonts w:ascii="Arial" w:hAnsi="Arial" w:cs="Arial"/>
                <w:color w:val="000000"/>
                <w:sz w:val="24"/>
                <w:szCs w:val="24"/>
                <w:bdr w:val="none" w:sz="0" w:space="0" w:color="auto" w:frame="1"/>
                <w:lang w:val="en-US"/>
              </w:rPr>
              <w:t>14,054</w:t>
            </w:r>
          </w:p>
        </w:tc>
      </w:tr>
      <w:tr w:rsidR="000A6B63" w14:paraId="1FB1BE20" w14:textId="77777777" w:rsidTr="00A6017A">
        <w:trPr>
          <w:jc w:val="center"/>
        </w:trPr>
        <w:tc>
          <w:tcPr>
            <w:tcW w:w="3005" w:type="dxa"/>
            <w:shd w:val="clear" w:color="auto" w:fill="80B3B6"/>
          </w:tcPr>
          <w:p w14:paraId="17F4D66B" w14:textId="77777777" w:rsidR="000A6B63" w:rsidRDefault="000A6B63" w:rsidP="00425C77">
            <w:pPr>
              <w:rPr>
                <w:rFonts w:ascii="Arial" w:hAnsi="Arial" w:cs="Arial"/>
                <w:sz w:val="24"/>
                <w:szCs w:val="24"/>
              </w:rPr>
            </w:pPr>
            <w:r w:rsidRPr="002B4887">
              <w:rPr>
                <w:rFonts w:ascii="Arial" w:hAnsi="Arial" w:cs="Arial"/>
                <w:sz w:val="24"/>
                <w:szCs w:val="24"/>
              </w:rPr>
              <w:t>2023-2024</w:t>
            </w:r>
          </w:p>
          <w:p w14:paraId="43FEC437" w14:textId="682614B2" w:rsidR="00C953B0" w:rsidRPr="002B4887" w:rsidRDefault="00C953B0" w:rsidP="00425C77">
            <w:pPr>
              <w:rPr>
                <w:rFonts w:ascii="Arial" w:hAnsi="Arial" w:cs="Arial"/>
                <w:sz w:val="24"/>
                <w:szCs w:val="24"/>
              </w:rPr>
            </w:pPr>
          </w:p>
        </w:tc>
        <w:tc>
          <w:tcPr>
            <w:tcW w:w="3005" w:type="dxa"/>
            <w:shd w:val="clear" w:color="auto" w:fill="80B3B6"/>
          </w:tcPr>
          <w:p w14:paraId="1FBA5B55" w14:textId="6476FBD4" w:rsidR="000A6B63" w:rsidRPr="002B4887" w:rsidRDefault="00E0245C" w:rsidP="00425C77">
            <w:pPr>
              <w:rPr>
                <w:rFonts w:ascii="Arial" w:hAnsi="Arial" w:cs="Arial"/>
                <w:sz w:val="24"/>
                <w:szCs w:val="24"/>
              </w:rPr>
            </w:pPr>
            <w:r w:rsidRPr="002B4887">
              <w:rPr>
                <w:rStyle w:val="normaltextrun"/>
                <w:rFonts w:ascii="Arial" w:hAnsi="Arial" w:cs="Arial"/>
                <w:bCs/>
                <w:color w:val="000000"/>
                <w:sz w:val="24"/>
                <w:szCs w:val="24"/>
                <w:bdr w:val="none" w:sz="0" w:space="0" w:color="auto" w:frame="1"/>
                <w:lang w:val="en-US"/>
              </w:rPr>
              <w:t>89,113</w:t>
            </w:r>
          </w:p>
        </w:tc>
        <w:tc>
          <w:tcPr>
            <w:tcW w:w="3006" w:type="dxa"/>
            <w:shd w:val="clear" w:color="auto" w:fill="80B3B6"/>
          </w:tcPr>
          <w:p w14:paraId="4B4E8E31" w14:textId="63EB8698" w:rsidR="000A6B63" w:rsidRPr="00E82460" w:rsidRDefault="00E0245C" w:rsidP="00425C77">
            <w:pPr>
              <w:rPr>
                <w:rFonts w:ascii="Arial" w:hAnsi="Arial" w:cs="Arial"/>
                <w:sz w:val="24"/>
                <w:szCs w:val="24"/>
              </w:rPr>
            </w:pPr>
            <w:r w:rsidRPr="00E82460">
              <w:rPr>
                <w:rFonts w:ascii="Arial" w:hAnsi="Arial" w:cs="Arial"/>
                <w:sz w:val="24"/>
                <w:szCs w:val="24"/>
              </w:rPr>
              <w:t>16,838</w:t>
            </w:r>
          </w:p>
        </w:tc>
      </w:tr>
      <w:tr w:rsidR="000A6B63" w14:paraId="64807B57" w14:textId="77777777" w:rsidTr="00A6017A">
        <w:trPr>
          <w:jc w:val="center"/>
        </w:trPr>
        <w:tc>
          <w:tcPr>
            <w:tcW w:w="3005" w:type="dxa"/>
            <w:shd w:val="clear" w:color="auto" w:fill="BFDADB"/>
          </w:tcPr>
          <w:p w14:paraId="77838DC5" w14:textId="77777777" w:rsidR="000A6B63" w:rsidRDefault="002B4887" w:rsidP="00425C77">
            <w:pPr>
              <w:rPr>
                <w:rFonts w:ascii="Arial" w:hAnsi="Arial" w:cs="Arial"/>
                <w:b/>
                <w:sz w:val="24"/>
                <w:szCs w:val="24"/>
              </w:rPr>
            </w:pPr>
            <w:r w:rsidRPr="002B4887">
              <w:rPr>
                <w:rFonts w:ascii="Arial" w:hAnsi="Arial" w:cs="Arial"/>
                <w:b/>
                <w:sz w:val="24"/>
                <w:szCs w:val="24"/>
              </w:rPr>
              <w:t xml:space="preserve">TOTAL </w:t>
            </w:r>
          </w:p>
          <w:p w14:paraId="00D7A0AE" w14:textId="26D293F9" w:rsidR="00C953B0" w:rsidRPr="002B4887" w:rsidRDefault="00C953B0" w:rsidP="00425C77">
            <w:pPr>
              <w:rPr>
                <w:rFonts w:ascii="Arial" w:hAnsi="Arial" w:cs="Arial"/>
                <w:b/>
                <w:sz w:val="24"/>
                <w:szCs w:val="24"/>
              </w:rPr>
            </w:pPr>
          </w:p>
        </w:tc>
        <w:tc>
          <w:tcPr>
            <w:tcW w:w="3005" w:type="dxa"/>
            <w:shd w:val="clear" w:color="auto" w:fill="BFDADB"/>
          </w:tcPr>
          <w:p w14:paraId="6B3BD886" w14:textId="158D8588" w:rsidR="000A6B63" w:rsidRPr="002B4887" w:rsidRDefault="002B4887" w:rsidP="00425C77">
            <w:pPr>
              <w:rPr>
                <w:rFonts w:ascii="Arial" w:hAnsi="Arial" w:cs="Arial"/>
                <w:sz w:val="24"/>
                <w:szCs w:val="24"/>
              </w:rPr>
            </w:pPr>
            <w:r w:rsidRPr="002B4887">
              <w:rPr>
                <w:rFonts w:ascii="Arial" w:hAnsi="Arial" w:cs="Arial"/>
                <w:sz w:val="24"/>
                <w:szCs w:val="24"/>
              </w:rPr>
              <w:t>390,766</w:t>
            </w:r>
          </w:p>
        </w:tc>
        <w:tc>
          <w:tcPr>
            <w:tcW w:w="3006" w:type="dxa"/>
            <w:shd w:val="clear" w:color="auto" w:fill="BFDADB"/>
          </w:tcPr>
          <w:p w14:paraId="71EE780D" w14:textId="0EE92E96" w:rsidR="000A6B63" w:rsidRPr="00C953B0" w:rsidRDefault="00C953B0" w:rsidP="00425C77">
            <w:pPr>
              <w:rPr>
                <w:rFonts w:ascii="Arial" w:hAnsi="Arial" w:cs="Arial"/>
                <w:sz w:val="24"/>
                <w:szCs w:val="24"/>
              </w:rPr>
            </w:pPr>
            <w:r w:rsidRPr="00C953B0">
              <w:rPr>
                <w:rFonts w:ascii="Arial" w:hAnsi="Arial" w:cs="Arial"/>
                <w:sz w:val="24"/>
                <w:szCs w:val="24"/>
              </w:rPr>
              <w:t>73,054</w:t>
            </w:r>
          </w:p>
        </w:tc>
      </w:tr>
    </w:tbl>
    <w:p w14:paraId="53F27091" w14:textId="77777777" w:rsidR="0084269A" w:rsidRDefault="0084269A" w:rsidP="00425C77">
      <w:pPr>
        <w:spacing w:after="0"/>
        <w:rPr>
          <w:rFonts w:ascii="Arial" w:hAnsi="Arial" w:cs="Arial"/>
          <w:b/>
          <w:sz w:val="28"/>
          <w:szCs w:val="32"/>
        </w:rPr>
      </w:pPr>
    </w:p>
    <w:p w14:paraId="16D559F2" w14:textId="77777777" w:rsidR="00C71933" w:rsidRPr="00353150" w:rsidRDefault="00353150" w:rsidP="00425C77">
      <w:pPr>
        <w:spacing w:after="0"/>
        <w:rPr>
          <w:rFonts w:ascii="Arial" w:hAnsi="Arial" w:cs="Arial"/>
          <w:b/>
          <w:sz w:val="28"/>
          <w:szCs w:val="32"/>
        </w:rPr>
      </w:pPr>
      <w:r w:rsidRPr="00353150">
        <w:rPr>
          <w:rFonts w:ascii="Arial" w:hAnsi="Arial" w:cs="Arial"/>
          <w:b/>
          <w:sz w:val="28"/>
          <w:szCs w:val="32"/>
        </w:rPr>
        <w:t>1.</w:t>
      </w:r>
      <w:r w:rsidR="0084269A">
        <w:rPr>
          <w:rFonts w:ascii="Arial" w:hAnsi="Arial" w:cs="Arial"/>
          <w:b/>
          <w:sz w:val="28"/>
          <w:szCs w:val="32"/>
        </w:rPr>
        <w:t>3</w:t>
      </w:r>
      <w:r w:rsidR="00C71933" w:rsidRPr="00353150">
        <w:rPr>
          <w:rFonts w:ascii="Arial" w:hAnsi="Arial" w:cs="Arial"/>
          <w:b/>
          <w:sz w:val="28"/>
          <w:szCs w:val="32"/>
        </w:rPr>
        <w:t xml:space="preserve"> </w:t>
      </w:r>
      <w:r w:rsidR="00C84648" w:rsidRPr="00353150">
        <w:rPr>
          <w:rFonts w:ascii="Arial" w:hAnsi="Arial" w:cs="Arial"/>
          <w:b/>
          <w:sz w:val="28"/>
          <w:szCs w:val="32"/>
        </w:rPr>
        <w:t xml:space="preserve">Background to </w:t>
      </w:r>
      <w:r w:rsidR="00C71933" w:rsidRPr="00353150">
        <w:rPr>
          <w:rFonts w:ascii="Arial" w:hAnsi="Arial" w:cs="Arial"/>
          <w:b/>
          <w:sz w:val="28"/>
          <w:szCs w:val="32"/>
        </w:rPr>
        <w:t xml:space="preserve">Support in the Right Direction  </w:t>
      </w:r>
    </w:p>
    <w:p w14:paraId="11E868A4" w14:textId="77777777" w:rsidR="007A63DD" w:rsidRPr="00FC5D3B" w:rsidRDefault="007A63DD" w:rsidP="007A63DD">
      <w:pPr>
        <w:spacing w:after="0"/>
        <w:rPr>
          <w:rFonts w:ascii="Arial" w:hAnsi="Arial" w:cs="Arial"/>
          <w:sz w:val="24"/>
          <w:szCs w:val="24"/>
        </w:rPr>
      </w:pPr>
      <w:r w:rsidRPr="2E592C79">
        <w:rPr>
          <w:rFonts w:ascii="Arial" w:hAnsi="Arial" w:cs="Arial"/>
          <w:sz w:val="24"/>
          <w:szCs w:val="24"/>
        </w:rPr>
        <w:t xml:space="preserve">The Scottish Government funds a national </w:t>
      </w:r>
      <w:r>
        <w:rPr>
          <w:rFonts w:ascii="Arial" w:hAnsi="Arial" w:cs="Arial"/>
          <w:sz w:val="24"/>
          <w:szCs w:val="24"/>
        </w:rPr>
        <w:t>‘</w:t>
      </w:r>
      <w:r w:rsidRPr="2E592C79">
        <w:rPr>
          <w:rFonts w:ascii="Arial" w:hAnsi="Arial" w:cs="Arial"/>
          <w:sz w:val="24"/>
          <w:szCs w:val="24"/>
        </w:rPr>
        <w:t>Support in the Right Direction</w:t>
      </w:r>
      <w:r>
        <w:rPr>
          <w:rFonts w:ascii="Arial" w:hAnsi="Arial" w:cs="Arial"/>
          <w:sz w:val="24"/>
          <w:szCs w:val="24"/>
        </w:rPr>
        <w:t>’</w:t>
      </w:r>
      <w:r w:rsidRPr="2E592C79">
        <w:rPr>
          <w:rFonts w:ascii="Arial" w:hAnsi="Arial" w:cs="Arial"/>
          <w:sz w:val="24"/>
          <w:szCs w:val="24"/>
        </w:rPr>
        <w:t xml:space="preserve"> programme which aims to empower people </w:t>
      </w:r>
      <w:r w:rsidRPr="2E592C79">
        <w:rPr>
          <w:rFonts w:ascii="Arial" w:eastAsia="Arial" w:hAnsi="Arial" w:cs="Arial"/>
          <w:sz w:val="24"/>
          <w:szCs w:val="24"/>
        </w:rPr>
        <w:t xml:space="preserve">and carers receiving social care support and services </w:t>
      </w:r>
      <w:r w:rsidRPr="2E592C79">
        <w:rPr>
          <w:rFonts w:ascii="Arial" w:hAnsi="Arial" w:cs="Arial"/>
          <w:sz w:val="24"/>
          <w:szCs w:val="24"/>
        </w:rPr>
        <w:t xml:space="preserve">to be equal partners in their care where they have real choice and control over their lives, including: </w:t>
      </w:r>
    </w:p>
    <w:p w14:paraId="1C03193F" w14:textId="77777777" w:rsidR="007A63DD" w:rsidRPr="00FC5D3B" w:rsidRDefault="007A63DD" w:rsidP="007A63DD">
      <w:pPr>
        <w:pStyle w:val="ListParagraph"/>
        <w:numPr>
          <w:ilvl w:val="0"/>
          <w:numId w:val="3"/>
        </w:numPr>
        <w:spacing w:after="0"/>
        <w:rPr>
          <w:rFonts w:ascii="Arial" w:hAnsi="Arial" w:cs="Arial"/>
          <w:sz w:val="24"/>
          <w:szCs w:val="24"/>
        </w:rPr>
      </w:pPr>
      <w:r>
        <w:rPr>
          <w:rFonts w:ascii="Arial" w:hAnsi="Arial" w:cs="Arial"/>
          <w:sz w:val="24"/>
          <w:szCs w:val="24"/>
        </w:rPr>
        <w:t>D</w:t>
      </w:r>
      <w:r w:rsidRPr="2E592C79">
        <w:rPr>
          <w:rFonts w:ascii="Arial" w:hAnsi="Arial" w:cs="Arial"/>
          <w:sz w:val="24"/>
          <w:szCs w:val="24"/>
        </w:rPr>
        <w:t>ecisions about where they live and the services they receive</w:t>
      </w:r>
    </w:p>
    <w:p w14:paraId="3DEC4C2B" w14:textId="77777777" w:rsidR="007A63DD" w:rsidRPr="00FC5D3B" w:rsidRDefault="007A63DD" w:rsidP="007A63DD">
      <w:pPr>
        <w:pStyle w:val="ListParagraph"/>
        <w:numPr>
          <w:ilvl w:val="0"/>
          <w:numId w:val="3"/>
        </w:numPr>
        <w:rPr>
          <w:rFonts w:ascii="Arial" w:hAnsi="Arial" w:cs="Arial"/>
          <w:sz w:val="24"/>
          <w:szCs w:val="24"/>
        </w:rPr>
      </w:pPr>
      <w:r>
        <w:rPr>
          <w:rFonts w:ascii="Arial" w:hAnsi="Arial" w:cs="Arial"/>
          <w:sz w:val="24"/>
          <w:szCs w:val="24"/>
        </w:rPr>
        <w:lastRenderedPageBreak/>
        <w:t>P</w:t>
      </w:r>
      <w:r w:rsidRPr="2E592C79">
        <w:rPr>
          <w:rFonts w:ascii="Arial" w:hAnsi="Arial" w:cs="Arial"/>
          <w:sz w:val="24"/>
          <w:szCs w:val="24"/>
        </w:rPr>
        <w:t>articipation in fulfilling activities and their community</w:t>
      </w:r>
    </w:p>
    <w:p w14:paraId="2D32F5FF" w14:textId="77777777" w:rsidR="007A63DD" w:rsidRDefault="007A63DD" w:rsidP="007A63DD">
      <w:pPr>
        <w:pStyle w:val="ListParagraph"/>
        <w:numPr>
          <w:ilvl w:val="0"/>
          <w:numId w:val="3"/>
        </w:numPr>
        <w:spacing w:after="0"/>
        <w:rPr>
          <w:rFonts w:ascii="Arial" w:hAnsi="Arial" w:cs="Arial"/>
          <w:sz w:val="24"/>
          <w:szCs w:val="24"/>
        </w:rPr>
      </w:pPr>
      <w:r>
        <w:rPr>
          <w:rFonts w:ascii="Arial" w:hAnsi="Arial" w:cs="Arial"/>
          <w:sz w:val="24"/>
          <w:szCs w:val="24"/>
        </w:rPr>
        <w:t>E</w:t>
      </w:r>
      <w:r w:rsidRPr="2E592C79">
        <w:rPr>
          <w:rFonts w:ascii="Arial" w:hAnsi="Arial" w:cs="Arial"/>
          <w:sz w:val="24"/>
          <w:szCs w:val="24"/>
        </w:rPr>
        <w:t>mployment</w:t>
      </w:r>
      <w:r>
        <w:rPr>
          <w:rFonts w:ascii="Arial" w:hAnsi="Arial" w:cs="Arial"/>
          <w:sz w:val="24"/>
          <w:szCs w:val="24"/>
        </w:rPr>
        <w:t>,</w:t>
      </w:r>
      <w:r w:rsidRPr="2E592C79">
        <w:rPr>
          <w:rFonts w:ascii="Arial" w:hAnsi="Arial" w:cs="Arial"/>
          <w:sz w:val="24"/>
          <w:szCs w:val="24"/>
        </w:rPr>
        <w:t xml:space="preserve"> if appropriate</w:t>
      </w:r>
    </w:p>
    <w:p w14:paraId="17141274" w14:textId="77777777" w:rsidR="007A63DD" w:rsidRPr="00FC5D3B" w:rsidRDefault="007A63DD" w:rsidP="007A63DD">
      <w:pPr>
        <w:pStyle w:val="ListParagraph"/>
        <w:spacing w:after="0"/>
        <w:ind w:left="360"/>
        <w:rPr>
          <w:rFonts w:ascii="Arial" w:hAnsi="Arial" w:cs="Arial"/>
          <w:sz w:val="24"/>
          <w:szCs w:val="24"/>
        </w:rPr>
      </w:pPr>
    </w:p>
    <w:p w14:paraId="7814A54F" w14:textId="77777777" w:rsidR="007A63DD" w:rsidRPr="00FC5D3B" w:rsidRDefault="007A63DD" w:rsidP="007A63DD">
      <w:pPr>
        <w:spacing w:after="0"/>
        <w:rPr>
          <w:rFonts w:ascii="Arial" w:hAnsi="Arial" w:cs="Arial"/>
          <w:sz w:val="24"/>
          <w:szCs w:val="24"/>
        </w:rPr>
      </w:pPr>
      <w:r w:rsidRPr="2E592C79">
        <w:rPr>
          <w:rFonts w:ascii="Arial" w:eastAsia="Arial" w:hAnsi="Arial" w:cs="Arial"/>
          <w:sz w:val="24"/>
          <w:szCs w:val="24"/>
        </w:rPr>
        <w:t xml:space="preserve">This is usually referred to as </w:t>
      </w:r>
      <w:r>
        <w:rPr>
          <w:rFonts w:ascii="Arial" w:eastAsia="Arial" w:hAnsi="Arial" w:cs="Arial"/>
          <w:sz w:val="24"/>
          <w:szCs w:val="24"/>
        </w:rPr>
        <w:t>‘</w:t>
      </w:r>
      <w:r w:rsidRPr="2E592C79">
        <w:rPr>
          <w:rFonts w:ascii="Arial" w:eastAsia="Arial" w:hAnsi="Arial" w:cs="Arial"/>
          <w:sz w:val="24"/>
          <w:szCs w:val="24"/>
        </w:rPr>
        <w:t>self-directed support</w:t>
      </w:r>
      <w:r>
        <w:rPr>
          <w:rFonts w:ascii="Arial" w:eastAsia="Arial" w:hAnsi="Arial" w:cs="Arial"/>
          <w:sz w:val="24"/>
          <w:szCs w:val="24"/>
        </w:rPr>
        <w:t>’</w:t>
      </w:r>
      <w:r w:rsidR="00D72957">
        <w:rPr>
          <w:rFonts w:ascii="Arial" w:eastAsia="Arial" w:hAnsi="Arial" w:cs="Arial"/>
          <w:sz w:val="24"/>
          <w:szCs w:val="24"/>
        </w:rPr>
        <w:t xml:space="preserve"> (SDS)</w:t>
      </w:r>
      <w:r w:rsidRPr="2E592C79">
        <w:rPr>
          <w:rFonts w:ascii="Arial" w:eastAsia="Arial" w:hAnsi="Arial" w:cs="Arial"/>
          <w:sz w:val="24"/>
          <w:szCs w:val="24"/>
        </w:rPr>
        <w:t>.</w:t>
      </w:r>
      <w:r w:rsidRPr="2E592C79">
        <w:rPr>
          <w:rFonts w:ascii="Arial" w:hAnsi="Arial" w:cs="Arial"/>
          <w:sz w:val="24"/>
          <w:szCs w:val="24"/>
        </w:rPr>
        <w:t xml:space="preserve"> </w:t>
      </w:r>
    </w:p>
    <w:p w14:paraId="4B16B83E" w14:textId="77777777" w:rsidR="007A63DD" w:rsidRDefault="007A63DD" w:rsidP="007A63DD">
      <w:pPr>
        <w:spacing w:after="0"/>
        <w:rPr>
          <w:rFonts w:ascii="Arial" w:hAnsi="Arial" w:cs="Arial"/>
          <w:sz w:val="24"/>
          <w:szCs w:val="24"/>
        </w:rPr>
      </w:pPr>
    </w:p>
    <w:p w14:paraId="41A6F5C5" w14:textId="62E932DC" w:rsidR="007A63DD" w:rsidRDefault="007A63DD" w:rsidP="00515408">
      <w:pPr>
        <w:spacing w:after="0"/>
        <w:rPr>
          <w:rFonts w:ascii="Arial" w:hAnsi="Arial" w:cs="Arial"/>
          <w:sz w:val="24"/>
          <w:szCs w:val="24"/>
          <w:shd w:val="clear" w:color="auto" w:fill="FFFFFF"/>
        </w:rPr>
      </w:pPr>
      <w:r w:rsidRPr="17C40921">
        <w:rPr>
          <w:rFonts w:ascii="Arial" w:hAnsi="Arial" w:cs="Arial"/>
          <w:sz w:val="24"/>
          <w:szCs w:val="24"/>
        </w:rPr>
        <w:t xml:space="preserve">The national SIRD Fund </w:t>
      </w:r>
      <w:r>
        <w:rPr>
          <w:rFonts w:ascii="Arial" w:hAnsi="Arial" w:cs="Arial"/>
          <w:sz w:val="24"/>
          <w:szCs w:val="24"/>
        </w:rPr>
        <w:t>is</w:t>
      </w:r>
      <w:r w:rsidRPr="17C40921">
        <w:rPr>
          <w:rFonts w:ascii="Arial" w:hAnsi="Arial" w:cs="Arial"/>
          <w:sz w:val="24"/>
          <w:szCs w:val="24"/>
        </w:rPr>
        <w:t xml:space="preserve"> managed by </w:t>
      </w:r>
      <w:hyperlink r:id="rId16" w:history="1">
        <w:r w:rsidRPr="17C40921">
          <w:rPr>
            <w:rStyle w:val="Hyperlink"/>
            <w:rFonts w:ascii="Arial" w:hAnsi="Arial" w:cs="Arial"/>
            <w:sz w:val="24"/>
            <w:szCs w:val="24"/>
            <w:shd w:val="clear" w:color="auto" w:fill="FFFFFF"/>
          </w:rPr>
          <w:t>Inspiring Scotland</w:t>
        </w:r>
      </w:hyperlink>
      <w:r w:rsidRPr="17C40921">
        <w:rPr>
          <w:rFonts w:ascii="Arial" w:hAnsi="Arial" w:cs="Arial"/>
          <w:sz w:val="24"/>
          <w:szCs w:val="24"/>
          <w:shd w:val="clear" w:color="auto" w:fill="FFFFFF"/>
        </w:rPr>
        <w:t xml:space="preserve"> on behalf of the Scottish Government</w:t>
      </w:r>
      <w:r>
        <w:rPr>
          <w:rFonts w:ascii="Arial" w:hAnsi="Arial" w:cs="Arial"/>
          <w:sz w:val="24"/>
          <w:szCs w:val="24"/>
          <w:shd w:val="clear" w:color="auto" w:fill="FFFFFF"/>
        </w:rPr>
        <w:t>.</w:t>
      </w:r>
      <w:r w:rsidRPr="007A63DD">
        <w:rPr>
          <w:rFonts w:ascii="Arial" w:hAnsi="Arial" w:cs="Arial"/>
          <w:sz w:val="24"/>
          <w:szCs w:val="24"/>
          <w:shd w:val="clear" w:color="auto" w:fill="FFFFFF"/>
        </w:rPr>
        <w:t xml:space="preserve"> </w:t>
      </w:r>
      <w:r w:rsidR="00A418A9">
        <w:rPr>
          <w:rFonts w:ascii="Arial" w:hAnsi="Arial" w:cs="Arial"/>
          <w:sz w:val="24"/>
          <w:szCs w:val="24"/>
          <w:shd w:val="clear" w:color="auto" w:fill="FFFFFF"/>
        </w:rPr>
        <w:t xml:space="preserve">30 organisations across the 32 local authority areas in Scotland are funded to deliver SIRD projects. </w:t>
      </w:r>
    </w:p>
    <w:p w14:paraId="2750FF96" w14:textId="6969D2EA" w:rsidR="0009202A" w:rsidRDefault="0009202A" w:rsidP="00515408">
      <w:pPr>
        <w:spacing w:after="0"/>
        <w:rPr>
          <w:rFonts w:ascii="Arial" w:hAnsi="Arial" w:cs="Arial"/>
          <w:sz w:val="24"/>
          <w:szCs w:val="24"/>
          <w:shd w:val="clear" w:color="auto" w:fill="FFFFFF"/>
        </w:rPr>
      </w:pPr>
    </w:p>
    <w:p w14:paraId="1BCD4868" w14:textId="1C007C3B" w:rsidR="0009202A" w:rsidRDefault="0009202A" w:rsidP="00515408">
      <w:pPr>
        <w:spacing w:after="0"/>
        <w:rPr>
          <w:rFonts w:ascii="Arial" w:hAnsi="Arial" w:cs="Arial"/>
          <w:b/>
          <w:sz w:val="28"/>
          <w:szCs w:val="24"/>
          <w:shd w:val="clear" w:color="auto" w:fill="FFFFFF"/>
        </w:rPr>
      </w:pPr>
      <w:r w:rsidRPr="0009202A">
        <w:rPr>
          <w:rFonts w:ascii="Arial" w:hAnsi="Arial" w:cs="Arial"/>
          <w:b/>
          <w:sz w:val="28"/>
          <w:szCs w:val="24"/>
          <w:shd w:val="clear" w:color="auto" w:fill="FFFFFF"/>
        </w:rPr>
        <w:t xml:space="preserve">1.4 Evaluation and Monitoring </w:t>
      </w:r>
    </w:p>
    <w:p w14:paraId="39A8E846" w14:textId="5CBA08C7" w:rsidR="0073210E" w:rsidRPr="00FD5A6B" w:rsidRDefault="0009202A" w:rsidP="0073210E">
      <w:pPr>
        <w:spacing w:after="0" w:line="240" w:lineRule="auto"/>
        <w:jc w:val="both"/>
        <w:textAlignment w:val="baseline"/>
        <w:rPr>
          <w:rFonts w:ascii="Segoe UI" w:eastAsia="Times New Roman" w:hAnsi="Segoe UI" w:cs="Segoe UI"/>
          <w:sz w:val="18"/>
          <w:szCs w:val="18"/>
          <w:lang w:eastAsia="en-GB"/>
        </w:rPr>
      </w:pPr>
      <w:r w:rsidRPr="00FD5A6B">
        <w:rPr>
          <w:rFonts w:ascii="Arial" w:eastAsia="Times New Roman" w:hAnsi="Arial" w:cs="Arial"/>
          <w:color w:val="000000"/>
          <w:sz w:val="24"/>
          <w:szCs w:val="24"/>
          <w:lang w:eastAsia="en-GB"/>
        </w:rPr>
        <w:t>The Fund’s approach to evaluation, learning</w:t>
      </w:r>
      <w:r>
        <w:rPr>
          <w:rFonts w:ascii="Arial" w:eastAsia="Times New Roman" w:hAnsi="Arial" w:cs="Arial"/>
          <w:color w:val="000000"/>
          <w:sz w:val="24"/>
          <w:szCs w:val="24"/>
          <w:lang w:eastAsia="en-GB"/>
        </w:rPr>
        <w:t>,</w:t>
      </w:r>
      <w:r w:rsidRPr="00FD5A6B">
        <w:rPr>
          <w:rFonts w:ascii="Arial" w:eastAsia="Times New Roman" w:hAnsi="Arial" w:cs="Arial"/>
          <w:color w:val="000000"/>
          <w:sz w:val="24"/>
          <w:szCs w:val="24"/>
          <w:lang w:eastAsia="en-GB"/>
        </w:rPr>
        <w:t xml:space="preserve"> and improvement is </w:t>
      </w:r>
      <w:r>
        <w:rPr>
          <w:rFonts w:ascii="Arial" w:eastAsia="Times New Roman" w:hAnsi="Arial" w:cs="Arial"/>
          <w:color w:val="000000"/>
          <w:sz w:val="24"/>
          <w:szCs w:val="24"/>
          <w:lang w:eastAsia="en-GB"/>
        </w:rPr>
        <w:t xml:space="preserve">informed by </w:t>
      </w:r>
      <w:hyperlink r:id="rId17" w:history="1">
        <w:r w:rsidRPr="0009202A">
          <w:rPr>
            <w:rStyle w:val="Hyperlink"/>
            <w:rFonts w:ascii="Arial" w:eastAsia="Times New Roman" w:hAnsi="Arial" w:cs="Arial"/>
            <w:sz w:val="24"/>
            <w:szCs w:val="24"/>
            <w:lang w:eastAsia="en-GB"/>
          </w:rPr>
          <w:t>Inspiring Scotland’s Self-Directed Support Improvement Plan.</w:t>
        </w:r>
      </w:hyperlink>
      <w:r w:rsidR="0073210E">
        <w:rPr>
          <w:rFonts w:ascii="Arial" w:eastAsia="Times New Roman" w:hAnsi="Arial" w:cs="Arial"/>
          <w:color w:val="000000"/>
          <w:sz w:val="24"/>
          <w:szCs w:val="24"/>
          <w:lang w:eastAsia="en-GB"/>
        </w:rPr>
        <w:t xml:space="preserve"> </w:t>
      </w:r>
      <w:r w:rsidR="0073210E" w:rsidRPr="00FD5A6B">
        <w:rPr>
          <w:rFonts w:ascii="Arial" w:eastAsia="Times New Roman" w:hAnsi="Arial" w:cs="Arial"/>
          <w:color w:val="000000"/>
          <w:sz w:val="24"/>
          <w:szCs w:val="24"/>
          <w:lang w:eastAsia="en-GB"/>
        </w:rPr>
        <w:t>Funded projects are required to capture and share with</w:t>
      </w:r>
      <w:r w:rsidR="0073210E">
        <w:rPr>
          <w:rFonts w:ascii="Arial" w:eastAsia="Times New Roman" w:hAnsi="Arial" w:cs="Arial"/>
          <w:color w:val="000000"/>
          <w:sz w:val="24"/>
          <w:szCs w:val="24"/>
          <w:lang w:eastAsia="en-GB"/>
        </w:rPr>
        <w:t xml:space="preserve"> Inspiring Scotland</w:t>
      </w:r>
      <w:r w:rsidR="0073210E" w:rsidRPr="00FD5A6B">
        <w:rPr>
          <w:rFonts w:ascii="Arial" w:eastAsia="Times New Roman" w:hAnsi="Arial" w:cs="Arial"/>
          <w:color w:val="000000"/>
          <w:sz w:val="24"/>
          <w:szCs w:val="24"/>
          <w:lang w:eastAsia="en-GB"/>
        </w:rPr>
        <w:t xml:space="preserve"> key information on the following:  </w:t>
      </w:r>
    </w:p>
    <w:p w14:paraId="1FE38CC4" w14:textId="77777777" w:rsidR="0073210E" w:rsidRPr="0073210E" w:rsidRDefault="0073210E" w:rsidP="0073210E">
      <w:pPr>
        <w:pStyle w:val="ListParagraph"/>
        <w:numPr>
          <w:ilvl w:val="0"/>
          <w:numId w:val="35"/>
        </w:numPr>
        <w:spacing w:after="0" w:line="240" w:lineRule="auto"/>
        <w:jc w:val="both"/>
        <w:textAlignment w:val="baseline"/>
        <w:rPr>
          <w:rFonts w:ascii="Arial" w:eastAsia="Times New Roman" w:hAnsi="Arial" w:cs="Arial"/>
          <w:sz w:val="24"/>
          <w:szCs w:val="24"/>
          <w:lang w:eastAsia="en-GB"/>
        </w:rPr>
      </w:pPr>
      <w:r w:rsidRPr="0073210E">
        <w:rPr>
          <w:rFonts w:ascii="Arial" w:eastAsia="Times New Roman" w:hAnsi="Arial" w:cs="Arial"/>
          <w:color w:val="000000"/>
          <w:sz w:val="24"/>
          <w:szCs w:val="24"/>
          <w:lang w:eastAsia="en-GB"/>
        </w:rPr>
        <w:t>Type of support provided – activities  </w:t>
      </w:r>
    </w:p>
    <w:p w14:paraId="779BEBAE" w14:textId="77777777" w:rsidR="0073210E" w:rsidRPr="0073210E" w:rsidRDefault="0073210E" w:rsidP="0073210E">
      <w:pPr>
        <w:pStyle w:val="ListParagraph"/>
        <w:numPr>
          <w:ilvl w:val="0"/>
          <w:numId w:val="35"/>
        </w:numPr>
        <w:spacing w:after="0" w:line="240" w:lineRule="auto"/>
        <w:jc w:val="both"/>
        <w:textAlignment w:val="baseline"/>
        <w:rPr>
          <w:rFonts w:ascii="Arial" w:eastAsia="Times New Roman" w:hAnsi="Arial" w:cs="Arial"/>
          <w:sz w:val="24"/>
          <w:szCs w:val="24"/>
          <w:lang w:eastAsia="en-GB"/>
        </w:rPr>
      </w:pPr>
      <w:r w:rsidRPr="0073210E">
        <w:rPr>
          <w:rFonts w:ascii="Arial" w:eastAsia="Times New Roman" w:hAnsi="Arial" w:cs="Arial"/>
          <w:color w:val="000000"/>
          <w:sz w:val="24"/>
          <w:szCs w:val="24"/>
          <w:lang w:eastAsia="en-GB"/>
        </w:rPr>
        <w:t>Numbers of unique individuals supported – reach  </w:t>
      </w:r>
    </w:p>
    <w:p w14:paraId="33AD600F" w14:textId="77777777" w:rsidR="0073210E" w:rsidRPr="0073210E" w:rsidRDefault="0073210E" w:rsidP="0073210E">
      <w:pPr>
        <w:pStyle w:val="ListParagraph"/>
        <w:numPr>
          <w:ilvl w:val="0"/>
          <w:numId w:val="35"/>
        </w:numPr>
        <w:spacing w:after="0" w:line="240" w:lineRule="auto"/>
        <w:jc w:val="both"/>
        <w:textAlignment w:val="baseline"/>
        <w:rPr>
          <w:rFonts w:ascii="Arial" w:eastAsia="Times New Roman" w:hAnsi="Arial" w:cs="Arial"/>
          <w:sz w:val="24"/>
          <w:szCs w:val="24"/>
          <w:lang w:eastAsia="en-GB"/>
        </w:rPr>
      </w:pPr>
      <w:r w:rsidRPr="0073210E">
        <w:rPr>
          <w:rFonts w:ascii="Arial" w:eastAsia="Times New Roman" w:hAnsi="Arial" w:cs="Arial"/>
          <w:color w:val="000000"/>
          <w:sz w:val="24"/>
          <w:szCs w:val="24"/>
          <w:lang w:eastAsia="en-GB"/>
        </w:rPr>
        <w:t>The difference this support made to those receiving support – outcomes.  </w:t>
      </w:r>
    </w:p>
    <w:p w14:paraId="1D4ADE04" w14:textId="77777777" w:rsidR="0073210E" w:rsidRPr="0073210E" w:rsidRDefault="0073210E" w:rsidP="0073210E">
      <w:pPr>
        <w:spacing w:after="0" w:line="240" w:lineRule="auto"/>
        <w:jc w:val="both"/>
        <w:textAlignment w:val="baseline"/>
        <w:rPr>
          <w:rFonts w:ascii="Arial" w:eastAsia="Times New Roman" w:hAnsi="Arial" w:cs="Arial"/>
          <w:color w:val="000000"/>
          <w:sz w:val="24"/>
          <w:szCs w:val="24"/>
          <w:lang w:eastAsia="en-GB"/>
        </w:rPr>
      </w:pPr>
      <w:r w:rsidRPr="0073210E">
        <w:rPr>
          <w:rFonts w:ascii="Arial" w:eastAsia="Times New Roman" w:hAnsi="Arial" w:cs="Arial"/>
          <w:color w:val="000000"/>
          <w:sz w:val="24"/>
          <w:szCs w:val="24"/>
          <w:lang w:eastAsia="en-GB"/>
        </w:rPr>
        <w:t> </w:t>
      </w:r>
    </w:p>
    <w:p w14:paraId="59AAAD63" w14:textId="1CA50BDA" w:rsidR="0009202A" w:rsidRPr="0073210E" w:rsidRDefault="0073210E" w:rsidP="00515408">
      <w:pPr>
        <w:spacing w:after="0"/>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Funded projects, </w:t>
      </w:r>
      <w:r w:rsidR="0009202A">
        <w:rPr>
          <w:rFonts w:ascii="Arial" w:hAnsi="Arial" w:cs="Arial"/>
          <w:sz w:val="24"/>
          <w:szCs w:val="24"/>
          <w:shd w:val="clear" w:color="auto" w:fill="FFFFFF"/>
        </w:rPr>
        <w:t>NLDF and Equals Advocacy</w:t>
      </w:r>
      <w:r>
        <w:rPr>
          <w:rFonts w:ascii="Arial" w:hAnsi="Arial" w:cs="Arial"/>
          <w:sz w:val="24"/>
          <w:szCs w:val="24"/>
          <w:shd w:val="clear" w:color="auto" w:fill="FFFFFF"/>
        </w:rPr>
        <w:t xml:space="preserve">, submit </w:t>
      </w:r>
      <w:proofErr w:type="gramStart"/>
      <w:r>
        <w:rPr>
          <w:rFonts w:ascii="Arial" w:hAnsi="Arial" w:cs="Arial"/>
          <w:sz w:val="24"/>
          <w:szCs w:val="24"/>
          <w:shd w:val="clear" w:color="auto" w:fill="FFFFFF"/>
        </w:rPr>
        <w:t>six and twelve monthly</w:t>
      </w:r>
      <w:proofErr w:type="gramEnd"/>
      <w:r>
        <w:rPr>
          <w:rFonts w:ascii="Arial" w:hAnsi="Arial" w:cs="Arial"/>
          <w:sz w:val="24"/>
          <w:szCs w:val="24"/>
          <w:shd w:val="clear" w:color="auto" w:fill="FFFFFF"/>
        </w:rPr>
        <w:t xml:space="preserve"> evaluation and monitoring forms to VANL, who collate the two and submit this to Inspiring Scotland as one return for North Lanarkshire. </w:t>
      </w:r>
    </w:p>
    <w:p w14:paraId="3D2F58D7" w14:textId="77777777" w:rsidR="0084269A" w:rsidRDefault="0084269A" w:rsidP="00515408">
      <w:pPr>
        <w:spacing w:after="0"/>
        <w:rPr>
          <w:rFonts w:ascii="Arial" w:hAnsi="Arial" w:cs="Arial"/>
          <w:sz w:val="24"/>
          <w:szCs w:val="24"/>
        </w:rPr>
      </w:pPr>
    </w:p>
    <w:p w14:paraId="5C6FF483" w14:textId="77777777" w:rsidR="0084269A" w:rsidRPr="0084269A" w:rsidRDefault="0084269A">
      <w:pPr>
        <w:rPr>
          <w:rFonts w:ascii="Arial" w:hAnsi="Arial" w:cs="Arial"/>
          <w:b/>
          <w:sz w:val="28"/>
          <w:szCs w:val="28"/>
        </w:rPr>
      </w:pPr>
    </w:p>
    <w:p w14:paraId="4E043F93" w14:textId="77777777" w:rsidR="00425C77" w:rsidRPr="0084269A" w:rsidRDefault="00425C77">
      <w:pPr>
        <w:rPr>
          <w:rFonts w:ascii="Arial" w:hAnsi="Arial" w:cs="Arial"/>
          <w:b/>
          <w:sz w:val="28"/>
          <w:szCs w:val="28"/>
        </w:rPr>
      </w:pPr>
      <w:r w:rsidRPr="0084269A">
        <w:rPr>
          <w:rFonts w:ascii="Arial" w:hAnsi="Arial" w:cs="Arial"/>
          <w:b/>
          <w:sz w:val="28"/>
          <w:szCs w:val="28"/>
        </w:rPr>
        <w:br w:type="page"/>
      </w:r>
    </w:p>
    <w:p w14:paraId="1407B928" w14:textId="0D8A2605" w:rsidR="00425C77" w:rsidRPr="0009202A" w:rsidRDefault="00425C77" w:rsidP="00515408">
      <w:pPr>
        <w:spacing w:after="0"/>
        <w:rPr>
          <w:rFonts w:ascii="Arial" w:hAnsi="Arial" w:cs="Arial"/>
          <w:b/>
          <w:sz w:val="24"/>
          <w:szCs w:val="28"/>
        </w:rPr>
      </w:pPr>
      <w:r w:rsidRPr="0009202A">
        <w:rPr>
          <w:rFonts w:ascii="Arial" w:hAnsi="Arial" w:cs="Arial"/>
          <w:b/>
          <w:sz w:val="24"/>
          <w:szCs w:val="28"/>
        </w:rPr>
        <w:lastRenderedPageBreak/>
        <w:t>1.</w:t>
      </w:r>
      <w:r w:rsidR="0084269A" w:rsidRPr="0009202A">
        <w:rPr>
          <w:rFonts w:ascii="Arial" w:hAnsi="Arial" w:cs="Arial"/>
          <w:b/>
          <w:sz w:val="24"/>
          <w:szCs w:val="28"/>
        </w:rPr>
        <w:t>4</w:t>
      </w:r>
      <w:r w:rsidR="0009202A" w:rsidRPr="0009202A">
        <w:rPr>
          <w:rFonts w:ascii="Arial" w:hAnsi="Arial" w:cs="Arial"/>
          <w:b/>
          <w:sz w:val="24"/>
          <w:szCs w:val="28"/>
        </w:rPr>
        <w:t>.1</w:t>
      </w:r>
      <w:r w:rsidRPr="0009202A">
        <w:rPr>
          <w:rFonts w:ascii="Arial" w:hAnsi="Arial" w:cs="Arial"/>
          <w:b/>
          <w:sz w:val="24"/>
          <w:szCs w:val="28"/>
        </w:rPr>
        <w:t xml:space="preserve"> Programme Outcomes</w:t>
      </w:r>
    </w:p>
    <w:p w14:paraId="0756E357" w14:textId="0A4CA1B4" w:rsidR="00425C77" w:rsidRDefault="00425C77" w:rsidP="00515408">
      <w:pPr>
        <w:spacing w:after="0"/>
        <w:rPr>
          <w:rFonts w:ascii="Arial" w:hAnsi="Arial" w:cs="Arial"/>
          <w:sz w:val="24"/>
          <w:szCs w:val="28"/>
        </w:rPr>
      </w:pPr>
      <w:r w:rsidRPr="00425C77">
        <w:rPr>
          <w:rFonts w:ascii="Arial" w:hAnsi="Arial" w:cs="Arial"/>
          <w:sz w:val="24"/>
          <w:szCs w:val="28"/>
        </w:rPr>
        <w:t>The SIRD Programme aims to contribute to five outcomes, which are listed below. These outcomes were developed when the fund was launched in 2018. They focus on the difference having in</w:t>
      </w:r>
      <w:r w:rsidR="004A3AD3">
        <w:rPr>
          <w:rFonts w:ascii="Arial" w:hAnsi="Arial" w:cs="Arial"/>
          <w:sz w:val="24"/>
          <w:szCs w:val="28"/>
        </w:rPr>
        <w:t>depe</w:t>
      </w:r>
      <w:r w:rsidRPr="00425C77">
        <w:rPr>
          <w:rFonts w:ascii="Arial" w:hAnsi="Arial" w:cs="Arial"/>
          <w:sz w:val="24"/>
          <w:szCs w:val="28"/>
        </w:rPr>
        <w:t xml:space="preserve">ndent support makes to people and carers as they navigate planning and implementing the social care support they need to live a good life. </w:t>
      </w:r>
    </w:p>
    <w:p w14:paraId="2B5C2FBD" w14:textId="233C8BFF" w:rsidR="00425C77" w:rsidRPr="00425C77" w:rsidRDefault="00A6017A" w:rsidP="00515408">
      <w:pPr>
        <w:spacing w:after="0"/>
        <w:rPr>
          <w:rFonts w:ascii="Arial" w:hAnsi="Arial" w:cs="Arial"/>
          <w:sz w:val="24"/>
          <w:szCs w:val="28"/>
        </w:rPr>
      </w:pPr>
      <w:r>
        <w:rPr>
          <w:rFonts w:ascii="Arial" w:hAnsi="Arial" w:cs="Arial"/>
          <w:noProof/>
          <w:sz w:val="24"/>
          <w:szCs w:val="28"/>
        </w:rPr>
        <mc:AlternateContent>
          <mc:Choice Requires="wps">
            <w:drawing>
              <wp:anchor distT="0" distB="0" distL="114300" distR="114300" simplePos="0" relativeHeight="251661312" behindDoc="0" locked="0" layoutInCell="1" allowOverlap="1" wp14:anchorId="2F3566FB" wp14:editId="4566CB27">
                <wp:simplePos x="0" y="0"/>
                <wp:positionH relativeFrom="margin">
                  <wp:posOffset>1485243</wp:posOffset>
                </wp:positionH>
                <wp:positionV relativeFrom="paragraph">
                  <wp:posOffset>137576</wp:posOffset>
                </wp:positionV>
                <wp:extent cx="5880296" cy="879231"/>
                <wp:effectExtent l="19050" t="19050" r="25400" b="16510"/>
                <wp:wrapNone/>
                <wp:docPr id="5" name="Rectangle: Rounded Corners 5"/>
                <wp:cNvGraphicFramePr/>
                <a:graphic xmlns:a="http://schemas.openxmlformats.org/drawingml/2006/main">
                  <a:graphicData uri="http://schemas.microsoft.com/office/word/2010/wordprocessingShape">
                    <wps:wsp>
                      <wps:cNvSpPr/>
                      <wps:spPr>
                        <a:xfrm>
                          <a:off x="0" y="0"/>
                          <a:ext cx="5880296" cy="879231"/>
                        </a:xfrm>
                        <a:prstGeom prst="roundRect">
                          <a:avLst/>
                        </a:prstGeom>
                        <a:noFill/>
                        <a:ln w="38100">
                          <a:solidFill>
                            <a:srgbClr val="E9540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8B927"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Outcome 1: People and carers are better prepared, confident to engage and contribute meaningfully to social care assessments and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3566FB" id="Rectangle: Rounded Corners 5" o:spid="_x0000_s1026" style="position:absolute;margin-left:116.95pt;margin-top:10.85pt;width:463pt;height:69.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" filled="f" strokecolor="#e9540d" strokeweight="3pt">
                <v:stroke joinstyle="miter"/>
                <v:textbox>
                  <w:txbxContent>
                    <w:p w14:paraId="42C8B927"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Outcome 1: People and carers are better prepared, confident to engage and contribute meaningfully to social care assessments and reviews.</w:t>
                      </w:r>
                    </w:p>
                  </w:txbxContent>
                </v:textbox>
                <w10:wrap anchorx="margin"/>
              </v:roundrect>
            </w:pict>
          </mc:Fallback>
        </mc:AlternateContent>
      </w:r>
    </w:p>
    <w:p w14:paraId="0AA022CE" w14:textId="1F393A10" w:rsidR="00DC3554" w:rsidRDefault="00A6017A">
      <w:pPr>
        <w:rPr>
          <w:rFonts w:ascii="Arial" w:hAnsi="Arial" w:cs="Arial"/>
          <w:b/>
          <w:sz w:val="28"/>
          <w:szCs w:val="32"/>
        </w:rPr>
      </w:pPr>
      <w:r>
        <w:rPr>
          <w:rFonts w:ascii="Arial" w:hAnsi="Arial" w:cs="Arial"/>
          <w:noProof/>
          <w:sz w:val="24"/>
          <w:szCs w:val="28"/>
        </w:rPr>
        <mc:AlternateContent>
          <mc:Choice Requires="wps">
            <w:drawing>
              <wp:anchor distT="0" distB="0" distL="114300" distR="114300" simplePos="0" relativeHeight="251663360" behindDoc="0" locked="0" layoutInCell="1" allowOverlap="1" wp14:anchorId="0ECFC519" wp14:editId="41E551AC">
                <wp:simplePos x="0" y="0"/>
                <wp:positionH relativeFrom="margin">
                  <wp:posOffset>1484630</wp:posOffset>
                </wp:positionH>
                <wp:positionV relativeFrom="paragraph">
                  <wp:posOffset>972185</wp:posOffset>
                </wp:positionV>
                <wp:extent cx="5880100" cy="878840"/>
                <wp:effectExtent l="19050" t="19050" r="25400" b="16510"/>
                <wp:wrapNone/>
                <wp:docPr id="6" name="Rectangle: Rounded Corners 6"/>
                <wp:cNvGraphicFramePr/>
                <a:graphic xmlns:a="http://schemas.openxmlformats.org/drawingml/2006/main">
                  <a:graphicData uri="http://schemas.microsoft.com/office/word/2010/wordprocessingShape">
                    <wps:wsp>
                      <wps:cNvSpPr/>
                      <wps:spPr>
                        <a:xfrm>
                          <a:off x="0" y="0"/>
                          <a:ext cx="5880100" cy="878840"/>
                        </a:xfrm>
                        <a:prstGeom prst="roundRect">
                          <a:avLst/>
                        </a:prstGeom>
                        <a:noFill/>
                        <a:ln w="38100">
                          <a:solidFill>
                            <a:srgbClr val="FAB5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A7D80"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Outcome 2: People and carers feel more informed, listened to, less stressed.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CFC519" id="Rectangle: Rounded Corners 6" o:spid="_x0000_s1027" style="position:absolute;margin-left:116.9pt;margin-top:76.55pt;width:463pt;height:69.2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" filled="f" strokecolor="#fab500" strokeweight="3pt">
                <v:stroke joinstyle="miter"/>
                <v:textbox>
                  <w:txbxContent>
                    <w:p w14:paraId="5F7A7D80"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Outcome 2: People and carers feel more informed, listened to, less stressed.</w:t>
                      </w:r>
                    </w:p>
                  </w:txbxContent>
                </v:textbox>
                <w10:wrap anchorx="margin"/>
              </v:roundrect>
            </w:pict>
          </mc:Fallback>
        </mc:AlternateContent>
      </w:r>
      <w:r>
        <w:rPr>
          <w:rFonts w:ascii="Arial" w:hAnsi="Arial" w:cs="Arial"/>
          <w:noProof/>
          <w:sz w:val="24"/>
          <w:szCs w:val="28"/>
        </w:rPr>
        <mc:AlternateContent>
          <mc:Choice Requires="wps">
            <w:drawing>
              <wp:anchor distT="0" distB="0" distL="114300" distR="114300" simplePos="0" relativeHeight="251665408" behindDoc="0" locked="0" layoutInCell="1" allowOverlap="1" wp14:anchorId="336B51FD" wp14:editId="68208042">
                <wp:simplePos x="0" y="0"/>
                <wp:positionH relativeFrom="margin">
                  <wp:posOffset>1484630</wp:posOffset>
                </wp:positionH>
                <wp:positionV relativeFrom="paragraph">
                  <wp:posOffset>2005965</wp:posOffset>
                </wp:positionV>
                <wp:extent cx="5880100" cy="878840"/>
                <wp:effectExtent l="19050" t="19050" r="25400" b="16510"/>
                <wp:wrapNone/>
                <wp:docPr id="7" name="Rectangle: Rounded Corners 7"/>
                <wp:cNvGraphicFramePr/>
                <a:graphic xmlns:a="http://schemas.openxmlformats.org/drawingml/2006/main">
                  <a:graphicData uri="http://schemas.microsoft.com/office/word/2010/wordprocessingShape">
                    <wps:wsp>
                      <wps:cNvSpPr/>
                      <wps:spPr>
                        <a:xfrm>
                          <a:off x="0" y="0"/>
                          <a:ext cx="5880100" cy="878840"/>
                        </a:xfrm>
                        <a:prstGeom prst="roundRect">
                          <a:avLst/>
                        </a:prstGeom>
                        <a:noFill/>
                        <a:ln w="38100">
                          <a:solidFill>
                            <a:srgbClr val="03B4C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D214B"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 xml:space="preserve">Outcome 3: People and carers can creatively and flexibly plan to achieve personal outcomes including accessing community assets.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6B51FD" id="Rectangle: Rounded Corners 7" o:spid="_x0000_s1028" style="position:absolute;margin-left:116.9pt;margin-top:157.95pt;width:463pt;height:69.2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" filled="f" strokecolor="#03b4ce" strokeweight="3pt">
                <v:stroke joinstyle="miter"/>
                <v:textbox>
                  <w:txbxContent>
                    <w:p w14:paraId="5FFD214B"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 xml:space="preserve">Outcome 3: People and carers can creatively and flexibly plan to achieve personal outcomes including accessing community assets. </w:t>
                      </w:r>
                    </w:p>
                  </w:txbxContent>
                </v:textbox>
                <w10:wrap anchorx="margin"/>
              </v:roundrect>
            </w:pict>
          </mc:Fallback>
        </mc:AlternateContent>
      </w:r>
      <w:r>
        <w:rPr>
          <w:rFonts w:ascii="Arial" w:hAnsi="Arial" w:cs="Arial"/>
          <w:noProof/>
          <w:sz w:val="24"/>
          <w:szCs w:val="28"/>
        </w:rPr>
        <mc:AlternateContent>
          <mc:Choice Requires="wps">
            <w:drawing>
              <wp:anchor distT="0" distB="0" distL="114300" distR="114300" simplePos="0" relativeHeight="251667456" behindDoc="0" locked="0" layoutInCell="1" allowOverlap="1" wp14:anchorId="00EBD906" wp14:editId="0EC9A08A">
                <wp:simplePos x="0" y="0"/>
                <wp:positionH relativeFrom="margin">
                  <wp:posOffset>1484630</wp:posOffset>
                </wp:positionH>
                <wp:positionV relativeFrom="paragraph">
                  <wp:posOffset>3082925</wp:posOffset>
                </wp:positionV>
                <wp:extent cx="5880100" cy="878840"/>
                <wp:effectExtent l="19050" t="19050" r="25400" b="16510"/>
                <wp:wrapNone/>
                <wp:docPr id="8" name="Rectangle: Rounded Corners 8"/>
                <wp:cNvGraphicFramePr/>
                <a:graphic xmlns:a="http://schemas.openxmlformats.org/drawingml/2006/main">
                  <a:graphicData uri="http://schemas.microsoft.com/office/word/2010/wordprocessingShape">
                    <wps:wsp>
                      <wps:cNvSpPr/>
                      <wps:spPr>
                        <a:xfrm>
                          <a:off x="0" y="0"/>
                          <a:ext cx="5880100" cy="878840"/>
                        </a:xfrm>
                        <a:prstGeom prst="roundRect">
                          <a:avLst/>
                        </a:prstGeom>
                        <a:noFill/>
                        <a:ln w="38100">
                          <a:solidFill>
                            <a:srgbClr val="624C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A553F"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 xml:space="preserve">Outcome 4: People and carers have increased skills so are better able to manage social care packages.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EBD906" id="Rectangle: Rounded Corners 8" o:spid="_x0000_s1029" style="position:absolute;margin-left:116.9pt;margin-top:242.75pt;width:463pt;height:69.2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" filled="f" strokecolor="#624c78" strokeweight="3pt">
                <v:stroke joinstyle="miter"/>
                <v:textbox>
                  <w:txbxContent>
                    <w:p w14:paraId="656A553F"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 xml:space="preserve">Outcome 4: People and carers have increased skills so are better able to manage social care packages.  </w:t>
                      </w:r>
                    </w:p>
                  </w:txbxContent>
                </v:textbox>
                <w10:wrap anchorx="margin"/>
              </v:roundrect>
            </w:pict>
          </mc:Fallback>
        </mc:AlternateContent>
      </w:r>
      <w:r>
        <w:rPr>
          <w:rFonts w:ascii="Arial" w:hAnsi="Arial" w:cs="Arial"/>
          <w:noProof/>
          <w:sz w:val="24"/>
          <w:szCs w:val="28"/>
        </w:rPr>
        <mc:AlternateContent>
          <mc:Choice Requires="wps">
            <w:drawing>
              <wp:anchor distT="0" distB="0" distL="114300" distR="114300" simplePos="0" relativeHeight="251669504" behindDoc="0" locked="0" layoutInCell="1" allowOverlap="1" wp14:anchorId="61EAD300" wp14:editId="56AFF4F1">
                <wp:simplePos x="0" y="0"/>
                <wp:positionH relativeFrom="margin">
                  <wp:posOffset>1485243</wp:posOffset>
                </wp:positionH>
                <wp:positionV relativeFrom="paragraph">
                  <wp:posOffset>4180621</wp:posOffset>
                </wp:positionV>
                <wp:extent cx="5880100" cy="878840"/>
                <wp:effectExtent l="19050" t="19050" r="25400" b="16510"/>
                <wp:wrapNone/>
                <wp:docPr id="9" name="Rectangle: Rounded Corners 9"/>
                <wp:cNvGraphicFramePr/>
                <a:graphic xmlns:a="http://schemas.openxmlformats.org/drawingml/2006/main">
                  <a:graphicData uri="http://schemas.microsoft.com/office/word/2010/wordprocessingShape">
                    <wps:wsp>
                      <wps:cNvSpPr/>
                      <wps:spPr>
                        <a:xfrm>
                          <a:off x="0" y="0"/>
                          <a:ext cx="5880100" cy="878840"/>
                        </a:xfrm>
                        <a:prstGeom prst="roundRect">
                          <a:avLst/>
                        </a:prstGeom>
                        <a:noFill/>
                        <a:ln w="38100">
                          <a:solidFill>
                            <a:srgbClr val="457A7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DE37F"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Outcome 5: People and carers have increased knowledge and understanding of self</w:t>
                            </w:r>
                            <w:r>
                              <w:rPr>
                                <w:rFonts w:ascii="Arial" w:hAnsi="Arial" w:cs="Arial"/>
                                <w:color w:val="000000" w:themeColor="text1"/>
                                <w:sz w:val="24"/>
                                <w:szCs w:val="24"/>
                              </w:rPr>
                              <w:t>-</w:t>
                            </w:r>
                            <w:r w:rsidRPr="00C7061E">
                              <w:rPr>
                                <w:rFonts w:ascii="Arial" w:hAnsi="Arial" w:cs="Arial"/>
                                <w:color w:val="000000" w:themeColor="text1"/>
                                <w:sz w:val="24"/>
                                <w:szCs w:val="24"/>
                              </w:rPr>
                              <w:t xml:space="preserve">directed support principles and options for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EAD300" id="Rectangle: Rounded Corners 9" o:spid="_x0000_s1030" style="position:absolute;margin-left:116.95pt;margin-top:329.2pt;width:463pt;height:69.2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" filled="f" strokecolor="#457a7c" strokeweight="3pt">
                <v:stroke joinstyle="miter"/>
                <v:textbox>
                  <w:txbxContent>
                    <w:p w14:paraId="515DE37F" w14:textId="77777777" w:rsidR="004A3AD3" w:rsidRPr="00C7061E" w:rsidRDefault="004A3AD3" w:rsidP="00425C77">
                      <w:pPr>
                        <w:rPr>
                          <w:rFonts w:ascii="Arial" w:hAnsi="Arial" w:cs="Arial"/>
                          <w:color w:val="000000" w:themeColor="text1"/>
                          <w:sz w:val="24"/>
                          <w:szCs w:val="24"/>
                        </w:rPr>
                      </w:pPr>
                      <w:r w:rsidRPr="00C7061E">
                        <w:rPr>
                          <w:rFonts w:ascii="Arial" w:hAnsi="Arial" w:cs="Arial"/>
                          <w:color w:val="000000" w:themeColor="text1"/>
                          <w:sz w:val="24"/>
                          <w:szCs w:val="24"/>
                        </w:rPr>
                        <w:t>Outcome 5: People and carers have increased knowledge and understanding of self</w:t>
                      </w:r>
                      <w:r>
                        <w:rPr>
                          <w:rFonts w:ascii="Arial" w:hAnsi="Arial" w:cs="Arial"/>
                          <w:color w:val="000000" w:themeColor="text1"/>
                          <w:sz w:val="24"/>
                          <w:szCs w:val="24"/>
                        </w:rPr>
                        <w:t>-</w:t>
                      </w:r>
                      <w:r w:rsidRPr="00C7061E">
                        <w:rPr>
                          <w:rFonts w:ascii="Arial" w:hAnsi="Arial" w:cs="Arial"/>
                          <w:color w:val="000000" w:themeColor="text1"/>
                          <w:sz w:val="24"/>
                          <w:szCs w:val="24"/>
                        </w:rPr>
                        <w:t xml:space="preserve">directed support principles and options for social care.  </w:t>
                      </w:r>
                    </w:p>
                  </w:txbxContent>
                </v:textbox>
                <w10:wrap anchorx="margin"/>
              </v:roundrect>
            </w:pict>
          </mc:Fallback>
        </mc:AlternateContent>
      </w:r>
      <w:r w:rsidR="00353150">
        <w:rPr>
          <w:rFonts w:ascii="Arial" w:hAnsi="Arial" w:cs="Arial"/>
          <w:b/>
          <w:sz w:val="28"/>
          <w:szCs w:val="32"/>
        </w:rPr>
        <w:br w:type="page"/>
      </w:r>
    </w:p>
    <w:p w14:paraId="3C63F4B4" w14:textId="77777777" w:rsidR="00DC3554" w:rsidRPr="00DC3554" w:rsidRDefault="00DC3554">
      <w:pPr>
        <w:rPr>
          <w:rFonts w:ascii="Arial" w:hAnsi="Arial" w:cs="Arial"/>
          <w:b/>
          <w:sz w:val="28"/>
          <w:szCs w:val="32"/>
        </w:rPr>
        <w:sectPr w:rsidR="00DC3554" w:rsidRPr="00DC3554" w:rsidSect="00A6017A">
          <w:headerReference w:type="default" r:id="rId18"/>
          <w:footerReference w:type="default" r:id="rId19"/>
          <w:footerReference w:type="first" r:id="rId20"/>
          <w:pgSz w:w="16838" w:h="11906" w:orient="landscape"/>
          <w:pgMar w:top="1440" w:right="1440" w:bottom="1440" w:left="1440" w:header="708" w:footer="708" w:gutter="0"/>
          <w:cols w:space="708"/>
          <w:titlePg/>
          <w:docGrid w:linePitch="360"/>
        </w:sectPr>
      </w:pPr>
    </w:p>
    <w:p w14:paraId="61AF7C40" w14:textId="77777777" w:rsidR="00DC3554" w:rsidRDefault="00DC3554" w:rsidP="000A6B63">
      <w:pPr>
        <w:spacing w:after="0"/>
        <w:rPr>
          <w:rFonts w:ascii="Arial" w:hAnsi="Arial" w:cs="Arial"/>
          <w:b/>
          <w:sz w:val="32"/>
          <w:szCs w:val="32"/>
        </w:rPr>
      </w:pPr>
      <w:r w:rsidRPr="00DC3554">
        <w:rPr>
          <w:rFonts w:ascii="Arial" w:hAnsi="Arial" w:cs="Arial"/>
          <w:b/>
          <w:sz w:val="32"/>
          <w:szCs w:val="32"/>
        </w:rPr>
        <w:lastRenderedPageBreak/>
        <w:t xml:space="preserve">1.5 Logic Model </w:t>
      </w:r>
    </w:p>
    <w:p w14:paraId="243E7B71" w14:textId="77777777" w:rsidR="000A6B63" w:rsidRPr="000A6B63" w:rsidRDefault="000A6B63" w:rsidP="00DC3554">
      <w:pPr>
        <w:rPr>
          <w:rFonts w:ascii="Arial" w:hAnsi="Arial" w:cs="Arial"/>
          <w:sz w:val="24"/>
          <w:szCs w:val="32"/>
        </w:rPr>
        <w:sectPr w:rsidR="000A6B63" w:rsidRPr="000A6B63" w:rsidSect="000A6B63">
          <w:pgSz w:w="16838" w:h="11906" w:orient="landscape"/>
          <w:pgMar w:top="1440" w:right="820" w:bottom="1440" w:left="1440" w:header="708" w:footer="708" w:gutter="0"/>
          <w:cols w:space="708"/>
          <w:titlePg/>
          <w:docGrid w:linePitch="360"/>
        </w:sectPr>
      </w:pPr>
      <w:r>
        <w:rPr>
          <w:noProof/>
        </w:rPr>
        <w:drawing>
          <wp:anchor distT="0" distB="0" distL="114300" distR="114300" simplePos="0" relativeHeight="251670528" behindDoc="1" locked="0" layoutInCell="1" allowOverlap="1" wp14:anchorId="67255D76" wp14:editId="1F7F65DD">
            <wp:simplePos x="0" y="0"/>
            <wp:positionH relativeFrom="margin">
              <wp:posOffset>105410</wp:posOffset>
            </wp:positionH>
            <wp:positionV relativeFrom="paragraph">
              <wp:posOffset>245745</wp:posOffset>
            </wp:positionV>
            <wp:extent cx="8419465" cy="5219065"/>
            <wp:effectExtent l="0" t="0" r="635" b="635"/>
            <wp:wrapTight wrapText="bothSides">
              <wp:wrapPolygon edited="0">
                <wp:start x="0" y="0"/>
                <wp:lineTo x="0" y="21524"/>
                <wp:lineTo x="21553" y="21524"/>
                <wp:lineTo x="215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293" t="18331" r="19585" b="6619"/>
                    <a:stretch/>
                  </pic:blipFill>
                  <pic:spPr bwMode="auto">
                    <a:xfrm>
                      <a:off x="0" y="0"/>
                      <a:ext cx="8419465" cy="521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554" w:rsidRPr="000A6B63">
        <w:rPr>
          <w:rFonts w:ascii="Arial" w:hAnsi="Arial" w:cs="Arial"/>
          <w:sz w:val="24"/>
          <w:szCs w:val="32"/>
        </w:rPr>
        <w:t>The logic model below was prepared by Inspiring Scotlan</w:t>
      </w:r>
      <w:r>
        <w:rPr>
          <w:rFonts w:ascii="Arial" w:hAnsi="Arial" w:cs="Arial"/>
          <w:sz w:val="24"/>
          <w:szCs w:val="32"/>
        </w:rPr>
        <w:t xml:space="preserve">d to explain the SIRD project’s aims, activities, and impact. </w:t>
      </w:r>
    </w:p>
    <w:p w14:paraId="0C126FE0" w14:textId="77777777" w:rsidR="007A63DD" w:rsidRPr="00353150" w:rsidRDefault="00515408" w:rsidP="00DC3554">
      <w:pPr>
        <w:rPr>
          <w:rFonts w:ascii="Arial" w:hAnsi="Arial" w:cs="Arial"/>
          <w:b/>
          <w:sz w:val="32"/>
          <w:szCs w:val="32"/>
        </w:rPr>
      </w:pPr>
      <w:r w:rsidRPr="00353150">
        <w:rPr>
          <w:rFonts w:ascii="Arial" w:hAnsi="Arial" w:cs="Arial"/>
          <w:b/>
          <w:sz w:val="32"/>
          <w:szCs w:val="32"/>
        </w:rPr>
        <w:lastRenderedPageBreak/>
        <w:t>2</w:t>
      </w:r>
      <w:r w:rsidR="00353150">
        <w:rPr>
          <w:rFonts w:ascii="Arial" w:hAnsi="Arial" w:cs="Arial"/>
          <w:b/>
          <w:sz w:val="32"/>
          <w:szCs w:val="32"/>
        </w:rPr>
        <w:t>.</w:t>
      </w:r>
      <w:r w:rsidRPr="00353150">
        <w:rPr>
          <w:rFonts w:ascii="Arial" w:hAnsi="Arial" w:cs="Arial"/>
          <w:b/>
          <w:sz w:val="32"/>
          <w:szCs w:val="32"/>
        </w:rPr>
        <w:t xml:space="preserve"> </w:t>
      </w:r>
      <w:r w:rsidR="00C71933" w:rsidRPr="00353150">
        <w:rPr>
          <w:rFonts w:ascii="Arial" w:hAnsi="Arial" w:cs="Arial"/>
          <w:b/>
          <w:sz w:val="32"/>
          <w:szCs w:val="32"/>
        </w:rPr>
        <w:t xml:space="preserve">SiRD in North Lanarkshire </w:t>
      </w:r>
    </w:p>
    <w:p w14:paraId="3A5AA557" w14:textId="43932E2E" w:rsidR="007A63DD" w:rsidRPr="00FC5D3B" w:rsidRDefault="006876C5" w:rsidP="007A63DD">
      <w:pPr>
        <w:spacing w:after="0"/>
        <w:rPr>
          <w:rFonts w:ascii="Arial" w:hAnsi="Arial" w:cs="Arial"/>
          <w:sz w:val="24"/>
          <w:szCs w:val="24"/>
        </w:rPr>
      </w:pPr>
      <w:hyperlink r:id="rId22" w:history="1">
        <w:r w:rsidR="007A63DD" w:rsidRPr="00DC3554">
          <w:rPr>
            <w:rStyle w:val="Hyperlink"/>
            <w:rFonts w:ascii="Arial" w:hAnsi="Arial" w:cs="Arial"/>
            <w:sz w:val="24"/>
            <w:szCs w:val="24"/>
            <w:shd w:val="clear" w:color="auto" w:fill="FFFFFF"/>
          </w:rPr>
          <w:t>V</w:t>
        </w:r>
        <w:r w:rsidR="00515408" w:rsidRPr="00DC3554">
          <w:rPr>
            <w:rStyle w:val="Hyperlink"/>
            <w:rFonts w:ascii="Arial" w:hAnsi="Arial" w:cs="Arial"/>
            <w:sz w:val="24"/>
            <w:szCs w:val="24"/>
            <w:shd w:val="clear" w:color="auto" w:fill="FFFFFF"/>
          </w:rPr>
          <w:t>oluntary Action North Lanarkshire</w:t>
        </w:r>
      </w:hyperlink>
      <w:r w:rsidR="00515408">
        <w:rPr>
          <w:rFonts w:ascii="Arial" w:hAnsi="Arial" w:cs="Arial"/>
          <w:sz w:val="24"/>
          <w:szCs w:val="24"/>
          <w:shd w:val="clear" w:color="auto" w:fill="FFFFFF"/>
        </w:rPr>
        <w:t xml:space="preserve"> (VANL)</w:t>
      </w:r>
      <w:r w:rsidR="007A63DD" w:rsidRPr="17C40921">
        <w:rPr>
          <w:rFonts w:ascii="Arial" w:hAnsi="Arial" w:cs="Arial"/>
          <w:sz w:val="24"/>
          <w:szCs w:val="24"/>
          <w:shd w:val="clear" w:color="auto" w:fill="FFFFFF"/>
        </w:rPr>
        <w:t xml:space="preserve"> </w:t>
      </w:r>
      <w:r w:rsidR="00515408">
        <w:rPr>
          <w:rFonts w:ascii="Arial" w:hAnsi="Arial" w:cs="Arial"/>
          <w:sz w:val="24"/>
          <w:szCs w:val="24"/>
          <w:shd w:val="clear" w:color="auto" w:fill="FFFFFF"/>
        </w:rPr>
        <w:t xml:space="preserve">manages the SiRD fund for North Lanarkshire, and </w:t>
      </w:r>
      <w:r w:rsidR="007A63DD" w:rsidRPr="17C40921">
        <w:rPr>
          <w:rFonts w:ascii="Arial" w:hAnsi="Arial" w:cs="Arial"/>
          <w:sz w:val="24"/>
          <w:szCs w:val="24"/>
          <w:shd w:val="clear" w:color="auto" w:fill="FFFFFF"/>
        </w:rPr>
        <w:t xml:space="preserve">has distributed this funding through the </w:t>
      </w:r>
      <w:hyperlink r:id="rId23" w:history="1">
        <w:r w:rsidR="007A63DD" w:rsidRPr="00DC3554">
          <w:rPr>
            <w:rStyle w:val="Hyperlink"/>
            <w:rFonts w:ascii="Arial" w:hAnsi="Arial" w:cs="Arial"/>
            <w:sz w:val="24"/>
            <w:szCs w:val="24"/>
            <w:shd w:val="clear" w:color="auto" w:fill="FFFFFF"/>
          </w:rPr>
          <w:t>Community Solutions Programme</w:t>
        </w:r>
      </w:hyperlink>
      <w:r w:rsidR="007A63DD" w:rsidRPr="17C40921">
        <w:rPr>
          <w:rFonts w:ascii="Arial" w:hAnsi="Arial" w:cs="Arial"/>
          <w:sz w:val="24"/>
          <w:szCs w:val="24"/>
          <w:shd w:val="clear" w:color="auto" w:fill="FFFFFF"/>
        </w:rPr>
        <w:t xml:space="preserve"> to two C</w:t>
      </w:r>
      <w:r w:rsidR="00CC0E40">
        <w:rPr>
          <w:rFonts w:ascii="Arial" w:hAnsi="Arial" w:cs="Arial"/>
          <w:sz w:val="24"/>
          <w:szCs w:val="24"/>
          <w:shd w:val="clear" w:color="auto" w:fill="FFFFFF"/>
        </w:rPr>
        <w:t xml:space="preserve">ommunity and </w:t>
      </w:r>
      <w:r w:rsidR="007A63DD" w:rsidRPr="17C40921">
        <w:rPr>
          <w:rFonts w:ascii="Arial" w:hAnsi="Arial" w:cs="Arial"/>
          <w:sz w:val="24"/>
          <w:szCs w:val="24"/>
          <w:shd w:val="clear" w:color="auto" w:fill="FFFFFF"/>
        </w:rPr>
        <w:t>V</w:t>
      </w:r>
      <w:r w:rsidR="00CC0E40">
        <w:rPr>
          <w:rFonts w:ascii="Arial" w:hAnsi="Arial" w:cs="Arial"/>
          <w:sz w:val="24"/>
          <w:szCs w:val="24"/>
          <w:shd w:val="clear" w:color="auto" w:fill="FFFFFF"/>
        </w:rPr>
        <w:t xml:space="preserve">oluntary </w:t>
      </w:r>
      <w:r w:rsidR="007A63DD" w:rsidRPr="17C40921">
        <w:rPr>
          <w:rFonts w:ascii="Arial" w:hAnsi="Arial" w:cs="Arial"/>
          <w:sz w:val="24"/>
          <w:szCs w:val="24"/>
          <w:shd w:val="clear" w:color="auto" w:fill="FFFFFF"/>
        </w:rPr>
        <w:t>S</w:t>
      </w:r>
      <w:r w:rsidR="00CC0E40">
        <w:rPr>
          <w:rFonts w:ascii="Arial" w:hAnsi="Arial" w:cs="Arial"/>
          <w:sz w:val="24"/>
          <w:szCs w:val="24"/>
          <w:shd w:val="clear" w:color="auto" w:fill="FFFFFF"/>
        </w:rPr>
        <w:t>ector (CVS)</w:t>
      </w:r>
      <w:r w:rsidR="007A63DD" w:rsidRPr="17C40921">
        <w:rPr>
          <w:rFonts w:ascii="Arial" w:hAnsi="Arial" w:cs="Arial"/>
          <w:sz w:val="24"/>
          <w:szCs w:val="24"/>
          <w:shd w:val="clear" w:color="auto" w:fill="FFFFFF"/>
        </w:rPr>
        <w:t xml:space="preserve"> organisations:</w:t>
      </w:r>
    </w:p>
    <w:p w14:paraId="4285C097" w14:textId="77777777" w:rsidR="007A63DD" w:rsidRPr="00FC5D3B" w:rsidRDefault="007A63DD" w:rsidP="007A63DD">
      <w:pPr>
        <w:pStyle w:val="ListParagraph"/>
        <w:numPr>
          <w:ilvl w:val="0"/>
          <w:numId w:val="4"/>
        </w:numPr>
        <w:spacing w:after="0"/>
        <w:rPr>
          <w:rFonts w:ascii="Arial" w:hAnsi="Arial" w:cs="Arial"/>
          <w:sz w:val="24"/>
          <w:szCs w:val="24"/>
        </w:rPr>
      </w:pPr>
      <w:r w:rsidRPr="17EA36CA">
        <w:rPr>
          <w:rFonts w:ascii="Arial" w:hAnsi="Arial" w:cs="Arial"/>
          <w:sz w:val="24"/>
          <w:szCs w:val="24"/>
        </w:rPr>
        <w:t xml:space="preserve">Equals Advocacy </w:t>
      </w:r>
    </w:p>
    <w:p w14:paraId="203A2D5C" w14:textId="77777777" w:rsidR="00353150" w:rsidRPr="00353150" w:rsidRDefault="007A63DD" w:rsidP="00353150">
      <w:pPr>
        <w:pStyle w:val="ListParagraph"/>
        <w:numPr>
          <w:ilvl w:val="0"/>
          <w:numId w:val="4"/>
        </w:numPr>
        <w:rPr>
          <w:rFonts w:ascii="Arial" w:hAnsi="Arial" w:cs="Arial"/>
          <w:sz w:val="24"/>
          <w:szCs w:val="24"/>
        </w:rPr>
      </w:pPr>
      <w:r w:rsidRPr="17EA36CA">
        <w:rPr>
          <w:rFonts w:ascii="Arial" w:hAnsi="Arial" w:cs="Arial"/>
          <w:sz w:val="24"/>
          <w:szCs w:val="24"/>
        </w:rPr>
        <w:t xml:space="preserve">North Lanarkshire Disability Forum </w:t>
      </w:r>
      <w:r w:rsidR="00515408">
        <w:rPr>
          <w:rFonts w:ascii="Arial" w:hAnsi="Arial" w:cs="Arial"/>
          <w:sz w:val="24"/>
          <w:szCs w:val="24"/>
        </w:rPr>
        <w:t xml:space="preserve">(NLDF) </w:t>
      </w:r>
    </w:p>
    <w:p w14:paraId="72EAE75A" w14:textId="77777777" w:rsidR="006B3C1E" w:rsidRPr="00353150" w:rsidRDefault="00353150" w:rsidP="00353150">
      <w:pPr>
        <w:spacing w:after="0"/>
        <w:rPr>
          <w:rFonts w:ascii="Arial" w:hAnsi="Arial" w:cs="Arial"/>
          <w:b/>
          <w:sz w:val="28"/>
          <w:szCs w:val="24"/>
        </w:rPr>
      </w:pPr>
      <w:r>
        <w:rPr>
          <w:rFonts w:ascii="Arial" w:hAnsi="Arial" w:cs="Arial"/>
          <w:b/>
          <w:sz w:val="28"/>
          <w:szCs w:val="24"/>
        </w:rPr>
        <w:t xml:space="preserve">2.1 </w:t>
      </w:r>
      <w:r w:rsidR="006B3C1E" w:rsidRPr="00353150">
        <w:rPr>
          <w:rFonts w:ascii="Arial" w:hAnsi="Arial" w:cs="Arial"/>
          <w:b/>
          <w:sz w:val="28"/>
          <w:szCs w:val="24"/>
        </w:rPr>
        <w:t xml:space="preserve">Equals Advocacy </w:t>
      </w:r>
    </w:p>
    <w:p w14:paraId="38BA6C18" w14:textId="77777777" w:rsidR="00D72957" w:rsidRDefault="00D72957" w:rsidP="00353150">
      <w:pPr>
        <w:pStyle w:val="paragraph"/>
        <w:spacing w:before="0" w:beforeAutospacing="0" w:after="0" w:afterAutospacing="0"/>
        <w:textAlignment w:val="baseline"/>
        <w:rPr>
          <w:rStyle w:val="eop"/>
          <w:rFonts w:ascii="Arial" w:hAnsi="Arial" w:cs="Arial"/>
          <w:color w:val="000000"/>
        </w:rPr>
      </w:pPr>
      <w:r>
        <w:rPr>
          <w:rFonts w:ascii="Arial" w:hAnsi="Arial" w:cs="Arial"/>
        </w:rPr>
        <w:t>The SiRD project has funded a dedicated part-time advocacy worker within Equals Advocacy</w:t>
      </w:r>
      <w:r w:rsidR="00353150">
        <w:rPr>
          <w:rFonts w:ascii="Arial" w:hAnsi="Arial" w:cs="Arial"/>
        </w:rPr>
        <w:t xml:space="preserve"> since January 2019</w:t>
      </w:r>
      <w:r>
        <w:rPr>
          <w:rFonts w:ascii="Arial" w:hAnsi="Arial" w:cs="Arial"/>
        </w:rPr>
        <w:t xml:space="preserve">, who </w:t>
      </w:r>
      <w:r>
        <w:rPr>
          <w:rStyle w:val="normaltextrun"/>
          <w:rFonts w:ascii="Arial" w:hAnsi="Arial" w:cs="Arial"/>
          <w:color w:val="000000"/>
          <w:lang w:val="en-US"/>
        </w:rPr>
        <w:t>has helped people to identify what outcomes they would like to achieve without necessarily opting for SDS, and ensuring that they have considered existing support services. Where appropriate, Equals Advocacy referred individuals onto the NLDF Community Connectors to access support offered by a Community and Voluntary Sector (CVS) organisation. </w:t>
      </w:r>
      <w:r>
        <w:rPr>
          <w:rStyle w:val="eop"/>
          <w:rFonts w:ascii="Arial" w:hAnsi="Arial" w:cs="Arial"/>
          <w:color w:val="000000"/>
        </w:rPr>
        <w:t> </w:t>
      </w:r>
    </w:p>
    <w:p w14:paraId="62D1AD0F" w14:textId="77777777" w:rsidR="00353150" w:rsidRPr="00353150" w:rsidRDefault="00353150" w:rsidP="00353150">
      <w:pPr>
        <w:pStyle w:val="paragraph"/>
        <w:spacing w:before="0" w:beforeAutospacing="0" w:after="0" w:afterAutospacing="0"/>
        <w:textAlignment w:val="baseline"/>
        <w:rPr>
          <w:rFonts w:ascii="Arial" w:hAnsi="Arial" w:cs="Arial"/>
          <w:color w:val="000000"/>
          <w:lang w:val="en-US"/>
        </w:rPr>
      </w:pPr>
    </w:p>
    <w:p w14:paraId="20E8F836" w14:textId="77777777" w:rsidR="006B3C1E" w:rsidRDefault="006B3C1E" w:rsidP="006B3C1E">
      <w:pPr>
        <w:rPr>
          <w:rFonts w:ascii="Arial" w:hAnsi="Arial" w:cs="Arial"/>
          <w:b/>
          <w:sz w:val="28"/>
          <w:szCs w:val="24"/>
        </w:rPr>
      </w:pPr>
      <w:r w:rsidRPr="00353150">
        <w:rPr>
          <w:rFonts w:ascii="Arial" w:hAnsi="Arial" w:cs="Arial"/>
          <w:b/>
          <w:sz w:val="28"/>
          <w:szCs w:val="24"/>
        </w:rPr>
        <w:t>2.2</w:t>
      </w:r>
      <w:r w:rsidR="00353150" w:rsidRPr="00353150">
        <w:rPr>
          <w:rFonts w:ascii="Arial" w:hAnsi="Arial" w:cs="Arial"/>
          <w:b/>
          <w:sz w:val="28"/>
          <w:szCs w:val="24"/>
        </w:rPr>
        <w:t xml:space="preserve"> </w:t>
      </w:r>
      <w:r w:rsidRPr="00353150">
        <w:rPr>
          <w:rFonts w:ascii="Arial" w:hAnsi="Arial" w:cs="Arial"/>
          <w:b/>
          <w:sz w:val="28"/>
          <w:szCs w:val="24"/>
        </w:rPr>
        <w:t xml:space="preserve">North Lanarkshire Disability Forum </w:t>
      </w:r>
    </w:p>
    <w:p w14:paraId="2486E857" w14:textId="77777777" w:rsidR="001C2F71" w:rsidRPr="00425C77" w:rsidRDefault="00D96AB3" w:rsidP="00425C77">
      <w:pPr>
        <w:spacing w:after="0"/>
        <w:rPr>
          <w:rStyle w:val="normaltextrun"/>
          <w:rFonts w:ascii="Arial" w:hAnsi="Arial" w:cs="Arial"/>
          <w:color w:val="000000"/>
          <w:sz w:val="24"/>
          <w:szCs w:val="24"/>
          <w:shd w:val="clear" w:color="auto" w:fill="FFFFFF"/>
        </w:rPr>
      </w:pPr>
      <w:r w:rsidRPr="00425C77">
        <w:rPr>
          <w:rStyle w:val="normaltextrun"/>
          <w:rFonts w:ascii="Arial" w:hAnsi="Arial" w:cs="Arial"/>
          <w:color w:val="000000"/>
          <w:sz w:val="24"/>
          <w:szCs w:val="24"/>
          <w:shd w:val="clear" w:color="auto" w:fill="FFFFFF"/>
        </w:rPr>
        <w:t>NLDF are the host for the largest part of the project</w:t>
      </w:r>
      <w:r w:rsidR="001C2F71" w:rsidRPr="00425C77">
        <w:rPr>
          <w:rStyle w:val="normaltextrun"/>
          <w:rFonts w:ascii="Arial" w:hAnsi="Arial" w:cs="Arial"/>
          <w:color w:val="000000"/>
          <w:sz w:val="24"/>
          <w:szCs w:val="24"/>
          <w:shd w:val="clear" w:color="auto" w:fill="FFFFFF"/>
        </w:rPr>
        <w:t xml:space="preserve">. NLDF has hosted two </w:t>
      </w:r>
      <w:r w:rsidRPr="00425C77">
        <w:rPr>
          <w:rStyle w:val="normaltextrun"/>
          <w:rFonts w:ascii="Arial" w:hAnsi="Arial" w:cs="Arial"/>
          <w:color w:val="000000"/>
          <w:sz w:val="24"/>
          <w:szCs w:val="24"/>
          <w:shd w:val="clear" w:color="auto" w:fill="FFFFFF"/>
        </w:rPr>
        <w:t xml:space="preserve">Community Connectors </w:t>
      </w:r>
      <w:r w:rsidR="001C2F71" w:rsidRPr="00425C77">
        <w:rPr>
          <w:rStyle w:val="normaltextrun"/>
          <w:rFonts w:ascii="Arial" w:hAnsi="Arial" w:cs="Arial"/>
          <w:color w:val="000000"/>
          <w:sz w:val="24"/>
          <w:szCs w:val="24"/>
          <w:shd w:val="clear" w:color="auto" w:fill="FFFFFF"/>
        </w:rPr>
        <w:t xml:space="preserve">since 2019, </w:t>
      </w:r>
      <w:r w:rsidRPr="00425C77">
        <w:rPr>
          <w:rStyle w:val="normaltextrun"/>
          <w:rFonts w:ascii="Arial" w:hAnsi="Arial" w:cs="Arial"/>
          <w:color w:val="000000"/>
          <w:sz w:val="24"/>
          <w:szCs w:val="24"/>
          <w:shd w:val="clear" w:color="auto" w:fill="FFFFFF"/>
        </w:rPr>
        <w:t>who</w:t>
      </w:r>
      <w:r w:rsidR="001C2F71" w:rsidRPr="00425C77">
        <w:rPr>
          <w:rStyle w:val="normaltextrun"/>
          <w:rFonts w:ascii="Arial" w:hAnsi="Arial" w:cs="Arial"/>
          <w:color w:val="000000"/>
          <w:sz w:val="24"/>
          <w:szCs w:val="24"/>
          <w:shd w:val="clear" w:color="auto" w:fill="FFFFFF"/>
        </w:rPr>
        <w:t xml:space="preserve"> are responsible for:</w:t>
      </w:r>
    </w:p>
    <w:p w14:paraId="668C1856" w14:textId="77777777" w:rsidR="001C2F71" w:rsidRPr="00425C77" w:rsidRDefault="00425C77" w:rsidP="001C2F71">
      <w:pPr>
        <w:pStyle w:val="ListParagraph"/>
        <w:numPr>
          <w:ilvl w:val="0"/>
          <w:numId w:val="17"/>
        </w:numPr>
        <w:rPr>
          <w:rStyle w:val="normaltextrun"/>
          <w:rFonts w:ascii="Arial" w:hAnsi="Arial" w:cs="Arial"/>
          <w:color w:val="000000"/>
          <w:sz w:val="24"/>
          <w:szCs w:val="24"/>
          <w:shd w:val="clear" w:color="auto" w:fill="FFFFFF"/>
        </w:rPr>
      </w:pPr>
      <w:r w:rsidRPr="00425C77">
        <w:rPr>
          <w:rStyle w:val="normaltextrun"/>
          <w:rFonts w:ascii="Arial" w:hAnsi="Arial" w:cs="Arial"/>
          <w:color w:val="000000"/>
          <w:sz w:val="24"/>
          <w:szCs w:val="24"/>
          <w:shd w:val="clear" w:color="auto" w:fill="FFFFFF"/>
        </w:rPr>
        <w:t>R</w:t>
      </w:r>
      <w:r w:rsidR="001C2F71" w:rsidRPr="00425C77">
        <w:rPr>
          <w:rStyle w:val="normaltextrun"/>
          <w:rFonts w:ascii="Arial" w:hAnsi="Arial" w:cs="Arial"/>
          <w:color w:val="000000"/>
          <w:sz w:val="24"/>
          <w:szCs w:val="24"/>
          <w:shd w:val="clear" w:color="auto" w:fill="FFFFFF"/>
        </w:rPr>
        <w:t xml:space="preserve">aising awareness of SDS throughout North Lanarkshire </w:t>
      </w:r>
    </w:p>
    <w:p w14:paraId="278E8711" w14:textId="77777777" w:rsidR="001C2F71" w:rsidRPr="00425C77" w:rsidRDefault="00425C77" w:rsidP="006B3C1E">
      <w:pPr>
        <w:pStyle w:val="ListParagraph"/>
        <w:numPr>
          <w:ilvl w:val="0"/>
          <w:numId w:val="17"/>
        </w:numPr>
        <w:rPr>
          <w:rStyle w:val="normaltextrun"/>
          <w:rFonts w:ascii="Arial" w:hAnsi="Arial" w:cs="Arial"/>
          <w:color w:val="000000"/>
          <w:sz w:val="24"/>
          <w:szCs w:val="24"/>
          <w:shd w:val="clear" w:color="auto" w:fill="FFFFFF"/>
        </w:rPr>
      </w:pPr>
      <w:r w:rsidRPr="00425C77">
        <w:rPr>
          <w:rStyle w:val="normaltextrun"/>
          <w:rFonts w:ascii="Arial" w:hAnsi="Arial" w:cs="Arial"/>
          <w:color w:val="000000"/>
          <w:sz w:val="24"/>
          <w:szCs w:val="24"/>
          <w:shd w:val="clear" w:color="auto" w:fill="FFFFFF"/>
        </w:rPr>
        <w:t>S</w:t>
      </w:r>
      <w:r w:rsidR="001C2F71" w:rsidRPr="00425C77">
        <w:rPr>
          <w:rStyle w:val="normaltextrun"/>
          <w:rFonts w:ascii="Arial" w:hAnsi="Arial" w:cs="Arial"/>
          <w:color w:val="000000"/>
          <w:sz w:val="24"/>
          <w:szCs w:val="24"/>
          <w:shd w:val="clear" w:color="auto" w:fill="FFFFFF"/>
        </w:rPr>
        <w:t>upporting those who are not yet eligible for an individual social care budget</w:t>
      </w:r>
      <w:r w:rsidR="001D4480" w:rsidRPr="00425C77">
        <w:rPr>
          <w:rStyle w:val="normaltextrun"/>
          <w:rFonts w:ascii="Arial" w:hAnsi="Arial" w:cs="Arial"/>
          <w:color w:val="000000"/>
          <w:sz w:val="24"/>
          <w:szCs w:val="24"/>
          <w:shd w:val="clear" w:color="auto" w:fill="FFFFFF"/>
        </w:rPr>
        <w:t xml:space="preserve"> by linking them to key supports</w:t>
      </w:r>
    </w:p>
    <w:p w14:paraId="2192AEB9" w14:textId="299692B2" w:rsidR="00CC0E40" w:rsidRPr="00C953B0" w:rsidRDefault="00CC0E40" w:rsidP="00C953B0">
      <w:pPr>
        <w:tabs>
          <w:tab w:val="left" w:pos="1905"/>
        </w:tabs>
        <w:spacing w:after="0"/>
        <w:rPr>
          <w:rFonts w:ascii="Arial" w:hAnsi="Arial" w:cs="Arial"/>
          <w:sz w:val="24"/>
          <w:szCs w:val="24"/>
        </w:rPr>
      </w:pPr>
      <w:r w:rsidRPr="00C953B0">
        <w:rPr>
          <w:rFonts w:ascii="Arial" w:hAnsi="Arial" w:cs="Arial"/>
          <w:sz w:val="24"/>
          <w:szCs w:val="24"/>
        </w:rPr>
        <w:t xml:space="preserve">As the Project has developed, </w:t>
      </w:r>
      <w:r w:rsidR="001C2F71" w:rsidRPr="00C953B0">
        <w:rPr>
          <w:rFonts w:ascii="Arial" w:hAnsi="Arial" w:cs="Arial"/>
          <w:sz w:val="24"/>
          <w:szCs w:val="24"/>
        </w:rPr>
        <w:t>NLDF are also responsible for</w:t>
      </w:r>
      <w:r w:rsidRPr="00C953B0">
        <w:rPr>
          <w:rFonts w:ascii="Arial" w:hAnsi="Arial" w:cs="Arial"/>
          <w:sz w:val="24"/>
          <w:szCs w:val="24"/>
        </w:rPr>
        <w:t>:</w:t>
      </w:r>
    </w:p>
    <w:p w14:paraId="08DC5679" w14:textId="07EE17C8" w:rsidR="00CC0E40" w:rsidRPr="00C953B0" w:rsidRDefault="00CC0E40" w:rsidP="00CC0E40">
      <w:pPr>
        <w:pStyle w:val="ListParagraph"/>
        <w:numPr>
          <w:ilvl w:val="0"/>
          <w:numId w:val="28"/>
        </w:numPr>
        <w:tabs>
          <w:tab w:val="left" w:pos="1905"/>
        </w:tabs>
        <w:rPr>
          <w:rStyle w:val="normaltextrun"/>
          <w:rFonts w:ascii="Arial" w:hAnsi="Arial" w:cs="Arial"/>
          <w:color w:val="000000"/>
          <w:sz w:val="24"/>
          <w:szCs w:val="24"/>
          <w:shd w:val="clear" w:color="auto" w:fill="FFFFFF"/>
        </w:rPr>
      </w:pPr>
      <w:r w:rsidRPr="00C953B0">
        <w:rPr>
          <w:rStyle w:val="normaltextrun"/>
          <w:rFonts w:ascii="Arial" w:hAnsi="Arial" w:cs="Arial"/>
          <w:color w:val="000000"/>
          <w:sz w:val="24"/>
          <w:szCs w:val="24"/>
          <w:shd w:val="clear" w:color="auto" w:fill="FFFFFF"/>
        </w:rPr>
        <w:t>C</w:t>
      </w:r>
      <w:r w:rsidR="001C2F71" w:rsidRPr="00C953B0">
        <w:rPr>
          <w:rStyle w:val="normaltextrun"/>
          <w:rFonts w:ascii="Arial" w:hAnsi="Arial" w:cs="Arial"/>
          <w:color w:val="000000"/>
          <w:sz w:val="24"/>
          <w:szCs w:val="24"/>
          <w:shd w:val="clear" w:color="auto" w:fill="FFFFFF"/>
        </w:rPr>
        <w:t>onvening and supporting quarterly SDS Network meetings</w:t>
      </w:r>
      <w:r w:rsidR="00425C77" w:rsidRPr="00C953B0">
        <w:rPr>
          <w:rStyle w:val="normaltextrun"/>
          <w:rFonts w:ascii="Arial" w:hAnsi="Arial" w:cs="Arial"/>
          <w:color w:val="000000"/>
          <w:sz w:val="24"/>
          <w:szCs w:val="24"/>
          <w:shd w:val="clear" w:color="auto" w:fill="FFFFFF"/>
        </w:rPr>
        <w:t>.</w:t>
      </w:r>
    </w:p>
    <w:p w14:paraId="5413137F" w14:textId="77777777" w:rsidR="00CC0E40" w:rsidRPr="00C953B0" w:rsidRDefault="00CC0E40" w:rsidP="00CC0E40">
      <w:pPr>
        <w:pStyle w:val="ListParagraph"/>
        <w:tabs>
          <w:tab w:val="left" w:pos="1905"/>
        </w:tabs>
        <w:ind w:left="360"/>
        <w:rPr>
          <w:rStyle w:val="normaltextrun"/>
          <w:rFonts w:ascii="Arial" w:hAnsi="Arial" w:cs="Arial"/>
          <w:color w:val="000000"/>
          <w:sz w:val="24"/>
          <w:szCs w:val="24"/>
          <w:shd w:val="clear" w:color="auto" w:fill="FFFFFF"/>
        </w:rPr>
      </w:pPr>
    </w:p>
    <w:p w14:paraId="24983FB2" w14:textId="63066EFA" w:rsidR="00CC0E40" w:rsidRPr="00C953B0" w:rsidRDefault="00CC0E40" w:rsidP="00CC0E40">
      <w:pPr>
        <w:pStyle w:val="ListParagraph"/>
        <w:numPr>
          <w:ilvl w:val="0"/>
          <w:numId w:val="28"/>
        </w:numPr>
        <w:tabs>
          <w:tab w:val="left" w:pos="1905"/>
        </w:tabs>
        <w:rPr>
          <w:rFonts w:ascii="Arial" w:hAnsi="Arial" w:cs="Arial"/>
          <w:color w:val="000000"/>
          <w:sz w:val="24"/>
          <w:szCs w:val="24"/>
          <w:shd w:val="clear" w:color="auto" w:fill="FFFFFF"/>
        </w:rPr>
      </w:pPr>
      <w:r w:rsidRPr="00C953B0">
        <w:rPr>
          <w:rStyle w:val="normaltextrun"/>
          <w:rFonts w:ascii="Arial" w:hAnsi="Arial" w:cs="Arial"/>
          <w:color w:val="000000"/>
          <w:sz w:val="24"/>
          <w:szCs w:val="24"/>
          <w:lang w:val="en-US"/>
        </w:rPr>
        <w:t>Influencing the refresh of the North Lanarkshire SDS strategy by participating in the training subgroup, marketing &amp; public engagement subgroup and other relevant working groups.</w:t>
      </w:r>
      <w:r w:rsidRPr="00C953B0">
        <w:rPr>
          <w:rStyle w:val="eop"/>
          <w:rFonts w:ascii="Arial" w:hAnsi="Arial" w:cs="Arial"/>
          <w:color w:val="000000"/>
          <w:sz w:val="24"/>
          <w:szCs w:val="24"/>
        </w:rPr>
        <w:t> </w:t>
      </w:r>
    </w:p>
    <w:p w14:paraId="7FD046F5" w14:textId="77777777" w:rsidR="00CC0E40" w:rsidRPr="00C953B0" w:rsidRDefault="00CC0E40" w:rsidP="00CC0E40">
      <w:pPr>
        <w:pStyle w:val="paragraph"/>
        <w:spacing w:before="0" w:beforeAutospacing="0" w:after="0" w:afterAutospacing="0"/>
        <w:ind w:left="720"/>
        <w:textAlignment w:val="baseline"/>
        <w:rPr>
          <w:rFonts w:ascii="Arial" w:hAnsi="Arial" w:cs="Arial"/>
          <w:color w:val="000000"/>
        </w:rPr>
      </w:pPr>
      <w:r w:rsidRPr="00C953B0">
        <w:rPr>
          <w:rStyle w:val="eop"/>
          <w:rFonts w:ascii="Arial" w:hAnsi="Arial" w:cs="Arial"/>
          <w:color w:val="000000"/>
        </w:rPr>
        <w:t> </w:t>
      </w:r>
    </w:p>
    <w:p w14:paraId="743F2727" w14:textId="0998F036" w:rsidR="00CC0E40" w:rsidRPr="00C953B0" w:rsidRDefault="00CC0E40" w:rsidP="00CC0E40">
      <w:pPr>
        <w:pStyle w:val="paragraph"/>
        <w:numPr>
          <w:ilvl w:val="0"/>
          <w:numId w:val="28"/>
        </w:numPr>
        <w:spacing w:before="0" w:beforeAutospacing="0" w:after="0" w:afterAutospacing="0"/>
        <w:textAlignment w:val="baseline"/>
        <w:rPr>
          <w:rFonts w:ascii="Arial" w:hAnsi="Arial" w:cs="Arial"/>
          <w:color w:val="000000"/>
        </w:rPr>
      </w:pPr>
      <w:r w:rsidRPr="00C953B0">
        <w:rPr>
          <w:rStyle w:val="normaltextrun"/>
          <w:rFonts w:ascii="Arial" w:hAnsi="Arial" w:cs="Arial"/>
          <w:color w:val="000000"/>
          <w:lang w:val="en-US"/>
        </w:rPr>
        <w:t>Providing bespoke training and education programmes to people receiving or eligible for SDS, to ensure that they know what it should look like and what it includes e.g. community, signposting, financial support, sitter services, etc.</w:t>
      </w:r>
      <w:r w:rsidRPr="00C953B0">
        <w:rPr>
          <w:rStyle w:val="eop"/>
          <w:rFonts w:ascii="Arial" w:hAnsi="Arial" w:cs="Arial"/>
          <w:color w:val="000000"/>
        </w:rPr>
        <w:t> </w:t>
      </w:r>
    </w:p>
    <w:p w14:paraId="35CDF0A4" w14:textId="77777777" w:rsidR="00CC0E40" w:rsidRPr="00C953B0" w:rsidRDefault="00CC0E40" w:rsidP="00CC0E40">
      <w:pPr>
        <w:pStyle w:val="paragraph"/>
        <w:spacing w:before="0" w:beforeAutospacing="0" w:after="0" w:afterAutospacing="0"/>
        <w:ind w:left="720"/>
        <w:textAlignment w:val="baseline"/>
        <w:rPr>
          <w:rFonts w:ascii="Arial" w:hAnsi="Arial" w:cs="Arial"/>
          <w:color w:val="000000"/>
        </w:rPr>
      </w:pPr>
      <w:r w:rsidRPr="00C953B0">
        <w:rPr>
          <w:rStyle w:val="eop"/>
          <w:rFonts w:ascii="Arial" w:hAnsi="Arial" w:cs="Arial"/>
          <w:color w:val="000000"/>
        </w:rPr>
        <w:t> </w:t>
      </w:r>
    </w:p>
    <w:p w14:paraId="38958597" w14:textId="02E59F9F" w:rsidR="00CC0E40" w:rsidRPr="00C953B0" w:rsidRDefault="00CC0E40" w:rsidP="00CC0E40">
      <w:pPr>
        <w:pStyle w:val="paragraph"/>
        <w:numPr>
          <w:ilvl w:val="0"/>
          <w:numId w:val="28"/>
        </w:numPr>
        <w:spacing w:before="0" w:beforeAutospacing="0" w:after="0" w:afterAutospacing="0"/>
        <w:textAlignment w:val="baseline"/>
        <w:rPr>
          <w:rFonts w:ascii="Arial" w:hAnsi="Arial" w:cs="Arial"/>
          <w:color w:val="000000"/>
        </w:rPr>
      </w:pPr>
      <w:r w:rsidRPr="00C953B0">
        <w:rPr>
          <w:rStyle w:val="normaltextrun"/>
          <w:rFonts w:ascii="Arial" w:hAnsi="Arial" w:cs="Arial"/>
          <w:color w:val="000000"/>
          <w:lang w:val="en-US"/>
        </w:rPr>
        <w:t>Providing individuals, CVS organisations and statutory partners with guidance on the latest SDS Legislation.</w:t>
      </w:r>
      <w:r w:rsidRPr="00C953B0">
        <w:rPr>
          <w:rStyle w:val="eop"/>
          <w:rFonts w:ascii="Arial" w:hAnsi="Arial" w:cs="Arial"/>
          <w:color w:val="000000"/>
        </w:rPr>
        <w:t> </w:t>
      </w:r>
    </w:p>
    <w:p w14:paraId="5B32CCAB" w14:textId="5EE6B464" w:rsidR="00CC0E40" w:rsidRPr="00C953B0" w:rsidRDefault="00CC0E40" w:rsidP="00891E20">
      <w:pPr>
        <w:pStyle w:val="paragraph"/>
        <w:spacing w:before="0" w:beforeAutospacing="0" w:after="0" w:afterAutospacing="0"/>
        <w:ind w:left="360"/>
        <w:textAlignment w:val="baseline"/>
        <w:rPr>
          <w:rFonts w:ascii="Arial" w:hAnsi="Arial" w:cs="Arial"/>
          <w:color w:val="000000"/>
        </w:rPr>
      </w:pPr>
    </w:p>
    <w:p w14:paraId="46E29BA8" w14:textId="77777777" w:rsidR="00CC0E40" w:rsidRPr="00C953B0" w:rsidRDefault="00CC0E40" w:rsidP="00891E20">
      <w:pPr>
        <w:pStyle w:val="paragraph"/>
        <w:numPr>
          <w:ilvl w:val="0"/>
          <w:numId w:val="28"/>
        </w:numPr>
        <w:spacing w:before="0" w:beforeAutospacing="0" w:after="0" w:afterAutospacing="0"/>
        <w:textAlignment w:val="baseline"/>
        <w:rPr>
          <w:rFonts w:ascii="Arial" w:hAnsi="Arial" w:cs="Arial"/>
          <w:color w:val="000000"/>
        </w:rPr>
      </w:pPr>
      <w:r w:rsidRPr="00C953B0">
        <w:rPr>
          <w:rStyle w:val="normaltextrun"/>
          <w:rFonts w:ascii="Arial" w:hAnsi="Arial" w:cs="Arial"/>
          <w:color w:val="000000"/>
          <w:lang w:val="en-US"/>
        </w:rPr>
        <w:lastRenderedPageBreak/>
        <w:t>Collecting information and evidence on issues around SDS processes including the directed self-assessment process, the application process and the review process based on peoples lived experience and the journeys they have experienced.</w:t>
      </w:r>
      <w:r w:rsidRPr="00C953B0">
        <w:rPr>
          <w:rStyle w:val="eop"/>
          <w:rFonts w:ascii="Arial" w:hAnsi="Arial" w:cs="Arial"/>
          <w:color w:val="000000"/>
        </w:rPr>
        <w:t> </w:t>
      </w:r>
    </w:p>
    <w:p w14:paraId="7E7A4635" w14:textId="53A35A9C" w:rsidR="00CC0E40" w:rsidRPr="00C953B0" w:rsidRDefault="00CC0E40" w:rsidP="00891E20">
      <w:pPr>
        <w:pStyle w:val="paragraph"/>
        <w:spacing w:before="0" w:beforeAutospacing="0" w:after="0" w:afterAutospacing="0"/>
        <w:ind w:firstLine="70"/>
        <w:textAlignment w:val="baseline"/>
        <w:rPr>
          <w:rFonts w:ascii="Arial" w:hAnsi="Arial" w:cs="Arial"/>
          <w:color w:val="000000"/>
        </w:rPr>
      </w:pPr>
    </w:p>
    <w:p w14:paraId="33E458B7" w14:textId="77777777" w:rsidR="00CC0E40" w:rsidRPr="00C953B0" w:rsidRDefault="00CC0E40" w:rsidP="00891E20">
      <w:pPr>
        <w:pStyle w:val="paragraph"/>
        <w:numPr>
          <w:ilvl w:val="0"/>
          <w:numId w:val="28"/>
        </w:numPr>
        <w:spacing w:before="0" w:beforeAutospacing="0" w:after="0" w:afterAutospacing="0"/>
        <w:textAlignment w:val="baseline"/>
        <w:rPr>
          <w:rFonts w:ascii="Arial" w:hAnsi="Arial" w:cs="Arial"/>
          <w:color w:val="000000"/>
        </w:rPr>
      </w:pPr>
      <w:r w:rsidRPr="00C953B0">
        <w:rPr>
          <w:rStyle w:val="normaltextrun"/>
          <w:rFonts w:ascii="Arial" w:hAnsi="Arial" w:cs="Arial"/>
          <w:color w:val="000000"/>
          <w:lang w:val="en-US"/>
        </w:rPr>
        <w:t>Creating online interactive information about the SDS process, speaking to those who use it gathering good experiences and experiences that highlight where improvements can be made, helping people to tell their stories through case studies and testimonies.</w:t>
      </w:r>
      <w:r w:rsidRPr="00C953B0">
        <w:rPr>
          <w:rStyle w:val="eop"/>
          <w:rFonts w:ascii="Arial" w:hAnsi="Arial" w:cs="Arial"/>
          <w:color w:val="000000"/>
        </w:rPr>
        <w:t> </w:t>
      </w:r>
    </w:p>
    <w:p w14:paraId="5A2C28E4" w14:textId="3CD7FD4C" w:rsidR="00CC0E40" w:rsidRPr="00C953B0" w:rsidRDefault="00CC0E40" w:rsidP="00891E20">
      <w:pPr>
        <w:pStyle w:val="paragraph"/>
        <w:spacing w:before="0" w:beforeAutospacing="0" w:after="0" w:afterAutospacing="0"/>
        <w:ind w:firstLine="70"/>
        <w:textAlignment w:val="baseline"/>
        <w:rPr>
          <w:rFonts w:ascii="Arial" w:hAnsi="Arial" w:cs="Arial"/>
          <w:color w:val="000000"/>
        </w:rPr>
      </w:pPr>
    </w:p>
    <w:p w14:paraId="6B298672" w14:textId="3765955A" w:rsidR="00CC0E40" w:rsidRPr="00C953B0" w:rsidRDefault="00CC0E40" w:rsidP="00891E20">
      <w:pPr>
        <w:pStyle w:val="paragraph"/>
        <w:numPr>
          <w:ilvl w:val="0"/>
          <w:numId w:val="28"/>
        </w:numPr>
        <w:spacing w:before="0" w:beforeAutospacing="0" w:after="0" w:afterAutospacing="0"/>
        <w:textAlignment w:val="baseline"/>
        <w:rPr>
          <w:rFonts w:ascii="Arial" w:hAnsi="Arial" w:cs="Arial"/>
          <w:color w:val="000000"/>
        </w:rPr>
      </w:pPr>
      <w:r w:rsidRPr="00C953B0">
        <w:rPr>
          <w:rStyle w:val="normaltextrun"/>
          <w:rFonts w:ascii="Arial" w:hAnsi="Arial" w:cs="Arial"/>
          <w:color w:val="000000"/>
          <w:lang w:val="en-US"/>
        </w:rPr>
        <w:t>Develo</w:t>
      </w:r>
      <w:r w:rsidR="00891E20" w:rsidRPr="00C953B0">
        <w:rPr>
          <w:rStyle w:val="normaltextrun"/>
          <w:rFonts w:ascii="Arial" w:hAnsi="Arial" w:cs="Arial"/>
          <w:color w:val="000000"/>
          <w:lang w:val="en-US"/>
        </w:rPr>
        <w:t>ping a</w:t>
      </w:r>
      <w:r w:rsidRPr="00C953B0">
        <w:rPr>
          <w:rStyle w:val="normaltextrun"/>
          <w:rFonts w:ascii="Arial" w:hAnsi="Arial" w:cs="Arial"/>
          <w:color w:val="000000"/>
          <w:lang w:val="en-US"/>
        </w:rPr>
        <w:t>nd deliver</w:t>
      </w:r>
      <w:r w:rsidR="00891E20" w:rsidRPr="00C953B0">
        <w:rPr>
          <w:rStyle w:val="normaltextrun"/>
          <w:rFonts w:ascii="Arial" w:hAnsi="Arial" w:cs="Arial"/>
          <w:color w:val="000000"/>
          <w:lang w:val="en-US"/>
        </w:rPr>
        <w:t>ing</w:t>
      </w:r>
      <w:r w:rsidRPr="00C953B0">
        <w:rPr>
          <w:rStyle w:val="normaltextrun"/>
          <w:rFonts w:ascii="Arial" w:hAnsi="Arial" w:cs="Arial"/>
          <w:color w:val="000000"/>
          <w:lang w:val="en-US"/>
        </w:rPr>
        <w:t xml:space="preserve"> 12 SDS awareness sessions to individuals, CVS organisations or statutory partners over the coming year.</w:t>
      </w:r>
      <w:r w:rsidRPr="00C953B0">
        <w:rPr>
          <w:rStyle w:val="eop"/>
          <w:rFonts w:ascii="Arial" w:hAnsi="Arial" w:cs="Arial"/>
          <w:color w:val="000000"/>
        </w:rPr>
        <w:t> </w:t>
      </w:r>
    </w:p>
    <w:p w14:paraId="3317B887" w14:textId="451D124B" w:rsidR="00CC0E40" w:rsidRPr="00C953B0" w:rsidRDefault="00CC0E40" w:rsidP="00891E20">
      <w:pPr>
        <w:pStyle w:val="paragraph"/>
        <w:spacing w:before="0" w:beforeAutospacing="0" w:after="0" w:afterAutospacing="0"/>
        <w:ind w:firstLine="70"/>
        <w:textAlignment w:val="baseline"/>
        <w:rPr>
          <w:rFonts w:ascii="Arial" w:hAnsi="Arial" w:cs="Arial"/>
          <w:color w:val="000000"/>
        </w:rPr>
      </w:pPr>
    </w:p>
    <w:p w14:paraId="300EE949" w14:textId="4084A4EB" w:rsidR="00CC0E40" w:rsidRPr="00C953B0" w:rsidRDefault="00CC0E40" w:rsidP="00891E20">
      <w:pPr>
        <w:pStyle w:val="paragraph"/>
        <w:numPr>
          <w:ilvl w:val="0"/>
          <w:numId w:val="28"/>
        </w:numPr>
        <w:spacing w:before="0" w:beforeAutospacing="0" w:after="0" w:afterAutospacing="0"/>
        <w:textAlignment w:val="baseline"/>
        <w:rPr>
          <w:rFonts w:ascii="Arial" w:hAnsi="Arial" w:cs="Arial"/>
          <w:color w:val="000000"/>
        </w:rPr>
      </w:pPr>
      <w:r w:rsidRPr="00C953B0">
        <w:rPr>
          <w:rStyle w:val="normaltextrun"/>
          <w:rFonts w:ascii="Arial" w:hAnsi="Arial" w:cs="Arial"/>
          <w:color w:val="000000"/>
          <w:lang w:val="en-US"/>
        </w:rPr>
        <w:t>Identify</w:t>
      </w:r>
      <w:r w:rsidR="00891E20" w:rsidRPr="00C953B0">
        <w:rPr>
          <w:rStyle w:val="normaltextrun"/>
          <w:rFonts w:ascii="Arial" w:hAnsi="Arial" w:cs="Arial"/>
          <w:color w:val="000000"/>
          <w:lang w:val="en-US"/>
        </w:rPr>
        <w:t>ing</w:t>
      </w:r>
      <w:r w:rsidRPr="00C953B0">
        <w:rPr>
          <w:rStyle w:val="normaltextrun"/>
          <w:rFonts w:ascii="Arial" w:hAnsi="Arial" w:cs="Arial"/>
          <w:color w:val="000000"/>
          <w:lang w:val="en-US"/>
        </w:rPr>
        <w:t xml:space="preserve"> any gaps in the provision of community supports, highlighting them through the SDS Network and with the six Community Solutions Locality Hosts to inform small grant awards through the Locality Activity Fund.</w:t>
      </w:r>
      <w:r w:rsidRPr="00C953B0">
        <w:rPr>
          <w:rStyle w:val="eop"/>
          <w:rFonts w:ascii="Arial" w:hAnsi="Arial" w:cs="Arial"/>
          <w:color w:val="000000"/>
        </w:rPr>
        <w:t> </w:t>
      </w:r>
    </w:p>
    <w:p w14:paraId="471871FB" w14:textId="07539E3E" w:rsidR="00CC0E40" w:rsidRPr="00C953B0" w:rsidRDefault="00CC0E40" w:rsidP="00891E20">
      <w:pPr>
        <w:pStyle w:val="paragraph"/>
        <w:spacing w:before="0" w:beforeAutospacing="0" w:after="0" w:afterAutospacing="0"/>
        <w:ind w:firstLine="70"/>
        <w:textAlignment w:val="baseline"/>
        <w:rPr>
          <w:rFonts w:ascii="Arial" w:hAnsi="Arial" w:cs="Arial"/>
          <w:color w:val="000000"/>
        </w:rPr>
      </w:pPr>
    </w:p>
    <w:p w14:paraId="0FD98992" w14:textId="3AF026F5" w:rsidR="00CC0E40" w:rsidRPr="00C953B0" w:rsidRDefault="00CC0E40" w:rsidP="00891E20">
      <w:pPr>
        <w:pStyle w:val="paragraph"/>
        <w:numPr>
          <w:ilvl w:val="0"/>
          <w:numId w:val="28"/>
        </w:numPr>
        <w:spacing w:before="0" w:beforeAutospacing="0" w:after="0" w:afterAutospacing="0"/>
        <w:textAlignment w:val="baseline"/>
        <w:rPr>
          <w:rFonts w:ascii="Arial" w:hAnsi="Arial" w:cs="Arial"/>
          <w:color w:val="000000"/>
        </w:rPr>
      </w:pPr>
      <w:r w:rsidRPr="00C953B0">
        <w:rPr>
          <w:rStyle w:val="normaltextrun"/>
          <w:rFonts w:ascii="Arial" w:hAnsi="Arial" w:cs="Arial"/>
          <w:color w:val="000000"/>
          <w:lang w:val="en-US"/>
        </w:rPr>
        <w:t>Promot</w:t>
      </w:r>
      <w:r w:rsidR="00891E20" w:rsidRPr="00C953B0">
        <w:rPr>
          <w:rStyle w:val="normaltextrun"/>
          <w:rFonts w:ascii="Arial" w:hAnsi="Arial" w:cs="Arial"/>
          <w:color w:val="000000"/>
          <w:lang w:val="en-US"/>
        </w:rPr>
        <w:t>ing</w:t>
      </w:r>
      <w:r w:rsidRPr="00C953B0">
        <w:rPr>
          <w:rStyle w:val="normaltextrun"/>
          <w:rFonts w:ascii="Arial" w:hAnsi="Arial" w:cs="Arial"/>
          <w:color w:val="000000"/>
          <w:lang w:val="en-US"/>
        </w:rPr>
        <w:t xml:space="preserve"> the use of the ALISS (A Local Information Service for Scotland) on-line service directory to encourage CVS organisations to upload up to date and relevant information about the support they provide, so this can be accessed by individuals requiring support and organisations providing support.</w:t>
      </w:r>
      <w:r w:rsidRPr="00C953B0">
        <w:rPr>
          <w:rStyle w:val="eop"/>
          <w:rFonts w:ascii="Arial" w:hAnsi="Arial" w:cs="Arial"/>
          <w:color w:val="000000"/>
        </w:rPr>
        <w:t> </w:t>
      </w:r>
    </w:p>
    <w:p w14:paraId="57D452F3" w14:textId="77777777" w:rsidR="00CC0E40" w:rsidRPr="00C953B0" w:rsidRDefault="00CC0E40" w:rsidP="00425C77">
      <w:pPr>
        <w:tabs>
          <w:tab w:val="left" w:pos="1905"/>
        </w:tabs>
        <w:rPr>
          <w:rStyle w:val="normaltextrun"/>
          <w:rFonts w:ascii="Arial" w:hAnsi="Arial" w:cs="Arial"/>
          <w:color w:val="000000"/>
          <w:sz w:val="24"/>
          <w:szCs w:val="24"/>
          <w:shd w:val="clear" w:color="auto" w:fill="FFFFFF"/>
        </w:rPr>
      </w:pPr>
    </w:p>
    <w:p w14:paraId="36CD411F" w14:textId="77777777" w:rsidR="00425C77" w:rsidRPr="00C953B0" w:rsidRDefault="00425C77">
      <w:pPr>
        <w:rPr>
          <w:rStyle w:val="normaltextrun"/>
          <w:rFonts w:ascii="Arial" w:hAnsi="Arial" w:cs="Arial"/>
          <w:color w:val="000000"/>
          <w:sz w:val="24"/>
          <w:szCs w:val="24"/>
          <w:shd w:val="clear" w:color="auto" w:fill="FFFFFF"/>
        </w:rPr>
      </w:pPr>
      <w:r w:rsidRPr="00C953B0">
        <w:rPr>
          <w:rStyle w:val="normaltextrun"/>
          <w:rFonts w:ascii="Arial" w:hAnsi="Arial" w:cs="Arial"/>
          <w:color w:val="000000"/>
          <w:sz w:val="24"/>
          <w:szCs w:val="24"/>
          <w:shd w:val="clear" w:color="auto" w:fill="FFFFFF"/>
        </w:rPr>
        <w:br w:type="page"/>
      </w:r>
    </w:p>
    <w:p w14:paraId="5B990311" w14:textId="55D83AC8" w:rsidR="003B566C" w:rsidRPr="00425C77" w:rsidRDefault="003B566C" w:rsidP="00756A3D">
      <w:pPr>
        <w:tabs>
          <w:tab w:val="left" w:pos="1905"/>
        </w:tabs>
        <w:spacing w:after="0"/>
        <w:rPr>
          <w:rStyle w:val="normaltextrun"/>
          <w:rFonts w:ascii="Arial" w:hAnsi="Arial" w:cs="Arial"/>
          <w:b/>
          <w:sz w:val="32"/>
          <w:szCs w:val="32"/>
        </w:rPr>
      </w:pPr>
      <w:r w:rsidRPr="00425C77">
        <w:rPr>
          <w:rStyle w:val="normaltextrun"/>
          <w:rFonts w:ascii="Arial" w:hAnsi="Arial" w:cs="Arial"/>
          <w:b/>
          <w:sz w:val="32"/>
          <w:szCs w:val="32"/>
        </w:rPr>
        <w:lastRenderedPageBreak/>
        <w:t xml:space="preserve">3. </w:t>
      </w:r>
      <w:r w:rsidR="00286270">
        <w:rPr>
          <w:rStyle w:val="normaltextrun"/>
          <w:rFonts w:ascii="Arial" w:hAnsi="Arial" w:cs="Arial"/>
          <w:b/>
          <w:sz w:val="32"/>
          <w:szCs w:val="32"/>
        </w:rPr>
        <w:t xml:space="preserve">Summary of </w:t>
      </w:r>
      <w:r>
        <w:rPr>
          <w:rStyle w:val="normaltextrun"/>
          <w:rFonts w:ascii="Arial" w:hAnsi="Arial" w:cs="Arial"/>
          <w:b/>
          <w:sz w:val="32"/>
          <w:szCs w:val="32"/>
        </w:rPr>
        <w:t>Reach and Impact</w:t>
      </w:r>
    </w:p>
    <w:p w14:paraId="18177CCB" w14:textId="168EF1D1" w:rsidR="003B566C" w:rsidRDefault="003B566C" w:rsidP="00286270">
      <w:pPr>
        <w:tabs>
          <w:tab w:val="left" w:pos="1905"/>
        </w:tabs>
        <w:spacing w:after="0"/>
        <w:rPr>
          <w:rStyle w:val="normaltextrun"/>
          <w:rFonts w:ascii="Arial" w:hAnsi="Arial" w:cs="Arial"/>
          <w:b/>
          <w:sz w:val="28"/>
          <w:szCs w:val="28"/>
        </w:rPr>
      </w:pPr>
      <w:r w:rsidRPr="00AC2302">
        <w:rPr>
          <w:rStyle w:val="normaltextrun"/>
          <w:rFonts w:ascii="Arial" w:hAnsi="Arial" w:cs="Arial"/>
          <w:b/>
          <w:sz w:val="28"/>
          <w:szCs w:val="28"/>
        </w:rPr>
        <w:t xml:space="preserve">3.1 Total Reach </w:t>
      </w:r>
      <w:r>
        <w:rPr>
          <w:rStyle w:val="normaltextrun"/>
          <w:rFonts w:ascii="Arial" w:hAnsi="Arial" w:cs="Arial"/>
          <w:b/>
          <w:sz w:val="28"/>
          <w:szCs w:val="28"/>
        </w:rPr>
        <w:t>– 2019-2024</w:t>
      </w:r>
    </w:p>
    <w:p w14:paraId="04DF9541" w14:textId="743A112A" w:rsidR="00756A3D" w:rsidRPr="00286270" w:rsidRDefault="00756A3D" w:rsidP="003B566C">
      <w:pPr>
        <w:tabs>
          <w:tab w:val="left" w:pos="1905"/>
        </w:tabs>
        <w:rPr>
          <w:rStyle w:val="normaltextrun"/>
          <w:rFonts w:ascii="Arial" w:hAnsi="Arial" w:cs="Arial"/>
          <w:sz w:val="24"/>
          <w:szCs w:val="28"/>
        </w:rPr>
      </w:pPr>
      <w:r w:rsidRPr="00286270">
        <w:rPr>
          <w:rStyle w:val="normaltextrun"/>
          <w:rFonts w:ascii="Arial" w:hAnsi="Arial" w:cs="Arial"/>
          <w:sz w:val="24"/>
          <w:szCs w:val="28"/>
        </w:rPr>
        <w:t xml:space="preserve">Below is a summary of reach </w:t>
      </w:r>
      <w:r w:rsidR="00286270" w:rsidRPr="00286270">
        <w:rPr>
          <w:rStyle w:val="normaltextrun"/>
          <w:rFonts w:ascii="Arial" w:hAnsi="Arial" w:cs="Arial"/>
          <w:sz w:val="24"/>
          <w:szCs w:val="28"/>
        </w:rPr>
        <w:t xml:space="preserve">from 2019-24. See Appendix B for a full breakdown by year. </w:t>
      </w:r>
    </w:p>
    <w:p w14:paraId="3B92E16E" w14:textId="0A41A115" w:rsidR="00756A3D" w:rsidRPr="00AC2302" w:rsidRDefault="00972552" w:rsidP="003B566C">
      <w:pPr>
        <w:tabs>
          <w:tab w:val="left" w:pos="1905"/>
        </w:tabs>
        <w:rPr>
          <w:rStyle w:val="normaltextrun"/>
          <w:rFonts w:ascii="Arial" w:hAnsi="Arial" w:cs="Arial"/>
          <w:b/>
          <w:sz w:val="28"/>
          <w:szCs w:val="28"/>
        </w:rPr>
      </w:pPr>
      <w:r>
        <w:rPr>
          <w:rStyle w:val="normaltextrun"/>
          <w:rFonts w:ascii="Arial" w:hAnsi="Arial" w:cs="Arial"/>
          <w:b/>
          <w:sz w:val="28"/>
          <w:szCs w:val="28"/>
        </w:rPr>
        <w:object w:dxaOrig="9598" w:dyaOrig="5400" w14:anchorId="754F0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pt;height:387pt" o:ole="">
            <v:imagedata r:id="rId24" o:title="" croptop="10347f" cropbottom="5684f" cropleft="7316f" cropright="10636f"/>
          </v:shape>
          <o:OLEObject Type="Embed" ProgID="PowerPoint.Show.12" ShapeID="_x0000_i1025" DrawAspect="Content" ObjectID="_1785825423" r:id="rId25"/>
        </w:object>
      </w:r>
    </w:p>
    <w:p w14:paraId="6CF29D76" w14:textId="1595C8A3" w:rsidR="00AC2302" w:rsidRPr="00AC2302" w:rsidRDefault="00AC2302" w:rsidP="002509C7">
      <w:pPr>
        <w:rPr>
          <w:rStyle w:val="normaltextrun"/>
          <w:rFonts w:ascii="Arial" w:hAnsi="Arial" w:cs="Arial"/>
          <w:b/>
          <w:sz w:val="28"/>
          <w:szCs w:val="24"/>
        </w:rPr>
      </w:pPr>
      <w:r w:rsidRPr="00AC2302">
        <w:rPr>
          <w:rStyle w:val="normaltextrun"/>
          <w:rFonts w:ascii="Arial" w:hAnsi="Arial" w:cs="Arial"/>
          <w:b/>
          <w:sz w:val="28"/>
          <w:szCs w:val="24"/>
        </w:rPr>
        <w:lastRenderedPageBreak/>
        <w:t xml:space="preserve">3.2 Reach by Year </w:t>
      </w:r>
      <w:r>
        <w:rPr>
          <w:rStyle w:val="normaltextrun"/>
          <w:rFonts w:ascii="Arial" w:hAnsi="Arial" w:cs="Arial"/>
          <w:b/>
          <w:sz w:val="28"/>
          <w:szCs w:val="24"/>
        </w:rPr>
        <w:t>– 2019-2024</w:t>
      </w:r>
      <w:r w:rsidR="003A133C">
        <w:rPr>
          <w:rStyle w:val="FootnoteReference"/>
          <w:rFonts w:ascii="Arial" w:hAnsi="Arial" w:cs="Arial"/>
          <w:b/>
          <w:sz w:val="28"/>
          <w:szCs w:val="24"/>
        </w:rPr>
        <w:footnoteReference w:id="1"/>
      </w:r>
    </w:p>
    <w:p w14:paraId="51FEC173" w14:textId="3B7A8AE5" w:rsidR="00AC2302" w:rsidRPr="00425C77" w:rsidRDefault="002509C7" w:rsidP="00AC2302">
      <w:pPr>
        <w:tabs>
          <w:tab w:val="left" w:pos="1905"/>
        </w:tabs>
        <w:ind w:left="-851"/>
        <w:rPr>
          <w:rStyle w:val="normaltextrun"/>
          <w:rFonts w:ascii="Arial" w:hAnsi="Arial" w:cs="Arial"/>
          <w:sz w:val="24"/>
          <w:szCs w:val="24"/>
        </w:rPr>
      </w:pPr>
      <w:r>
        <w:rPr>
          <w:rStyle w:val="normaltextrun"/>
          <w:rFonts w:ascii="Arial" w:hAnsi="Arial" w:cs="Arial"/>
          <w:sz w:val="24"/>
          <w:szCs w:val="24"/>
        </w:rPr>
        <w:object w:dxaOrig="9598" w:dyaOrig="5400" w14:anchorId="3AC4C2D7">
          <v:shape id="_x0000_i1026" type="#_x0000_t75" style="width:798pt;height:391pt" o:ole="">
            <v:imagedata r:id="rId26" o:title="" croptop="15015f" cropbottom="5877f" cropleft="7431f" cropright="6749f"/>
          </v:shape>
          <o:OLEObject Type="Embed" ProgID="PowerPoint.Show.12" ShapeID="_x0000_i1026" DrawAspect="Content" ObjectID="_1785825424" r:id="rId27"/>
        </w:object>
      </w:r>
    </w:p>
    <w:p w14:paraId="0290EEAC" w14:textId="77777777" w:rsidR="008F5C5B" w:rsidRDefault="00EC71B3" w:rsidP="008F5C5B">
      <w:pPr>
        <w:spacing w:after="0"/>
        <w:rPr>
          <w:rFonts w:ascii="Arial" w:hAnsi="Arial" w:cs="Arial"/>
          <w:b/>
          <w:sz w:val="32"/>
          <w:szCs w:val="32"/>
        </w:rPr>
      </w:pPr>
      <w:r>
        <w:rPr>
          <w:rFonts w:ascii="Arial" w:hAnsi="Arial" w:cs="Arial"/>
          <w:b/>
          <w:sz w:val="32"/>
          <w:szCs w:val="32"/>
        </w:rPr>
        <w:br w:type="page"/>
      </w:r>
      <w:r w:rsidR="00B36F34">
        <w:rPr>
          <w:rFonts w:ascii="Arial" w:hAnsi="Arial" w:cs="Arial"/>
          <w:b/>
          <w:sz w:val="32"/>
          <w:szCs w:val="32"/>
        </w:rPr>
        <w:lastRenderedPageBreak/>
        <w:t>4. Summary of Activity</w:t>
      </w:r>
    </w:p>
    <w:p w14:paraId="25A0385F" w14:textId="77777777" w:rsidR="008F5C5B" w:rsidRDefault="008F5C5B">
      <w:pPr>
        <w:rPr>
          <w:rFonts w:ascii="Arial" w:hAnsi="Arial" w:cs="Arial"/>
          <w:sz w:val="24"/>
          <w:szCs w:val="24"/>
        </w:rPr>
      </w:pPr>
      <w:r w:rsidRPr="008F5C5B">
        <w:rPr>
          <w:rFonts w:ascii="Arial" w:hAnsi="Arial" w:cs="Arial"/>
          <w:sz w:val="24"/>
          <w:szCs w:val="24"/>
        </w:rPr>
        <w:t>Below is a</w:t>
      </w:r>
      <w:r>
        <w:rPr>
          <w:rFonts w:ascii="Arial" w:hAnsi="Arial" w:cs="Arial"/>
          <w:sz w:val="24"/>
          <w:szCs w:val="24"/>
        </w:rPr>
        <w:t xml:space="preserve"> </w:t>
      </w:r>
      <w:r w:rsidRPr="008F5C5B">
        <w:rPr>
          <w:rFonts w:ascii="Arial" w:hAnsi="Arial" w:cs="Arial"/>
          <w:sz w:val="24"/>
          <w:szCs w:val="24"/>
        </w:rPr>
        <w:t xml:space="preserve">summary of the key activities delivered through the SiRD programme. </w:t>
      </w:r>
      <w:r>
        <w:rPr>
          <w:rFonts w:ascii="Arial" w:hAnsi="Arial" w:cs="Arial"/>
          <w:sz w:val="24"/>
          <w:szCs w:val="24"/>
        </w:rPr>
        <w:t>See the supplementary report f</w:t>
      </w:r>
      <w:r w:rsidRPr="008F5C5B">
        <w:rPr>
          <w:rFonts w:ascii="Arial" w:hAnsi="Arial" w:cs="Arial"/>
          <w:sz w:val="24"/>
          <w:szCs w:val="24"/>
        </w:rPr>
        <w:t>or more information on all activities</w:t>
      </w:r>
      <w:r>
        <w:rPr>
          <w:rFonts w:ascii="Arial" w:hAnsi="Arial" w:cs="Arial"/>
          <w:sz w:val="24"/>
          <w:szCs w:val="24"/>
        </w:rPr>
        <w:t xml:space="preserve">. </w:t>
      </w:r>
    </w:p>
    <w:p w14:paraId="2ACE5F2D" w14:textId="7612D324" w:rsidR="00B36F34" w:rsidRPr="008F5C5B" w:rsidRDefault="002509C7" w:rsidP="002509C7">
      <w:pPr>
        <w:jc w:val="center"/>
        <w:rPr>
          <w:rFonts w:ascii="Arial" w:hAnsi="Arial" w:cs="Arial"/>
          <w:sz w:val="24"/>
          <w:szCs w:val="24"/>
        </w:rPr>
      </w:pPr>
      <w:r>
        <w:rPr>
          <w:rFonts w:ascii="Arial" w:hAnsi="Arial" w:cs="Arial"/>
          <w:sz w:val="24"/>
          <w:szCs w:val="24"/>
        </w:rPr>
        <w:object w:dxaOrig="9598" w:dyaOrig="5400" w14:anchorId="1EC6AAD6">
          <v:shape id="_x0000_i1027" type="#_x0000_t75" style="width:634.5pt;height:390pt" o:ole="">
            <v:imagedata r:id="rId28" o:title="" croptop="9537f" cropbottom="5175f" cropleft="9378f" cropright="9495f"/>
          </v:shape>
          <o:OLEObject Type="Embed" ProgID="PowerPoint.Show.12" ShapeID="_x0000_i1027" DrawAspect="Content" ObjectID="_1785825425" r:id="rId29"/>
        </w:object>
      </w:r>
      <w:r w:rsidR="00B36F34" w:rsidRPr="008F5C5B">
        <w:rPr>
          <w:rFonts w:ascii="Arial" w:hAnsi="Arial" w:cs="Arial"/>
          <w:sz w:val="24"/>
          <w:szCs w:val="24"/>
        </w:rPr>
        <w:br w:type="page"/>
      </w:r>
    </w:p>
    <w:p w14:paraId="25D32289" w14:textId="00071572" w:rsidR="001C2F71" w:rsidRDefault="00B36F34" w:rsidP="00863BEE">
      <w:pPr>
        <w:spacing w:after="0"/>
        <w:rPr>
          <w:rFonts w:ascii="Arial" w:hAnsi="Arial" w:cs="Arial"/>
          <w:b/>
          <w:sz w:val="32"/>
          <w:szCs w:val="32"/>
        </w:rPr>
      </w:pPr>
      <w:r>
        <w:rPr>
          <w:rFonts w:ascii="Arial" w:hAnsi="Arial" w:cs="Arial"/>
          <w:b/>
          <w:sz w:val="32"/>
          <w:szCs w:val="32"/>
        </w:rPr>
        <w:lastRenderedPageBreak/>
        <w:t>5</w:t>
      </w:r>
      <w:r w:rsidR="00EC71B3">
        <w:rPr>
          <w:rFonts w:ascii="Arial" w:hAnsi="Arial" w:cs="Arial"/>
          <w:b/>
          <w:sz w:val="32"/>
          <w:szCs w:val="32"/>
        </w:rPr>
        <w:t xml:space="preserve">. </w:t>
      </w:r>
      <w:r w:rsidR="00286270">
        <w:rPr>
          <w:rFonts w:ascii="Arial" w:hAnsi="Arial" w:cs="Arial"/>
          <w:b/>
          <w:sz w:val="32"/>
          <w:szCs w:val="32"/>
        </w:rPr>
        <w:t xml:space="preserve">Summary of </w:t>
      </w:r>
      <w:r w:rsidR="00EC71B3">
        <w:rPr>
          <w:rFonts w:ascii="Arial" w:hAnsi="Arial" w:cs="Arial"/>
          <w:b/>
          <w:sz w:val="32"/>
          <w:szCs w:val="32"/>
        </w:rPr>
        <w:t>Outcomes</w:t>
      </w:r>
    </w:p>
    <w:p w14:paraId="15A27311" w14:textId="5FA5845D" w:rsidR="0053547C" w:rsidRDefault="00863BEE" w:rsidP="0053547C">
      <w:pPr>
        <w:spacing w:after="0"/>
        <w:rPr>
          <w:rFonts w:ascii="Arial" w:hAnsi="Arial" w:cs="Arial"/>
          <w:sz w:val="24"/>
          <w:szCs w:val="32"/>
        </w:rPr>
      </w:pPr>
      <w:r>
        <w:rPr>
          <w:rFonts w:ascii="Arial" w:hAnsi="Arial" w:cs="Arial"/>
          <w:sz w:val="24"/>
          <w:szCs w:val="32"/>
        </w:rPr>
        <w:t xml:space="preserve">Below is a summary of the outcomes reported by individuals from 2020-2024. </w:t>
      </w:r>
      <w:r w:rsidRPr="00472505">
        <w:rPr>
          <w:rFonts w:ascii="Arial" w:hAnsi="Arial" w:cs="Arial"/>
          <w:sz w:val="24"/>
          <w:szCs w:val="24"/>
        </w:rPr>
        <w:t>Equals Advocacy collec</w:t>
      </w:r>
      <w:r>
        <w:rPr>
          <w:rFonts w:ascii="Arial" w:hAnsi="Arial" w:cs="Arial"/>
          <w:sz w:val="24"/>
          <w:szCs w:val="24"/>
        </w:rPr>
        <w:t xml:space="preserve">ted information on outcomes </w:t>
      </w:r>
      <w:r w:rsidRPr="00472505">
        <w:rPr>
          <w:rFonts w:ascii="Arial" w:hAnsi="Arial" w:cs="Arial"/>
          <w:sz w:val="24"/>
          <w:szCs w:val="24"/>
        </w:rPr>
        <w:t xml:space="preserve">by monitoring referrals and outcomes for service users </w:t>
      </w:r>
      <w:r w:rsidRPr="00472505">
        <w:rPr>
          <w:rFonts w:ascii="Arial" w:hAnsi="Arial" w:cs="Arial"/>
          <w:color w:val="000000"/>
          <w:sz w:val="24"/>
          <w:szCs w:val="24"/>
        </w:rPr>
        <w:t>through the SIRD advocacy work stream. NLDF collect</w:t>
      </w:r>
      <w:r>
        <w:rPr>
          <w:rFonts w:ascii="Arial" w:hAnsi="Arial" w:cs="Arial"/>
          <w:color w:val="000000"/>
          <w:sz w:val="24"/>
          <w:szCs w:val="24"/>
        </w:rPr>
        <w:t>ed</w:t>
      </w:r>
      <w:r w:rsidRPr="00472505">
        <w:rPr>
          <w:rFonts w:ascii="Arial" w:hAnsi="Arial" w:cs="Arial"/>
          <w:color w:val="000000"/>
          <w:sz w:val="24"/>
          <w:szCs w:val="24"/>
        </w:rPr>
        <w:t xml:space="preserve"> this information using </w:t>
      </w:r>
      <w:r>
        <w:rPr>
          <w:rFonts w:ascii="Arial" w:hAnsi="Arial" w:cs="Arial"/>
          <w:color w:val="000000"/>
          <w:sz w:val="24"/>
          <w:szCs w:val="24"/>
        </w:rPr>
        <w:t>their Contact Record Master sheet (see</w:t>
      </w:r>
      <w:r w:rsidR="005A1AA0">
        <w:rPr>
          <w:rFonts w:ascii="Arial" w:hAnsi="Arial" w:cs="Arial"/>
          <w:color w:val="000000"/>
          <w:sz w:val="24"/>
          <w:szCs w:val="24"/>
        </w:rPr>
        <w:t xml:space="preserve"> Appendix D</w:t>
      </w:r>
      <w:r>
        <w:rPr>
          <w:rFonts w:ascii="Arial" w:hAnsi="Arial" w:cs="Arial"/>
          <w:color w:val="000000"/>
          <w:sz w:val="24"/>
          <w:szCs w:val="24"/>
        </w:rPr>
        <w:t xml:space="preserve">).  </w:t>
      </w:r>
      <w:r w:rsidR="008D3F48">
        <w:rPr>
          <w:rFonts w:ascii="Arial" w:hAnsi="Arial" w:cs="Arial"/>
          <w:sz w:val="24"/>
          <w:szCs w:val="32"/>
        </w:rPr>
        <w:t xml:space="preserve">Outcomes </w:t>
      </w:r>
      <w:r w:rsidR="005A1AA0">
        <w:rPr>
          <w:rFonts w:ascii="Arial" w:hAnsi="Arial" w:cs="Arial"/>
          <w:sz w:val="24"/>
          <w:szCs w:val="32"/>
        </w:rPr>
        <w:t xml:space="preserve">4 was not reported on. </w:t>
      </w:r>
      <w:r w:rsidR="008D3F48">
        <w:rPr>
          <w:rFonts w:ascii="Arial" w:hAnsi="Arial" w:cs="Arial"/>
          <w:sz w:val="24"/>
          <w:szCs w:val="32"/>
        </w:rPr>
        <w:t xml:space="preserve"> </w:t>
      </w:r>
    </w:p>
    <w:p w14:paraId="50FD46BC" w14:textId="77777777" w:rsidR="0053547C" w:rsidRPr="0053547C" w:rsidRDefault="0053547C" w:rsidP="0053547C">
      <w:pPr>
        <w:spacing w:after="0"/>
        <w:rPr>
          <w:rFonts w:ascii="Arial" w:hAnsi="Arial" w:cs="Arial"/>
          <w:sz w:val="24"/>
          <w:szCs w:val="32"/>
        </w:rPr>
      </w:pPr>
    </w:p>
    <w:p w14:paraId="32F14526" w14:textId="5A193F69" w:rsidR="00863BEE" w:rsidRDefault="00863BEE" w:rsidP="0053547C">
      <w:pPr>
        <w:spacing w:after="0"/>
        <w:rPr>
          <w:rFonts w:ascii="Arial" w:hAnsi="Arial" w:cs="Arial"/>
          <w:b/>
          <w:sz w:val="28"/>
          <w:szCs w:val="32"/>
        </w:rPr>
      </w:pPr>
      <w:r w:rsidRPr="00863BEE">
        <w:rPr>
          <w:rFonts w:ascii="Arial" w:hAnsi="Arial" w:cs="Arial"/>
          <w:b/>
          <w:sz w:val="28"/>
          <w:szCs w:val="32"/>
        </w:rPr>
        <w:t>4.1 Outcome 1</w:t>
      </w:r>
    </w:p>
    <w:p w14:paraId="414B6597" w14:textId="77777777" w:rsidR="000D7C4A" w:rsidRDefault="000D7C4A" w:rsidP="000D7C4A">
      <w:pPr>
        <w:rPr>
          <w:rFonts w:ascii="Arial" w:hAnsi="Arial" w:cs="Arial"/>
          <w:sz w:val="24"/>
          <w:szCs w:val="24"/>
        </w:rPr>
      </w:pPr>
      <w:r w:rsidRPr="000D7C4A">
        <w:rPr>
          <w:rFonts w:ascii="Arial" w:hAnsi="Arial" w:cs="Arial"/>
          <w:sz w:val="24"/>
          <w:szCs w:val="24"/>
        </w:rPr>
        <w:t xml:space="preserve">Outcome 1 was reported on </w:t>
      </w:r>
      <w:r>
        <w:rPr>
          <w:rFonts w:ascii="Arial" w:hAnsi="Arial" w:cs="Arial"/>
          <w:sz w:val="24"/>
          <w:szCs w:val="24"/>
        </w:rPr>
        <w:t>from</w:t>
      </w:r>
      <w:r w:rsidRPr="000D7C4A">
        <w:rPr>
          <w:rFonts w:ascii="Arial" w:hAnsi="Arial" w:cs="Arial"/>
          <w:sz w:val="24"/>
          <w:szCs w:val="24"/>
        </w:rPr>
        <w:t xml:space="preserve"> 2022-</w:t>
      </w:r>
      <w:r>
        <w:rPr>
          <w:rFonts w:ascii="Arial" w:hAnsi="Arial" w:cs="Arial"/>
          <w:sz w:val="24"/>
          <w:szCs w:val="24"/>
        </w:rPr>
        <w:t xml:space="preserve">24. </w:t>
      </w:r>
    </w:p>
    <w:p w14:paraId="5E214EBA" w14:textId="1F4D4382" w:rsidR="000222F7" w:rsidRDefault="0053547C" w:rsidP="008D3F48">
      <w:pPr>
        <w:jc w:val="center"/>
        <w:rPr>
          <w:rFonts w:ascii="Arial" w:hAnsi="Arial" w:cs="Arial"/>
          <w:sz w:val="24"/>
          <w:szCs w:val="24"/>
        </w:rPr>
      </w:pPr>
      <w:r>
        <w:rPr>
          <w:rFonts w:ascii="Arial" w:hAnsi="Arial" w:cs="Arial"/>
          <w:sz w:val="24"/>
          <w:szCs w:val="24"/>
        </w:rPr>
        <w:object w:dxaOrig="9598" w:dyaOrig="5400" w14:anchorId="1A098343">
          <v:shape id="_x0000_i1028" type="#_x0000_t75" style="width:539pt;height:323pt" o:ole="">
            <v:imagedata r:id="rId30" o:title="" croptop="3659f" cropbottom="7719f" cropleft="7890f" cropright="6633f"/>
          </v:shape>
          <o:OLEObject Type="Embed" ProgID="PowerPoint.Show.12" ShapeID="_x0000_i1028" DrawAspect="Content" ObjectID="_1785825426" r:id="rId31"/>
        </w:object>
      </w:r>
    </w:p>
    <w:p w14:paraId="5BB36023" w14:textId="2CD59D8A" w:rsidR="00EC71B3" w:rsidRDefault="000222F7" w:rsidP="00AA2C85">
      <w:pPr>
        <w:spacing w:after="0"/>
        <w:rPr>
          <w:rFonts w:ascii="Arial" w:hAnsi="Arial" w:cs="Arial"/>
          <w:b/>
          <w:sz w:val="28"/>
          <w:szCs w:val="32"/>
        </w:rPr>
      </w:pPr>
      <w:r>
        <w:rPr>
          <w:rFonts w:ascii="Arial" w:hAnsi="Arial" w:cs="Arial"/>
          <w:sz w:val="24"/>
          <w:szCs w:val="24"/>
        </w:rPr>
        <w:br w:type="page"/>
      </w:r>
      <w:r w:rsidR="00863BEE" w:rsidRPr="00863BEE">
        <w:rPr>
          <w:rFonts w:ascii="Arial" w:hAnsi="Arial" w:cs="Arial"/>
          <w:b/>
          <w:sz w:val="28"/>
          <w:szCs w:val="32"/>
        </w:rPr>
        <w:lastRenderedPageBreak/>
        <w:t xml:space="preserve">4.2 </w:t>
      </w:r>
      <w:r w:rsidR="00496943" w:rsidRPr="00863BEE">
        <w:rPr>
          <w:rFonts w:ascii="Arial" w:hAnsi="Arial" w:cs="Arial"/>
          <w:b/>
          <w:sz w:val="28"/>
          <w:szCs w:val="32"/>
        </w:rPr>
        <w:t>Outcome 2</w:t>
      </w:r>
    </w:p>
    <w:p w14:paraId="0F671B39" w14:textId="72BEE19C" w:rsidR="008B3EB0" w:rsidRPr="008B3EB0" w:rsidRDefault="008B3EB0" w:rsidP="008B3EB0">
      <w:pPr>
        <w:spacing w:after="0"/>
        <w:rPr>
          <w:rFonts w:ascii="Arial" w:hAnsi="Arial" w:cs="Arial"/>
          <w:b/>
          <w:sz w:val="24"/>
          <w:szCs w:val="24"/>
        </w:rPr>
      </w:pPr>
      <w:r w:rsidRPr="008B3EB0">
        <w:rPr>
          <w:rFonts w:ascii="Arial" w:hAnsi="Arial" w:cs="Arial"/>
          <w:b/>
          <w:sz w:val="24"/>
          <w:szCs w:val="24"/>
        </w:rPr>
        <w:t xml:space="preserve">4.2.1 Outcome 2 – 2020-22 </w:t>
      </w:r>
    </w:p>
    <w:p w14:paraId="01A3662C" w14:textId="55072D71" w:rsidR="00AA2C85" w:rsidRPr="008D3F48" w:rsidRDefault="00AA2C85">
      <w:pPr>
        <w:rPr>
          <w:rFonts w:ascii="Arial" w:hAnsi="Arial" w:cs="Arial"/>
          <w:sz w:val="24"/>
          <w:szCs w:val="24"/>
        </w:rPr>
      </w:pPr>
      <w:r>
        <w:rPr>
          <w:rFonts w:ascii="Arial" w:hAnsi="Arial" w:cs="Arial"/>
          <w:sz w:val="24"/>
          <w:szCs w:val="24"/>
        </w:rPr>
        <w:t>The following indicators were reported for Outcome 2 from 2020-22.</w:t>
      </w:r>
    </w:p>
    <w:p w14:paraId="68A69812" w14:textId="2E838FC0" w:rsidR="008D3F48" w:rsidRDefault="000906F1" w:rsidP="008B3EB0">
      <w:pPr>
        <w:jc w:val="center"/>
        <w:rPr>
          <w:rFonts w:ascii="Arial" w:hAnsi="Arial" w:cs="Arial"/>
          <w:b/>
          <w:sz w:val="28"/>
          <w:szCs w:val="32"/>
        </w:rPr>
      </w:pPr>
      <w:r>
        <w:rPr>
          <w:rFonts w:ascii="Arial" w:hAnsi="Arial" w:cs="Arial"/>
          <w:b/>
          <w:sz w:val="28"/>
          <w:szCs w:val="32"/>
        </w:rPr>
        <w:object w:dxaOrig="9598" w:dyaOrig="5400" w14:anchorId="658AE428">
          <v:shape id="_x0000_i1029" type="#_x0000_t75" style="width:688pt;height:343pt" o:ole="">
            <v:imagedata r:id="rId32" o:title="" croptop="15015f" cropbottom="6289f" cropleft="6749f" cropright="8804f"/>
          </v:shape>
          <o:OLEObject Type="Embed" ProgID="PowerPoint.Show.12" ShapeID="_x0000_i1029" DrawAspect="Content" ObjectID="_1785825427" r:id="rId33"/>
        </w:object>
      </w:r>
      <w:r w:rsidR="008D3F48">
        <w:rPr>
          <w:rFonts w:ascii="Arial" w:hAnsi="Arial" w:cs="Arial"/>
          <w:b/>
          <w:sz w:val="28"/>
          <w:szCs w:val="32"/>
        </w:rPr>
        <w:br w:type="page"/>
      </w:r>
    </w:p>
    <w:p w14:paraId="2D38B26D" w14:textId="77777777" w:rsidR="00400A34" w:rsidRDefault="008B3EB0" w:rsidP="00400A34">
      <w:pPr>
        <w:spacing w:after="0"/>
        <w:rPr>
          <w:rFonts w:ascii="Arial" w:hAnsi="Arial" w:cs="Arial"/>
          <w:b/>
          <w:sz w:val="28"/>
          <w:szCs w:val="32"/>
        </w:rPr>
      </w:pPr>
      <w:r>
        <w:rPr>
          <w:rFonts w:ascii="Arial" w:hAnsi="Arial" w:cs="Arial"/>
          <w:b/>
          <w:sz w:val="28"/>
          <w:szCs w:val="32"/>
        </w:rPr>
        <w:lastRenderedPageBreak/>
        <w:t>4.2.2 Outcome 2 – 2022-24</w:t>
      </w:r>
    </w:p>
    <w:p w14:paraId="5FFF00DD" w14:textId="77777777" w:rsidR="00400A34" w:rsidRDefault="00400A34">
      <w:pPr>
        <w:rPr>
          <w:rFonts w:ascii="Arial" w:hAnsi="Arial" w:cs="Arial"/>
          <w:sz w:val="24"/>
          <w:szCs w:val="32"/>
        </w:rPr>
      </w:pPr>
      <w:r w:rsidRPr="00400A34">
        <w:rPr>
          <w:rFonts w:ascii="Arial" w:hAnsi="Arial" w:cs="Arial"/>
          <w:sz w:val="24"/>
          <w:szCs w:val="32"/>
        </w:rPr>
        <w:t xml:space="preserve">The indicators for outcome 2 were changed in 2022. The following outcomes were reported during 2022-24. </w:t>
      </w:r>
    </w:p>
    <w:p w14:paraId="133203C0" w14:textId="4297469E" w:rsidR="008B3EB0" w:rsidRDefault="00420E89" w:rsidP="00400A34">
      <w:pPr>
        <w:jc w:val="center"/>
        <w:rPr>
          <w:rFonts w:ascii="Arial" w:hAnsi="Arial" w:cs="Arial"/>
          <w:b/>
          <w:sz w:val="28"/>
          <w:szCs w:val="32"/>
        </w:rPr>
      </w:pPr>
      <w:r>
        <w:rPr>
          <w:rFonts w:ascii="Arial" w:hAnsi="Arial" w:cs="Arial"/>
          <w:b/>
          <w:sz w:val="28"/>
          <w:szCs w:val="32"/>
        </w:rPr>
        <w:object w:dxaOrig="9598" w:dyaOrig="5400" w14:anchorId="51F5C8F6">
          <v:shape id="_x0000_i1030" type="#_x0000_t75" style="width:636.5pt;height:385pt" o:ole="">
            <v:imagedata r:id="rId34" o:title="" croptop="10555f" cropleft="5717f" cropright="8696f"/>
          </v:shape>
          <o:OLEObject Type="Embed" ProgID="PowerPoint.Show.12" ShapeID="_x0000_i1030" DrawAspect="Content" ObjectID="_1785825428" r:id="rId35"/>
        </w:object>
      </w:r>
      <w:r w:rsidR="008B3EB0">
        <w:rPr>
          <w:rFonts w:ascii="Arial" w:hAnsi="Arial" w:cs="Arial"/>
          <w:b/>
          <w:sz w:val="28"/>
          <w:szCs w:val="32"/>
        </w:rPr>
        <w:br w:type="page"/>
      </w:r>
    </w:p>
    <w:p w14:paraId="7B6DBE69" w14:textId="792C0F18" w:rsidR="00496943" w:rsidRDefault="00863BEE" w:rsidP="003576CB">
      <w:pPr>
        <w:spacing w:after="0"/>
        <w:rPr>
          <w:rFonts w:ascii="Arial" w:hAnsi="Arial" w:cs="Arial"/>
          <w:b/>
          <w:sz w:val="28"/>
          <w:szCs w:val="32"/>
        </w:rPr>
      </w:pPr>
      <w:r w:rsidRPr="00863BEE">
        <w:rPr>
          <w:rFonts w:ascii="Arial" w:hAnsi="Arial" w:cs="Arial"/>
          <w:b/>
          <w:sz w:val="28"/>
          <w:szCs w:val="32"/>
        </w:rPr>
        <w:lastRenderedPageBreak/>
        <w:t xml:space="preserve">4.3 </w:t>
      </w:r>
      <w:r w:rsidR="00496943" w:rsidRPr="00863BEE">
        <w:rPr>
          <w:rFonts w:ascii="Arial" w:hAnsi="Arial" w:cs="Arial"/>
          <w:b/>
          <w:sz w:val="28"/>
          <w:szCs w:val="32"/>
        </w:rPr>
        <w:t>Outcome 3</w:t>
      </w:r>
    </w:p>
    <w:p w14:paraId="1D2B422F" w14:textId="0C28BDEF" w:rsidR="003576CB" w:rsidRPr="003576CB" w:rsidRDefault="003576CB" w:rsidP="003576CB">
      <w:pPr>
        <w:spacing w:after="0"/>
        <w:rPr>
          <w:rFonts w:ascii="Arial" w:hAnsi="Arial" w:cs="Arial"/>
          <w:b/>
          <w:sz w:val="24"/>
          <w:szCs w:val="24"/>
        </w:rPr>
      </w:pPr>
      <w:r w:rsidRPr="003576CB">
        <w:rPr>
          <w:rFonts w:ascii="Arial" w:hAnsi="Arial" w:cs="Arial"/>
          <w:b/>
          <w:sz w:val="24"/>
          <w:szCs w:val="24"/>
        </w:rPr>
        <w:t>4.3</w:t>
      </w:r>
      <w:r>
        <w:rPr>
          <w:rFonts w:ascii="Arial" w:hAnsi="Arial" w:cs="Arial"/>
          <w:b/>
          <w:sz w:val="24"/>
          <w:szCs w:val="24"/>
        </w:rPr>
        <w:t>.1</w:t>
      </w:r>
      <w:r w:rsidRPr="003576CB">
        <w:rPr>
          <w:rFonts w:ascii="Arial" w:hAnsi="Arial" w:cs="Arial"/>
          <w:b/>
          <w:sz w:val="24"/>
          <w:szCs w:val="24"/>
        </w:rPr>
        <w:t xml:space="preserve"> Outcome 3 – 2020-22 </w:t>
      </w:r>
    </w:p>
    <w:p w14:paraId="3ECED862" w14:textId="53707AFE" w:rsidR="003576CB" w:rsidRPr="008D3F48" w:rsidRDefault="003576CB" w:rsidP="003576CB">
      <w:pPr>
        <w:rPr>
          <w:rFonts w:ascii="Arial" w:hAnsi="Arial" w:cs="Arial"/>
          <w:sz w:val="24"/>
          <w:szCs w:val="24"/>
        </w:rPr>
      </w:pPr>
      <w:r>
        <w:rPr>
          <w:rFonts w:ascii="Arial" w:hAnsi="Arial" w:cs="Arial"/>
          <w:sz w:val="24"/>
          <w:szCs w:val="24"/>
        </w:rPr>
        <w:t>The following indicators were reported for Outcome 3 from 2020-22.</w:t>
      </w:r>
    </w:p>
    <w:p w14:paraId="2A4BF3A5" w14:textId="3892BC2E" w:rsidR="003576CB" w:rsidRPr="00863BEE" w:rsidRDefault="00420E89" w:rsidP="003576CB">
      <w:pPr>
        <w:jc w:val="center"/>
        <w:rPr>
          <w:rFonts w:ascii="Arial" w:hAnsi="Arial" w:cs="Arial"/>
          <w:b/>
          <w:sz w:val="28"/>
          <w:szCs w:val="32"/>
        </w:rPr>
      </w:pPr>
      <w:r>
        <w:rPr>
          <w:rFonts w:ascii="Arial" w:hAnsi="Arial" w:cs="Arial"/>
          <w:b/>
          <w:sz w:val="28"/>
          <w:szCs w:val="32"/>
        </w:rPr>
        <w:object w:dxaOrig="9598" w:dyaOrig="5400" w14:anchorId="3BCC4D00">
          <v:shape id="_x0000_i1031" type="#_x0000_t75" style="width:699pt;height:343pt" o:ole="">
            <v:imagedata r:id="rId36" o:title="" croptop="11767f" cropbottom="9537f" cropleft="6407f" cropright="8346f"/>
          </v:shape>
          <o:OLEObject Type="Embed" ProgID="PowerPoint.Show.12" ShapeID="_x0000_i1031" DrawAspect="Content" ObjectID="_1785825429" r:id="rId37"/>
        </w:object>
      </w:r>
    </w:p>
    <w:p w14:paraId="530F668F" w14:textId="77777777" w:rsidR="008D3F48" w:rsidRDefault="008D3F48">
      <w:pPr>
        <w:rPr>
          <w:rFonts w:ascii="Arial" w:hAnsi="Arial" w:cs="Arial"/>
          <w:b/>
          <w:sz w:val="28"/>
          <w:szCs w:val="32"/>
        </w:rPr>
      </w:pPr>
      <w:r>
        <w:rPr>
          <w:rFonts w:ascii="Arial" w:hAnsi="Arial" w:cs="Arial"/>
          <w:b/>
          <w:sz w:val="28"/>
          <w:szCs w:val="32"/>
        </w:rPr>
        <w:br w:type="page"/>
      </w:r>
    </w:p>
    <w:p w14:paraId="2A3A9BDF" w14:textId="3FEF80D7" w:rsidR="003576CB" w:rsidRPr="003576CB" w:rsidRDefault="003576CB" w:rsidP="003576CB">
      <w:pPr>
        <w:spacing w:after="0"/>
        <w:rPr>
          <w:rFonts w:ascii="Arial" w:hAnsi="Arial" w:cs="Arial"/>
          <w:b/>
          <w:sz w:val="24"/>
          <w:szCs w:val="24"/>
        </w:rPr>
      </w:pPr>
      <w:r w:rsidRPr="003576CB">
        <w:rPr>
          <w:rFonts w:ascii="Arial" w:hAnsi="Arial" w:cs="Arial"/>
          <w:b/>
          <w:sz w:val="24"/>
          <w:szCs w:val="24"/>
        </w:rPr>
        <w:lastRenderedPageBreak/>
        <w:t>4.3</w:t>
      </w:r>
      <w:r>
        <w:rPr>
          <w:rFonts w:ascii="Arial" w:hAnsi="Arial" w:cs="Arial"/>
          <w:b/>
          <w:sz w:val="24"/>
          <w:szCs w:val="24"/>
        </w:rPr>
        <w:t>.1</w:t>
      </w:r>
      <w:r w:rsidRPr="003576CB">
        <w:rPr>
          <w:rFonts w:ascii="Arial" w:hAnsi="Arial" w:cs="Arial"/>
          <w:b/>
          <w:sz w:val="24"/>
          <w:szCs w:val="24"/>
        </w:rPr>
        <w:t xml:space="preserve"> Outcome 3 – 202</w:t>
      </w:r>
      <w:r>
        <w:rPr>
          <w:rFonts w:ascii="Arial" w:hAnsi="Arial" w:cs="Arial"/>
          <w:b/>
          <w:sz w:val="24"/>
          <w:szCs w:val="24"/>
        </w:rPr>
        <w:t>2</w:t>
      </w:r>
      <w:r w:rsidRPr="003576CB">
        <w:rPr>
          <w:rFonts w:ascii="Arial" w:hAnsi="Arial" w:cs="Arial"/>
          <w:b/>
          <w:sz w:val="24"/>
          <w:szCs w:val="24"/>
        </w:rPr>
        <w:t>-2</w:t>
      </w:r>
      <w:r>
        <w:rPr>
          <w:rFonts w:ascii="Arial" w:hAnsi="Arial" w:cs="Arial"/>
          <w:b/>
          <w:sz w:val="24"/>
          <w:szCs w:val="24"/>
        </w:rPr>
        <w:t>4</w:t>
      </w:r>
    </w:p>
    <w:p w14:paraId="30511AB3" w14:textId="77777777" w:rsidR="003576CB" w:rsidRDefault="003576CB" w:rsidP="003576CB">
      <w:pPr>
        <w:rPr>
          <w:rFonts w:ascii="Arial" w:hAnsi="Arial" w:cs="Arial"/>
          <w:sz w:val="24"/>
          <w:szCs w:val="32"/>
        </w:rPr>
      </w:pPr>
      <w:r w:rsidRPr="00400A34">
        <w:rPr>
          <w:rFonts w:ascii="Arial" w:hAnsi="Arial" w:cs="Arial"/>
          <w:sz w:val="24"/>
          <w:szCs w:val="32"/>
        </w:rPr>
        <w:t xml:space="preserve">The indicators for outcome 2 were changed in 2022. The following outcomes were reported during 2022-24. </w:t>
      </w:r>
    </w:p>
    <w:p w14:paraId="757D3FF3" w14:textId="5367868E" w:rsidR="00B235C3" w:rsidRDefault="00420E89" w:rsidP="00B235C3">
      <w:pPr>
        <w:jc w:val="center"/>
        <w:rPr>
          <w:rFonts w:ascii="Arial" w:hAnsi="Arial" w:cs="Arial"/>
          <w:b/>
          <w:sz w:val="28"/>
          <w:szCs w:val="32"/>
        </w:rPr>
      </w:pPr>
      <w:r>
        <w:rPr>
          <w:rFonts w:ascii="Arial" w:hAnsi="Arial" w:cs="Arial"/>
          <w:b/>
          <w:sz w:val="28"/>
          <w:szCs w:val="32"/>
        </w:rPr>
        <w:object w:dxaOrig="9598" w:dyaOrig="5400" w14:anchorId="3EB87E19">
          <v:shape id="_x0000_i1032" type="#_x0000_t75" style="width:673.5pt;height:403.5pt" o:ole="">
            <v:imagedata r:id="rId38" o:title="" croptop="6289f" cropbottom="3660f" cropleft="6633f" cropright="6640f"/>
          </v:shape>
          <o:OLEObject Type="Embed" ProgID="PowerPoint.Show.12" ShapeID="_x0000_i1032" DrawAspect="Content" ObjectID="_1785825430" r:id="rId39"/>
        </w:object>
      </w:r>
      <w:r w:rsidR="00B235C3">
        <w:rPr>
          <w:rFonts w:ascii="Arial" w:hAnsi="Arial" w:cs="Arial"/>
          <w:b/>
          <w:sz w:val="28"/>
          <w:szCs w:val="32"/>
        </w:rPr>
        <w:br w:type="page"/>
      </w:r>
    </w:p>
    <w:p w14:paraId="65EC0A02" w14:textId="27AD26D2" w:rsidR="00496943" w:rsidRDefault="00863BEE" w:rsidP="00D64142">
      <w:pPr>
        <w:spacing w:after="0"/>
        <w:rPr>
          <w:rFonts w:ascii="Arial" w:hAnsi="Arial" w:cs="Arial"/>
          <w:b/>
          <w:sz w:val="28"/>
          <w:szCs w:val="32"/>
        </w:rPr>
      </w:pPr>
      <w:r w:rsidRPr="00863BEE">
        <w:rPr>
          <w:rFonts w:ascii="Arial" w:hAnsi="Arial" w:cs="Arial"/>
          <w:b/>
          <w:sz w:val="28"/>
          <w:szCs w:val="32"/>
        </w:rPr>
        <w:lastRenderedPageBreak/>
        <w:t xml:space="preserve">4.4 </w:t>
      </w:r>
      <w:r w:rsidR="00496943" w:rsidRPr="00863BEE">
        <w:rPr>
          <w:rFonts w:ascii="Arial" w:hAnsi="Arial" w:cs="Arial"/>
          <w:b/>
          <w:sz w:val="28"/>
          <w:szCs w:val="32"/>
        </w:rPr>
        <w:t>Outcome 5</w:t>
      </w:r>
    </w:p>
    <w:p w14:paraId="38B6FE1D" w14:textId="63E398ED" w:rsidR="00D64142" w:rsidRPr="00D64142" w:rsidRDefault="00D64142">
      <w:pPr>
        <w:rPr>
          <w:rFonts w:ascii="Arial" w:hAnsi="Arial" w:cs="Arial"/>
          <w:sz w:val="24"/>
          <w:szCs w:val="24"/>
        </w:rPr>
      </w:pPr>
      <w:r>
        <w:rPr>
          <w:rFonts w:ascii="Arial" w:hAnsi="Arial" w:cs="Arial"/>
          <w:sz w:val="24"/>
          <w:szCs w:val="24"/>
        </w:rPr>
        <w:t xml:space="preserve">The following indicators were reported for Outcome 35 from 2020-23. Outcome 5 </w:t>
      </w:r>
      <w:r>
        <w:rPr>
          <w:rFonts w:ascii="Arial" w:hAnsi="Arial" w:cs="Arial"/>
          <w:sz w:val="24"/>
          <w:szCs w:val="32"/>
        </w:rPr>
        <w:t>w</w:t>
      </w:r>
      <w:r w:rsidRPr="00D64142">
        <w:rPr>
          <w:rFonts w:ascii="Arial" w:hAnsi="Arial" w:cs="Arial"/>
          <w:sz w:val="24"/>
          <w:szCs w:val="32"/>
        </w:rPr>
        <w:t xml:space="preserve">as not reported </w:t>
      </w:r>
      <w:r>
        <w:rPr>
          <w:rFonts w:ascii="Arial" w:hAnsi="Arial" w:cs="Arial"/>
          <w:sz w:val="24"/>
          <w:szCs w:val="32"/>
        </w:rPr>
        <w:t xml:space="preserve">on </w:t>
      </w:r>
      <w:r w:rsidRPr="00D64142">
        <w:rPr>
          <w:rFonts w:ascii="Arial" w:hAnsi="Arial" w:cs="Arial"/>
          <w:sz w:val="24"/>
          <w:szCs w:val="32"/>
        </w:rPr>
        <w:t>in 2023-24.</w:t>
      </w:r>
    </w:p>
    <w:p w14:paraId="5ED50187" w14:textId="2E7F5BA9" w:rsidR="00496943" w:rsidRDefault="001F0F17" w:rsidP="00E91B96">
      <w:pPr>
        <w:jc w:val="center"/>
        <w:rPr>
          <w:rFonts w:ascii="Arial" w:hAnsi="Arial" w:cs="Arial"/>
          <w:b/>
          <w:sz w:val="32"/>
          <w:szCs w:val="32"/>
        </w:rPr>
      </w:pPr>
      <w:r w:rsidRPr="001F0F17">
        <w:rPr>
          <w:rFonts w:ascii="Arial" w:hAnsi="Arial" w:cs="Arial"/>
          <w:b/>
          <w:sz w:val="32"/>
          <w:szCs w:val="32"/>
        </w:rPr>
        <w:drawing>
          <wp:inline distT="0" distB="0" distL="0" distR="0" wp14:anchorId="66EC272D" wp14:editId="6D352588">
            <wp:extent cx="9168679" cy="484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5260"/>
                    <a:stretch/>
                  </pic:blipFill>
                  <pic:spPr bwMode="auto">
                    <a:xfrm>
                      <a:off x="0" y="0"/>
                      <a:ext cx="9172738" cy="484719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AC9B838" w14:textId="77777777" w:rsidR="00D64142" w:rsidRDefault="00D64142">
      <w:pPr>
        <w:rPr>
          <w:rFonts w:ascii="Arial" w:hAnsi="Arial" w:cs="Arial"/>
          <w:b/>
          <w:sz w:val="32"/>
          <w:szCs w:val="32"/>
        </w:rPr>
      </w:pPr>
      <w:r>
        <w:rPr>
          <w:rFonts w:ascii="Arial" w:hAnsi="Arial" w:cs="Arial"/>
          <w:b/>
          <w:sz w:val="32"/>
          <w:szCs w:val="32"/>
        </w:rPr>
        <w:br w:type="page"/>
      </w:r>
    </w:p>
    <w:p w14:paraId="2D6E5799" w14:textId="26E13788" w:rsidR="00EC71B3" w:rsidRDefault="00B36F34" w:rsidP="0009202A">
      <w:pPr>
        <w:tabs>
          <w:tab w:val="left" w:pos="1905"/>
        </w:tabs>
        <w:spacing w:after="0"/>
        <w:rPr>
          <w:rFonts w:ascii="Arial" w:hAnsi="Arial" w:cs="Arial"/>
          <w:b/>
          <w:sz w:val="32"/>
          <w:szCs w:val="32"/>
        </w:rPr>
      </w:pPr>
      <w:r>
        <w:rPr>
          <w:rFonts w:ascii="Arial" w:hAnsi="Arial" w:cs="Arial"/>
          <w:b/>
          <w:sz w:val="32"/>
          <w:szCs w:val="32"/>
        </w:rPr>
        <w:lastRenderedPageBreak/>
        <w:t>6</w:t>
      </w:r>
      <w:r w:rsidR="00EC71B3">
        <w:rPr>
          <w:rFonts w:ascii="Arial" w:hAnsi="Arial" w:cs="Arial"/>
          <w:b/>
          <w:sz w:val="32"/>
          <w:szCs w:val="32"/>
        </w:rPr>
        <w:t xml:space="preserve">. Learning </w:t>
      </w:r>
    </w:p>
    <w:p w14:paraId="3647223C" w14:textId="40A12BB2" w:rsidR="0009202A" w:rsidRDefault="0009202A" w:rsidP="00C71933">
      <w:pPr>
        <w:tabs>
          <w:tab w:val="left" w:pos="1905"/>
        </w:tabs>
        <w:rPr>
          <w:rFonts w:ascii="Arial" w:hAnsi="Arial" w:cs="Arial"/>
          <w:sz w:val="24"/>
          <w:szCs w:val="32"/>
        </w:rPr>
      </w:pPr>
      <w:r>
        <w:rPr>
          <w:rFonts w:ascii="Arial" w:hAnsi="Arial" w:cs="Arial"/>
          <w:sz w:val="24"/>
          <w:szCs w:val="32"/>
        </w:rPr>
        <w:t>NLDF and Equals Advocacy provided feedback on their learning, and their main reflections on their projects in the</w:t>
      </w:r>
      <w:r w:rsidR="0073210E">
        <w:rPr>
          <w:rFonts w:ascii="Arial" w:hAnsi="Arial" w:cs="Arial"/>
          <w:sz w:val="24"/>
          <w:szCs w:val="32"/>
        </w:rPr>
        <w:t xml:space="preserve"> six- and twelve-monthly</w:t>
      </w:r>
      <w:r>
        <w:rPr>
          <w:rFonts w:ascii="Arial" w:hAnsi="Arial" w:cs="Arial"/>
          <w:sz w:val="24"/>
          <w:szCs w:val="32"/>
        </w:rPr>
        <w:t xml:space="preserve"> evaluation forms. </w:t>
      </w:r>
    </w:p>
    <w:p w14:paraId="36DF1079" w14:textId="027974B5" w:rsidR="0073210E" w:rsidRDefault="002B2947" w:rsidP="00C71933">
      <w:pPr>
        <w:tabs>
          <w:tab w:val="left" w:pos="1905"/>
        </w:tabs>
        <w:rPr>
          <w:rFonts w:ascii="Arial" w:hAnsi="Arial" w:cs="Arial"/>
          <w:sz w:val="24"/>
          <w:szCs w:val="32"/>
        </w:rPr>
      </w:pPr>
      <w:r>
        <w:rPr>
          <w:rFonts w:ascii="Arial" w:hAnsi="Arial" w:cs="Arial"/>
          <w:noProof/>
          <w:sz w:val="24"/>
          <w:szCs w:val="32"/>
        </w:rPr>
        <mc:AlternateContent>
          <mc:Choice Requires="wps">
            <w:drawing>
              <wp:anchor distT="0" distB="0" distL="114300" distR="114300" simplePos="0" relativeHeight="251667968" behindDoc="0" locked="0" layoutInCell="1" allowOverlap="1" wp14:anchorId="38C97C09" wp14:editId="4FA27A0A">
                <wp:simplePos x="0" y="0"/>
                <wp:positionH relativeFrom="margin">
                  <wp:align>left</wp:align>
                </wp:positionH>
                <wp:positionV relativeFrom="paragraph">
                  <wp:posOffset>29845</wp:posOffset>
                </wp:positionV>
                <wp:extent cx="8792845" cy="871855"/>
                <wp:effectExtent l="19050" t="19050" r="46355" b="233045"/>
                <wp:wrapNone/>
                <wp:docPr id="51" name="Speech Bubble: Rectangle with Corners Rounded 51"/>
                <wp:cNvGraphicFramePr/>
                <a:graphic xmlns:a="http://schemas.openxmlformats.org/drawingml/2006/main">
                  <a:graphicData uri="http://schemas.microsoft.com/office/word/2010/wordprocessingShape">
                    <wps:wsp>
                      <wps:cNvSpPr/>
                      <wps:spPr>
                        <a:xfrm>
                          <a:off x="935665" y="1679944"/>
                          <a:ext cx="8792845" cy="871855"/>
                        </a:xfrm>
                        <a:prstGeom prst="wedgeRoundRectCallout">
                          <a:avLst>
                            <a:gd name="adj1" fmla="val -31353"/>
                            <a:gd name="adj2" fmla="val 71037"/>
                            <a:gd name="adj3" fmla="val 16667"/>
                          </a:avLst>
                        </a:prstGeom>
                        <a:noFill/>
                        <a:ln w="57150">
                          <a:solidFill>
                            <a:srgbClr val="4679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D813F" w14:textId="77777777" w:rsidR="004A3AD3" w:rsidRDefault="004A3AD3" w:rsidP="0073210E">
                            <w:pPr>
                              <w:rPr>
                                <w:rFonts w:ascii="Arial" w:hAnsi="Arial" w:cs="Arial"/>
                                <w:color w:val="000000" w:themeColor="text1"/>
                                <w:sz w:val="24"/>
                                <w:szCs w:val="24"/>
                              </w:rPr>
                            </w:pPr>
                            <w:r w:rsidRPr="002B2947">
                              <w:rPr>
                                <w:rFonts w:ascii="Arial" w:hAnsi="Arial" w:cs="Arial"/>
                                <w:color w:val="000000" w:themeColor="text1"/>
                                <w:sz w:val="24"/>
                                <w:szCs w:val="24"/>
                              </w:rPr>
                              <w:t>‘</w:t>
                            </w:r>
                            <w:r w:rsidRPr="002B2947">
                              <w:rPr>
                                <w:rFonts w:ascii="Arial" w:eastAsia="Times New Roman" w:hAnsi="Arial" w:cs="Arial"/>
                                <w:color w:val="000000" w:themeColor="text1"/>
                                <w:sz w:val="24"/>
                                <w:szCs w:val="24"/>
                                <w:lang w:eastAsia="en-GB"/>
                              </w:rPr>
                              <w:t>Demand has been high, we have been successfully keeping as many people as independent for as long as possible. We have been champions for supported people in NL and will continue to fly the flag of SDS moving forward.</w:t>
                            </w:r>
                            <w:r w:rsidRPr="002B2947">
                              <w:rPr>
                                <w:rFonts w:ascii="Arial" w:hAnsi="Arial" w:cs="Arial"/>
                                <w:color w:val="000000" w:themeColor="text1"/>
                                <w:sz w:val="24"/>
                                <w:szCs w:val="24"/>
                              </w:rPr>
                              <w:t xml:space="preserve">’ </w:t>
                            </w:r>
                          </w:p>
                          <w:p w14:paraId="4CFA14A2" w14:textId="54F7A811" w:rsidR="004A3AD3" w:rsidRPr="002B2947" w:rsidRDefault="004A3AD3" w:rsidP="002B2947">
                            <w:pPr>
                              <w:jc w:val="center"/>
                              <w:rPr>
                                <w:rFonts w:ascii="Arial" w:eastAsia="Times New Roman" w:hAnsi="Arial" w:cs="Arial"/>
                                <w:color w:val="000000" w:themeColor="text1"/>
                                <w:sz w:val="24"/>
                                <w:szCs w:val="24"/>
                                <w:lang w:eastAsia="en-GB"/>
                              </w:rPr>
                            </w:pPr>
                            <w:r w:rsidRPr="002B2947">
                              <w:rPr>
                                <w:rFonts w:ascii="Arial" w:hAnsi="Arial" w:cs="Arial"/>
                                <w:color w:val="000000" w:themeColor="text1"/>
                                <w:sz w:val="24"/>
                                <w:szCs w:val="24"/>
                              </w:rPr>
                              <w:t>– NLDF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97C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1" o:spid="_x0000_s1031" type="#_x0000_t62" style="position:absolute;margin-left:0;margin-top:2.35pt;width:692.35pt;height:68.6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" adj="4028,26144" filled="f" strokecolor="#46797b" strokeweight="4.5pt">
                <v:textbox>
                  <w:txbxContent>
                    <w:p w14:paraId="6F0D813F" w14:textId="77777777" w:rsidR="004A3AD3" w:rsidRDefault="004A3AD3" w:rsidP="0073210E">
                      <w:pPr>
                        <w:rPr>
                          <w:rFonts w:ascii="Arial" w:hAnsi="Arial" w:cs="Arial"/>
                          <w:color w:val="000000" w:themeColor="text1"/>
                          <w:sz w:val="24"/>
                          <w:szCs w:val="24"/>
                        </w:rPr>
                      </w:pPr>
                      <w:r w:rsidRPr="002B2947">
                        <w:rPr>
                          <w:rFonts w:ascii="Arial" w:hAnsi="Arial" w:cs="Arial"/>
                          <w:color w:val="000000" w:themeColor="text1"/>
                          <w:sz w:val="24"/>
                          <w:szCs w:val="24"/>
                        </w:rPr>
                        <w:t>‘</w:t>
                      </w:r>
                      <w:r w:rsidRPr="002B2947">
                        <w:rPr>
                          <w:rFonts w:ascii="Arial" w:eastAsia="Times New Roman" w:hAnsi="Arial" w:cs="Arial"/>
                          <w:color w:val="000000" w:themeColor="text1"/>
                          <w:sz w:val="24"/>
                          <w:szCs w:val="24"/>
                          <w:lang w:eastAsia="en-GB"/>
                        </w:rPr>
                        <w:t>Demand has been high, we have been successfully keeping as many people as independent for as long as possible. We have been champions for supported people in NL and will continue to fly the flag of SDS moving forward.</w:t>
                      </w:r>
                      <w:r w:rsidRPr="002B2947">
                        <w:rPr>
                          <w:rFonts w:ascii="Arial" w:hAnsi="Arial" w:cs="Arial"/>
                          <w:color w:val="000000" w:themeColor="text1"/>
                          <w:sz w:val="24"/>
                          <w:szCs w:val="24"/>
                        </w:rPr>
                        <w:t xml:space="preserve">’ </w:t>
                      </w:r>
                    </w:p>
                    <w:p w14:paraId="4CFA14A2" w14:textId="54F7A811" w:rsidR="004A3AD3" w:rsidRPr="002B2947" w:rsidRDefault="004A3AD3" w:rsidP="002B2947">
                      <w:pPr>
                        <w:jc w:val="center"/>
                        <w:rPr>
                          <w:rFonts w:ascii="Arial" w:eastAsia="Times New Roman" w:hAnsi="Arial" w:cs="Arial"/>
                          <w:color w:val="000000" w:themeColor="text1"/>
                          <w:sz w:val="24"/>
                          <w:szCs w:val="24"/>
                          <w:lang w:eastAsia="en-GB"/>
                        </w:rPr>
                      </w:pPr>
                      <w:r w:rsidRPr="002B2947">
                        <w:rPr>
                          <w:rFonts w:ascii="Arial" w:hAnsi="Arial" w:cs="Arial"/>
                          <w:color w:val="000000" w:themeColor="text1"/>
                          <w:sz w:val="24"/>
                          <w:szCs w:val="24"/>
                        </w:rPr>
                        <w:t>– NLDF</w:t>
                      </w:r>
                    </w:p>
                  </w:txbxContent>
                </v:textbox>
                <w10:wrap anchorx="margin"/>
              </v:shape>
            </w:pict>
          </mc:Fallback>
        </mc:AlternateContent>
      </w:r>
    </w:p>
    <w:p w14:paraId="438258B2" w14:textId="7A916F84" w:rsidR="0073210E" w:rsidRDefault="0073210E" w:rsidP="00C71933">
      <w:pPr>
        <w:tabs>
          <w:tab w:val="left" w:pos="1905"/>
        </w:tabs>
        <w:rPr>
          <w:rFonts w:ascii="Arial" w:hAnsi="Arial" w:cs="Arial"/>
          <w:sz w:val="24"/>
          <w:szCs w:val="32"/>
        </w:rPr>
      </w:pPr>
    </w:p>
    <w:p w14:paraId="38700667" w14:textId="5F1EEBA0" w:rsidR="0073210E" w:rsidRDefault="0073210E" w:rsidP="00C71933">
      <w:pPr>
        <w:tabs>
          <w:tab w:val="left" w:pos="1905"/>
        </w:tabs>
        <w:rPr>
          <w:rFonts w:ascii="Arial" w:hAnsi="Arial" w:cs="Arial"/>
          <w:sz w:val="24"/>
          <w:szCs w:val="32"/>
        </w:rPr>
      </w:pPr>
    </w:p>
    <w:p w14:paraId="73A17E0B" w14:textId="0CEAD737" w:rsidR="0073210E" w:rsidRPr="0009202A" w:rsidRDefault="0073210E" w:rsidP="00C71933">
      <w:pPr>
        <w:tabs>
          <w:tab w:val="left" w:pos="1905"/>
        </w:tabs>
        <w:rPr>
          <w:rFonts w:ascii="Arial" w:hAnsi="Arial" w:cs="Arial"/>
          <w:sz w:val="24"/>
          <w:szCs w:val="32"/>
        </w:rPr>
      </w:pPr>
    </w:p>
    <w:p w14:paraId="79A18336" w14:textId="1D0013E2" w:rsidR="0009202A" w:rsidRDefault="0009202A" w:rsidP="0009202A">
      <w:pPr>
        <w:rPr>
          <w:rFonts w:ascii="Times New Roman" w:eastAsia="Times New Roman" w:hAnsi="Times New Roman" w:cs="Times New Roman"/>
          <w:sz w:val="24"/>
          <w:szCs w:val="24"/>
          <w:lang w:eastAsia="en-GB"/>
        </w:rPr>
      </w:pPr>
    </w:p>
    <w:p w14:paraId="62006D33" w14:textId="27078C96" w:rsidR="0073210E" w:rsidRDefault="003C5651" w:rsidP="0009202A">
      <w:pPr>
        <w:rPr>
          <w:rFonts w:ascii="Times New Roman" w:eastAsia="Times New Roman" w:hAnsi="Times New Roman" w:cs="Times New Roman"/>
          <w:sz w:val="24"/>
          <w:szCs w:val="24"/>
          <w:lang w:eastAsia="en-GB"/>
        </w:rPr>
      </w:pPr>
      <w:r>
        <w:rPr>
          <w:rFonts w:ascii="Arial" w:hAnsi="Arial" w:cs="Arial"/>
          <w:noProof/>
          <w:sz w:val="24"/>
          <w:szCs w:val="32"/>
        </w:rPr>
        <mc:AlternateContent>
          <mc:Choice Requires="wps">
            <w:drawing>
              <wp:anchor distT="0" distB="0" distL="114300" distR="114300" simplePos="0" relativeHeight="251659776" behindDoc="0" locked="0" layoutInCell="1" allowOverlap="1" wp14:anchorId="278AAC70" wp14:editId="67A914E8">
                <wp:simplePos x="0" y="0"/>
                <wp:positionH relativeFrom="margin">
                  <wp:align>left</wp:align>
                </wp:positionH>
                <wp:positionV relativeFrom="paragraph">
                  <wp:posOffset>15240</wp:posOffset>
                </wp:positionV>
                <wp:extent cx="8792845" cy="892810"/>
                <wp:effectExtent l="19050" t="19050" r="46355" b="25019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8792845" cy="892810"/>
                        </a:xfrm>
                        <a:prstGeom prst="wedgeRoundRectCallout">
                          <a:avLst>
                            <a:gd name="adj1" fmla="val 31577"/>
                            <a:gd name="adj2" fmla="val 71677"/>
                            <a:gd name="adj3" fmla="val 16667"/>
                          </a:avLst>
                        </a:prstGeom>
                        <a:noFill/>
                        <a:ln w="57150">
                          <a:solidFill>
                            <a:srgbClr val="4679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B6F3D" w14:textId="77777777" w:rsidR="004A3AD3" w:rsidRDefault="004A3AD3" w:rsidP="0073210E">
                            <w:pPr>
                              <w:jc w:val="center"/>
                              <w:rPr>
                                <w:rFonts w:ascii="Arial" w:hAnsi="Arial" w:cs="Arial"/>
                                <w:color w:val="000000" w:themeColor="text1"/>
                                <w:sz w:val="24"/>
                                <w:szCs w:val="24"/>
                              </w:rPr>
                            </w:pPr>
                            <w:r w:rsidRPr="002B2947">
                              <w:rPr>
                                <w:rFonts w:ascii="Arial" w:hAnsi="Arial" w:cs="Arial"/>
                                <w:color w:val="000000" w:themeColor="text1"/>
                                <w:sz w:val="24"/>
                                <w:szCs w:val="24"/>
                              </w:rPr>
                              <w:t xml:space="preserve">‘People still mix up SDS with an individual budget. This is more about language being used within all sectors. This is something we try to flag up when we can.’ </w:t>
                            </w:r>
                          </w:p>
                          <w:p w14:paraId="63322EE1" w14:textId="3EEDCA01" w:rsidR="004A3AD3" w:rsidRPr="002B2947" w:rsidRDefault="004A3AD3" w:rsidP="0073210E">
                            <w:pPr>
                              <w:jc w:val="center"/>
                              <w:rPr>
                                <w:rFonts w:ascii="Arial" w:hAnsi="Arial" w:cs="Arial"/>
                                <w:color w:val="000000" w:themeColor="text1"/>
                                <w:sz w:val="24"/>
                                <w:szCs w:val="24"/>
                              </w:rPr>
                            </w:pPr>
                            <w:r w:rsidRPr="002B2947">
                              <w:rPr>
                                <w:rFonts w:ascii="Arial" w:hAnsi="Arial" w:cs="Arial"/>
                                <w:color w:val="000000" w:themeColor="text1"/>
                                <w:sz w:val="24"/>
                                <w:szCs w:val="24"/>
                              </w:rPr>
                              <w:t>- NLDF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AC70" id="Speech Bubble: Rectangle with Corners Rounded 49" o:spid="_x0000_s1032" type="#_x0000_t62" style="position:absolute;margin-left:0;margin-top:1.2pt;width:692.35pt;height:70.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" adj="17621,26282" filled="f" strokecolor="#46797b" strokeweight="4.5pt">
                <v:textbox>
                  <w:txbxContent>
                    <w:p w14:paraId="436B6F3D" w14:textId="77777777" w:rsidR="004A3AD3" w:rsidRDefault="004A3AD3" w:rsidP="0073210E">
                      <w:pPr>
                        <w:jc w:val="center"/>
                        <w:rPr>
                          <w:rFonts w:ascii="Arial" w:hAnsi="Arial" w:cs="Arial"/>
                          <w:color w:val="000000" w:themeColor="text1"/>
                          <w:sz w:val="24"/>
                          <w:szCs w:val="24"/>
                        </w:rPr>
                      </w:pPr>
                      <w:r w:rsidRPr="002B2947">
                        <w:rPr>
                          <w:rFonts w:ascii="Arial" w:hAnsi="Arial" w:cs="Arial"/>
                          <w:color w:val="000000" w:themeColor="text1"/>
                          <w:sz w:val="24"/>
                          <w:szCs w:val="24"/>
                        </w:rPr>
                        <w:t xml:space="preserve">‘People still mix up SDS with an individual budget. This is more about language being used within all sectors. This is something we try to flag up when we can.’ </w:t>
                      </w:r>
                    </w:p>
                    <w:p w14:paraId="63322EE1" w14:textId="3EEDCA01" w:rsidR="004A3AD3" w:rsidRPr="002B2947" w:rsidRDefault="004A3AD3" w:rsidP="0073210E">
                      <w:pPr>
                        <w:jc w:val="center"/>
                        <w:rPr>
                          <w:rFonts w:ascii="Arial" w:hAnsi="Arial" w:cs="Arial"/>
                          <w:color w:val="000000" w:themeColor="text1"/>
                          <w:sz w:val="24"/>
                          <w:szCs w:val="24"/>
                        </w:rPr>
                      </w:pPr>
                      <w:r w:rsidRPr="002B2947">
                        <w:rPr>
                          <w:rFonts w:ascii="Arial" w:hAnsi="Arial" w:cs="Arial"/>
                          <w:color w:val="000000" w:themeColor="text1"/>
                          <w:sz w:val="24"/>
                          <w:szCs w:val="24"/>
                        </w:rPr>
                        <w:t>- NLDF</w:t>
                      </w:r>
                    </w:p>
                  </w:txbxContent>
                </v:textbox>
                <w10:wrap anchorx="margin"/>
              </v:shape>
            </w:pict>
          </mc:Fallback>
        </mc:AlternateContent>
      </w:r>
    </w:p>
    <w:p w14:paraId="11F2841E" w14:textId="581A02DD" w:rsidR="0073210E" w:rsidRDefault="0073210E" w:rsidP="0009202A">
      <w:pPr>
        <w:rPr>
          <w:rFonts w:ascii="Times New Roman" w:eastAsia="Times New Roman" w:hAnsi="Times New Roman" w:cs="Times New Roman"/>
          <w:sz w:val="24"/>
          <w:szCs w:val="24"/>
          <w:lang w:eastAsia="en-GB"/>
        </w:rPr>
      </w:pPr>
    </w:p>
    <w:p w14:paraId="1CFFFE69" w14:textId="512A10E1" w:rsidR="0073210E" w:rsidRDefault="0073210E" w:rsidP="0009202A">
      <w:pPr>
        <w:rPr>
          <w:rFonts w:ascii="Times New Roman" w:eastAsia="Times New Roman" w:hAnsi="Times New Roman" w:cs="Times New Roman"/>
          <w:sz w:val="24"/>
          <w:szCs w:val="24"/>
          <w:lang w:eastAsia="en-GB"/>
        </w:rPr>
      </w:pPr>
    </w:p>
    <w:p w14:paraId="75A201F6" w14:textId="2F6A86DC" w:rsidR="0073210E" w:rsidRPr="00C44E9C" w:rsidRDefault="0073210E" w:rsidP="0009202A">
      <w:pPr>
        <w:rPr>
          <w:rFonts w:ascii="Times New Roman" w:eastAsia="Times New Roman" w:hAnsi="Times New Roman" w:cs="Times New Roman"/>
          <w:sz w:val="24"/>
          <w:szCs w:val="24"/>
          <w:lang w:eastAsia="en-GB"/>
        </w:rPr>
      </w:pPr>
    </w:p>
    <w:p w14:paraId="4FB96532" w14:textId="24C460E4" w:rsidR="0073210E" w:rsidRDefault="003C5651" w:rsidP="0009202A">
      <w:pPr>
        <w:rPr>
          <w:rFonts w:ascii="Times New Roman" w:eastAsia="Times New Roman" w:hAnsi="Times New Roman" w:cs="Times New Roman"/>
          <w:sz w:val="24"/>
          <w:szCs w:val="24"/>
          <w:lang w:eastAsia="en-GB"/>
        </w:rPr>
      </w:pPr>
      <w:r>
        <w:rPr>
          <w:rFonts w:ascii="Arial" w:hAnsi="Arial" w:cs="Arial"/>
          <w:noProof/>
          <w:sz w:val="24"/>
          <w:szCs w:val="32"/>
        </w:rPr>
        <mc:AlternateContent>
          <mc:Choice Requires="wps">
            <w:drawing>
              <wp:anchor distT="0" distB="0" distL="114300" distR="114300" simplePos="0" relativeHeight="251653632" behindDoc="0" locked="0" layoutInCell="1" allowOverlap="1" wp14:anchorId="39EEE08C" wp14:editId="2531EB0D">
                <wp:simplePos x="0" y="0"/>
                <wp:positionH relativeFrom="margin">
                  <wp:posOffset>53163</wp:posOffset>
                </wp:positionH>
                <wp:positionV relativeFrom="paragraph">
                  <wp:posOffset>266715</wp:posOffset>
                </wp:positionV>
                <wp:extent cx="8813800" cy="1360170"/>
                <wp:effectExtent l="19050" t="19050" r="44450" b="31623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8813800" cy="1360170"/>
                        </a:xfrm>
                        <a:prstGeom prst="wedgeRoundRectCallout">
                          <a:avLst>
                            <a:gd name="adj1" fmla="val -32475"/>
                            <a:gd name="adj2" fmla="val 69554"/>
                            <a:gd name="adj3" fmla="val 16667"/>
                          </a:avLst>
                        </a:prstGeom>
                        <a:noFill/>
                        <a:ln w="57150">
                          <a:solidFill>
                            <a:srgbClr val="4679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3B326" w14:textId="77777777" w:rsidR="004A3AD3" w:rsidRDefault="004A3AD3" w:rsidP="0073210E">
                            <w:pPr>
                              <w:jc w:val="center"/>
                              <w:rPr>
                                <w:rFonts w:ascii="Arial" w:hAnsi="Arial" w:cs="Arial"/>
                                <w:color w:val="000000" w:themeColor="text1"/>
                                <w:sz w:val="24"/>
                                <w:szCs w:val="24"/>
                              </w:rPr>
                            </w:pPr>
                            <w:r w:rsidRPr="002B2947">
                              <w:rPr>
                                <w:rFonts w:ascii="Arial" w:hAnsi="Arial" w:cs="Arial"/>
                                <w:color w:val="000000" w:themeColor="text1"/>
                                <w:sz w:val="24"/>
                                <w:szCs w:val="24"/>
                              </w:rPr>
                              <w:t>‘We have noted an increase in health and social care partners interested in our model of work, and we hope this will go some way in making what we have sustainable and integrated into statutory services.’</w:t>
                            </w:r>
                          </w:p>
                          <w:p w14:paraId="722B3BF7" w14:textId="426F7476" w:rsidR="004A3AD3" w:rsidRPr="002B2947" w:rsidRDefault="004A3AD3" w:rsidP="0073210E">
                            <w:pPr>
                              <w:jc w:val="center"/>
                              <w:rPr>
                                <w:rFonts w:ascii="Arial" w:hAnsi="Arial" w:cs="Arial"/>
                                <w:color w:val="000000" w:themeColor="text1"/>
                                <w:sz w:val="24"/>
                                <w:szCs w:val="24"/>
                              </w:rPr>
                            </w:pPr>
                            <w:r w:rsidRPr="002B2947">
                              <w:rPr>
                                <w:rFonts w:ascii="Arial" w:hAnsi="Arial" w:cs="Arial"/>
                                <w:color w:val="000000" w:themeColor="text1"/>
                                <w:sz w:val="24"/>
                                <w:szCs w:val="24"/>
                              </w:rPr>
                              <w:t xml:space="preserve"> – NLDF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E08C" id="Speech Bubble: Rectangle with Corners Rounded 48" o:spid="_x0000_s1033" type="#_x0000_t62" style="position:absolute;margin-left:4.2pt;margin-top:21pt;width:694pt;height:107.1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" adj="3785,25824" filled="f" strokecolor="#46797b" strokeweight="4.5pt">
                <v:textbox>
                  <w:txbxContent>
                    <w:p w14:paraId="48D3B326" w14:textId="77777777" w:rsidR="004A3AD3" w:rsidRDefault="004A3AD3" w:rsidP="0073210E">
                      <w:pPr>
                        <w:jc w:val="center"/>
                        <w:rPr>
                          <w:rFonts w:ascii="Arial" w:hAnsi="Arial" w:cs="Arial"/>
                          <w:color w:val="000000" w:themeColor="text1"/>
                          <w:sz w:val="24"/>
                          <w:szCs w:val="24"/>
                        </w:rPr>
                      </w:pPr>
                      <w:r w:rsidRPr="002B2947">
                        <w:rPr>
                          <w:rFonts w:ascii="Arial" w:hAnsi="Arial" w:cs="Arial"/>
                          <w:color w:val="000000" w:themeColor="text1"/>
                          <w:sz w:val="24"/>
                          <w:szCs w:val="24"/>
                        </w:rPr>
                        <w:t>‘We have noted an increase in health and social care partners interested in our model of work, and we hope this will go some way in making what we have sustainable and integrated into statutory services.’</w:t>
                      </w:r>
                    </w:p>
                    <w:p w14:paraId="722B3BF7" w14:textId="426F7476" w:rsidR="004A3AD3" w:rsidRPr="002B2947" w:rsidRDefault="004A3AD3" w:rsidP="0073210E">
                      <w:pPr>
                        <w:jc w:val="center"/>
                        <w:rPr>
                          <w:rFonts w:ascii="Arial" w:hAnsi="Arial" w:cs="Arial"/>
                          <w:color w:val="000000" w:themeColor="text1"/>
                          <w:sz w:val="24"/>
                          <w:szCs w:val="24"/>
                        </w:rPr>
                      </w:pPr>
                      <w:r w:rsidRPr="002B2947">
                        <w:rPr>
                          <w:rFonts w:ascii="Arial" w:hAnsi="Arial" w:cs="Arial"/>
                          <w:color w:val="000000" w:themeColor="text1"/>
                          <w:sz w:val="24"/>
                          <w:szCs w:val="24"/>
                        </w:rPr>
                        <w:t xml:space="preserve"> – NLDF </w:t>
                      </w:r>
                    </w:p>
                  </w:txbxContent>
                </v:textbox>
                <w10:wrap anchorx="margin"/>
              </v:shape>
            </w:pict>
          </mc:Fallback>
        </mc:AlternateContent>
      </w:r>
    </w:p>
    <w:p w14:paraId="47B6B326" w14:textId="27851C97" w:rsidR="0073210E" w:rsidRDefault="0073210E" w:rsidP="0009202A">
      <w:pPr>
        <w:rPr>
          <w:rFonts w:ascii="Times New Roman" w:eastAsia="Times New Roman" w:hAnsi="Times New Roman" w:cs="Times New Roman"/>
          <w:sz w:val="24"/>
          <w:szCs w:val="24"/>
          <w:lang w:eastAsia="en-GB"/>
        </w:rPr>
      </w:pPr>
    </w:p>
    <w:p w14:paraId="712B9DF2" w14:textId="79EE302D" w:rsidR="0073210E" w:rsidRDefault="0073210E" w:rsidP="0009202A">
      <w:pPr>
        <w:rPr>
          <w:rFonts w:ascii="Times New Roman" w:eastAsia="Times New Roman" w:hAnsi="Times New Roman" w:cs="Times New Roman"/>
          <w:sz w:val="24"/>
          <w:szCs w:val="24"/>
          <w:lang w:eastAsia="en-GB"/>
        </w:rPr>
      </w:pPr>
    </w:p>
    <w:p w14:paraId="0B4E1C7E" w14:textId="3502CE56" w:rsidR="0009202A" w:rsidRPr="00C44E9C" w:rsidRDefault="0009202A" w:rsidP="0009202A">
      <w:pPr>
        <w:rPr>
          <w:rFonts w:ascii="Times New Roman" w:eastAsia="Times New Roman" w:hAnsi="Times New Roman" w:cs="Times New Roman"/>
          <w:sz w:val="24"/>
          <w:szCs w:val="24"/>
          <w:lang w:eastAsia="en-GB"/>
        </w:rPr>
      </w:pPr>
    </w:p>
    <w:p w14:paraId="4EA7B9AE" w14:textId="66CBAF58" w:rsidR="0009202A" w:rsidRPr="00C44E9C" w:rsidRDefault="0009202A" w:rsidP="0009202A">
      <w:pPr>
        <w:rPr>
          <w:rFonts w:ascii="Times New Roman" w:eastAsia="Times New Roman" w:hAnsi="Times New Roman" w:cs="Times New Roman"/>
          <w:sz w:val="24"/>
          <w:szCs w:val="24"/>
          <w:lang w:eastAsia="en-GB"/>
        </w:rPr>
      </w:pPr>
    </w:p>
    <w:p w14:paraId="70E34E2E" w14:textId="7466EFE7" w:rsidR="0009202A" w:rsidRDefault="0009202A" w:rsidP="0009202A">
      <w:pPr>
        <w:rPr>
          <w:rFonts w:ascii="Times New Roman" w:eastAsia="Times New Roman" w:hAnsi="Times New Roman" w:cs="Times New Roman"/>
          <w:sz w:val="24"/>
          <w:szCs w:val="24"/>
          <w:lang w:eastAsia="en-GB"/>
        </w:rPr>
      </w:pPr>
    </w:p>
    <w:p w14:paraId="0633E417" w14:textId="46331211" w:rsidR="0009202A" w:rsidRDefault="0009202A" w:rsidP="0009202A">
      <w:pPr>
        <w:rPr>
          <w:rFonts w:ascii="Arial" w:hAnsi="Arial" w:cs="Arial"/>
          <w:b/>
          <w:sz w:val="32"/>
          <w:szCs w:val="32"/>
        </w:rPr>
      </w:pPr>
    </w:p>
    <w:p w14:paraId="0DC953B2" w14:textId="72DAD23F" w:rsidR="0073210E" w:rsidRDefault="0073210E">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051E4BF9" w14:textId="43B5C916" w:rsidR="00F404A3" w:rsidRDefault="003C5651">
      <w:pPr>
        <w:rPr>
          <w:rFonts w:ascii="Arial" w:hAnsi="Arial" w:cs="Arial"/>
          <w:b/>
          <w:sz w:val="32"/>
          <w:szCs w:val="32"/>
        </w:rPr>
      </w:pPr>
      <w:r>
        <w:rPr>
          <w:rFonts w:ascii="Arial" w:hAnsi="Arial" w:cs="Arial"/>
          <w:noProof/>
          <w:sz w:val="24"/>
          <w:szCs w:val="32"/>
        </w:rPr>
        <w:lastRenderedPageBreak/>
        <mc:AlternateContent>
          <mc:Choice Requires="wps">
            <w:drawing>
              <wp:anchor distT="0" distB="0" distL="114300" distR="114300" simplePos="0" relativeHeight="251665920" behindDoc="0" locked="0" layoutInCell="1" allowOverlap="1" wp14:anchorId="5AFD6C92" wp14:editId="5E280C45">
                <wp:simplePos x="0" y="0"/>
                <wp:positionH relativeFrom="margin">
                  <wp:align>right</wp:align>
                </wp:positionH>
                <wp:positionV relativeFrom="paragraph">
                  <wp:posOffset>2158409</wp:posOffset>
                </wp:positionV>
                <wp:extent cx="9122572" cy="1148080"/>
                <wp:effectExtent l="19050" t="19050" r="40640" b="375920"/>
                <wp:wrapNone/>
                <wp:docPr id="50" name="Speech Bubble: Rectangle with Corners Rounded 50"/>
                <wp:cNvGraphicFramePr/>
                <a:graphic xmlns:a="http://schemas.openxmlformats.org/drawingml/2006/main">
                  <a:graphicData uri="http://schemas.microsoft.com/office/word/2010/wordprocessingShape">
                    <wps:wsp>
                      <wps:cNvSpPr/>
                      <wps:spPr>
                        <a:xfrm>
                          <a:off x="0" y="0"/>
                          <a:ext cx="9122572" cy="1148080"/>
                        </a:xfrm>
                        <a:prstGeom prst="wedgeRoundRectCallout">
                          <a:avLst>
                            <a:gd name="adj1" fmla="val -29215"/>
                            <a:gd name="adj2" fmla="val 78244"/>
                            <a:gd name="adj3" fmla="val 16667"/>
                          </a:avLst>
                        </a:prstGeom>
                        <a:noFill/>
                        <a:ln w="57150">
                          <a:solidFill>
                            <a:srgbClr val="4679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50B87" w14:textId="77777777" w:rsidR="004A3AD3" w:rsidRDefault="004A3AD3" w:rsidP="0073210E">
                            <w:pPr>
                              <w:rPr>
                                <w:rFonts w:ascii="Arial" w:hAnsi="Arial" w:cs="Arial"/>
                                <w:color w:val="000000" w:themeColor="text1"/>
                                <w:sz w:val="24"/>
                                <w:szCs w:val="24"/>
                              </w:rPr>
                            </w:pPr>
                            <w:r w:rsidRPr="002B2947">
                              <w:rPr>
                                <w:rFonts w:ascii="Arial" w:hAnsi="Arial" w:cs="Arial"/>
                                <w:color w:val="000000" w:themeColor="text1"/>
                                <w:sz w:val="24"/>
                                <w:szCs w:val="24"/>
                              </w:rPr>
                              <w:t>‘</w:t>
                            </w:r>
                            <w:r w:rsidRPr="002B2947">
                              <w:rPr>
                                <w:rFonts w:ascii="Arial" w:eastAsia="Times New Roman" w:hAnsi="Arial" w:cs="Arial"/>
                                <w:color w:val="000000" w:themeColor="text1"/>
                                <w:sz w:val="24"/>
                                <w:szCs w:val="24"/>
                                <w:lang w:eastAsia="en-GB"/>
                              </w:rPr>
                              <w:t>Funding is an ongoing challenge, we have not been successful in this fund moving forward so we will be looking at other ways of keeping our model of work on the Governments agenda in other ways such as campaigning, consultation and awareness raising on the projects we have.</w:t>
                            </w:r>
                            <w:r w:rsidRPr="002B2947">
                              <w:rPr>
                                <w:rFonts w:ascii="Arial" w:hAnsi="Arial" w:cs="Arial"/>
                                <w:color w:val="000000" w:themeColor="text1"/>
                                <w:sz w:val="24"/>
                                <w:szCs w:val="24"/>
                              </w:rPr>
                              <w:t>’</w:t>
                            </w:r>
                          </w:p>
                          <w:p w14:paraId="2F26C0FB" w14:textId="7F0BFC84" w:rsidR="004A3AD3" w:rsidRPr="002B2947" w:rsidRDefault="004A3AD3" w:rsidP="002B2947">
                            <w:pPr>
                              <w:jc w:val="center"/>
                              <w:rPr>
                                <w:rFonts w:ascii="Arial" w:eastAsia="Times New Roman" w:hAnsi="Arial" w:cs="Arial"/>
                                <w:color w:val="000000" w:themeColor="text1"/>
                                <w:sz w:val="24"/>
                                <w:szCs w:val="24"/>
                                <w:lang w:eastAsia="en-GB"/>
                              </w:rPr>
                            </w:pPr>
                            <w:r w:rsidRPr="002B2947">
                              <w:rPr>
                                <w:rFonts w:ascii="Arial" w:hAnsi="Arial" w:cs="Arial"/>
                                <w:color w:val="000000" w:themeColor="text1"/>
                                <w:sz w:val="24"/>
                                <w:szCs w:val="24"/>
                              </w:rPr>
                              <w:t>– NLDF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6C92" id="Speech Bubble: Rectangle with Corners Rounded 50" o:spid="_x0000_s1034" type="#_x0000_t62" style="position:absolute;margin-left:667.1pt;margin-top:169.95pt;width:718.3pt;height:90.4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" adj="4490,27701" filled="f" strokecolor="#46797b" strokeweight="4.5pt">
                <v:textbox>
                  <w:txbxContent>
                    <w:p w14:paraId="01A50B87" w14:textId="77777777" w:rsidR="004A3AD3" w:rsidRDefault="004A3AD3" w:rsidP="0073210E">
                      <w:pPr>
                        <w:rPr>
                          <w:rFonts w:ascii="Arial" w:hAnsi="Arial" w:cs="Arial"/>
                          <w:color w:val="000000" w:themeColor="text1"/>
                          <w:sz w:val="24"/>
                          <w:szCs w:val="24"/>
                        </w:rPr>
                      </w:pPr>
                      <w:r w:rsidRPr="002B2947">
                        <w:rPr>
                          <w:rFonts w:ascii="Arial" w:hAnsi="Arial" w:cs="Arial"/>
                          <w:color w:val="000000" w:themeColor="text1"/>
                          <w:sz w:val="24"/>
                          <w:szCs w:val="24"/>
                        </w:rPr>
                        <w:t>‘</w:t>
                      </w:r>
                      <w:r w:rsidRPr="002B2947">
                        <w:rPr>
                          <w:rFonts w:ascii="Arial" w:eastAsia="Times New Roman" w:hAnsi="Arial" w:cs="Arial"/>
                          <w:color w:val="000000" w:themeColor="text1"/>
                          <w:sz w:val="24"/>
                          <w:szCs w:val="24"/>
                          <w:lang w:eastAsia="en-GB"/>
                        </w:rPr>
                        <w:t>Funding is an ongoing challenge, we have not been successful in this fund moving forward so we will be looking at other ways of keeping our model of work on the Governments agenda in other ways such as campaigning, consultation and awareness raising on the projects we have.</w:t>
                      </w:r>
                      <w:r w:rsidRPr="002B2947">
                        <w:rPr>
                          <w:rFonts w:ascii="Arial" w:hAnsi="Arial" w:cs="Arial"/>
                          <w:color w:val="000000" w:themeColor="text1"/>
                          <w:sz w:val="24"/>
                          <w:szCs w:val="24"/>
                        </w:rPr>
                        <w:t>’</w:t>
                      </w:r>
                    </w:p>
                    <w:p w14:paraId="2F26C0FB" w14:textId="7F0BFC84" w:rsidR="004A3AD3" w:rsidRPr="002B2947" w:rsidRDefault="004A3AD3" w:rsidP="002B2947">
                      <w:pPr>
                        <w:jc w:val="center"/>
                        <w:rPr>
                          <w:rFonts w:ascii="Arial" w:eastAsia="Times New Roman" w:hAnsi="Arial" w:cs="Arial"/>
                          <w:color w:val="000000" w:themeColor="text1"/>
                          <w:sz w:val="24"/>
                          <w:szCs w:val="24"/>
                          <w:lang w:eastAsia="en-GB"/>
                        </w:rPr>
                      </w:pPr>
                      <w:r w:rsidRPr="002B2947">
                        <w:rPr>
                          <w:rFonts w:ascii="Arial" w:hAnsi="Arial" w:cs="Arial"/>
                          <w:color w:val="000000" w:themeColor="text1"/>
                          <w:sz w:val="24"/>
                          <w:szCs w:val="24"/>
                        </w:rPr>
                        <w:t>– NLDF</w:t>
                      </w:r>
                    </w:p>
                  </w:txbxContent>
                </v:textbox>
                <w10:wrap anchorx="margin"/>
              </v:shape>
            </w:pict>
          </mc:Fallback>
        </mc:AlternateContent>
      </w:r>
      <w:r>
        <w:rPr>
          <w:rFonts w:ascii="Arial" w:hAnsi="Arial" w:cs="Arial"/>
          <w:noProof/>
          <w:sz w:val="24"/>
          <w:szCs w:val="32"/>
        </w:rPr>
        <mc:AlternateContent>
          <mc:Choice Requires="wps">
            <w:drawing>
              <wp:anchor distT="0" distB="0" distL="114300" distR="114300" simplePos="0" relativeHeight="251674112" behindDoc="0" locked="0" layoutInCell="1" allowOverlap="1" wp14:anchorId="7C7BBE49" wp14:editId="2DE2183E">
                <wp:simplePos x="0" y="0"/>
                <wp:positionH relativeFrom="margin">
                  <wp:align>right</wp:align>
                </wp:positionH>
                <wp:positionV relativeFrom="paragraph">
                  <wp:posOffset>21841</wp:posOffset>
                </wp:positionV>
                <wp:extent cx="9133205" cy="1520190"/>
                <wp:effectExtent l="19050" t="19050" r="29845" b="346710"/>
                <wp:wrapNone/>
                <wp:docPr id="52" name="Speech Bubble: Rectangle with Corners Rounded 52"/>
                <wp:cNvGraphicFramePr/>
                <a:graphic xmlns:a="http://schemas.openxmlformats.org/drawingml/2006/main">
                  <a:graphicData uri="http://schemas.microsoft.com/office/word/2010/wordprocessingShape">
                    <wps:wsp>
                      <wps:cNvSpPr/>
                      <wps:spPr>
                        <a:xfrm>
                          <a:off x="616688" y="935665"/>
                          <a:ext cx="9133205" cy="1520190"/>
                        </a:xfrm>
                        <a:prstGeom prst="wedgeRoundRectCallout">
                          <a:avLst>
                            <a:gd name="adj1" fmla="val 32835"/>
                            <a:gd name="adj2" fmla="val 68795"/>
                            <a:gd name="adj3" fmla="val 16667"/>
                          </a:avLst>
                        </a:prstGeom>
                        <a:noFill/>
                        <a:ln w="57150">
                          <a:solidFill>
                            <a:srgbClr val="4679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B3B1C" w14:textId="77777777" w:rsidR="004A3AD3" w:rsidRDefault="004A3AD3" w:rsidP="0073210E">
                            <w:pPr>
                              <w:rPr>
                                <w:rFonts w:ascii="Arial" w:hAnsi="Arial" w:cs="Arial"/>
                                <w:color w:val="000000" w:themeColor="text1"/>
                                <w:sz w:val="24"/>
                                <w:szCs w:val="24"/>
                              </w:rPr>
                            </w:pPr>
                            <w:r w:rsidRPr="002B2947">
                              <w:rPr>
                                <w:rFonts w:ascii="Arial" w:hAnsi="Arial" w:cs="Arial"/>
                                <w:color w:val="000000" w:themeColor="text1"/>
                                <w:sz w:val="24"/>
                                <w:szCs w:val="24"/>
                              </w:rPr>
                              <w:t xml:space="preserve">‘There are real pressures across health and social care around recruitment and retention of staff. Some of the challenges facing this process is the difficulty of recruiting staff to deliver SDS services in the community. Despite these barriers, there is still an ongoing commitment from all partners to allow older people to live independently, the life they want ensuring choice and control for older people in North Lanarkshire’ </w:t>
                            </w:r>
                          </w:p>
                          <w:p w14:paraId="298DFE67" w14:textId="610776D0" w:rsidR="004A3AD3" w:rsidRPr="002B2947" w:rsidRDefault="004A3AD3" w:rsidP="002B2947">
                            <w:pPr>
                              <w:jc w:val="center"/>
                              <w:rPr>
                                <w:rFonts w:ascii="Arial" w:eastAsia="Times New Roman" w:hAnsi="Arial" w:cs="Arial"/>
                                <w:color w:val="000000" w:themeColor="text1"/>
                                <w:sz w:val="24"/>
                                <w:szCs w:val="24"/>
                                <w:lang w:eastAsia="en-GB"/>
                              </w:rPr>
                            </w:pPr>
                            <w:r w:rsidRPr="002B2947">
                              <w:rPr>
                                <w:rFonts w:ascii="Arial" w:hAnsi="Arial" w:cs="Arial"/>
                                <w:color w:val="000000" w:themeColor="text1"/>
                                <w:sz w:val="24"/>
                                <w:szCs w:val="24"/>
                              </w:rPr>
                              <w:t>– Equals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BE49" id="Speech Bubble: Rectangle with Corners Rounded 52" o:spid="_x0000_s1035" type="#_x0000_t62" style="position:absolute;margin-left:667.95pt;margin-top:1.7pt;width:719.15pt;height:119.7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" adj="17892,25660" filled="f" strokecolor="#46797b" strokeweight="4.5pt">
                <v:textbox>
                  <w:txbxContent>
                    <w:p w14:paraId="41AB3B1C" w14:textId="77777777" w:rsidR="004A3AD3" w:rsidRDefault="004A3AD3" w:rsidP="0073210E">
                      <w:pPr>
                        <w:rPr>
                          <w:rFonts w:ascii="Arial" w:hAnsi="Arial" w:cs="Arial"/>
                          <w:color w:val="000000" w:themeColor="text1"/>
                          <w:sz w:val="24"/>
                          <w:szCs w:val="24"/>
                        </w:rPr>
                      </w:pPr>
                      <w:r w:rsidRPr="002B2947">
                        <w:rPr>
                          <w:rFonts w:ascii="Arial" w:hAnsi="Arial" w:cs="Arial"/>
                          <w:color w:val="000000" w:themeColor="text1"/>
                          <w:sz w:val="24"/>
                          <w:szCs w:val="24"/>
                        </w:rPr>
                        <w:t xml:space="preserve">‘There are real pressures across health and social care around recruitment and retention of staff. Some of the challenges facing this process is the difficulty of recruiting staff to deliver SDS services in the community. Despite these barriers, there is still an ongoing commitment from all partners to allow older people to live independently, the life they want ensuring choice and control for older people in North Lanarkshire’ </w:t>
                      </w:r>
                    </w:p>
                    <w:p w14:paraId="298DFE67" w14:textId="610776D0" w:rsidR="004A3AD3" w:rsidRPr="002B2947" w:rsidRDefault="004A3AD3" w:rsidP="002B2947">
                      <w:pPr>
                        <w:jc w:val="center"/>
                        <w:rPr>
                          <w:rFonts w:ascii="Arial" w:eastAsia="Times New Roman" w:hAnsi="Arial" w:cs="Arial"/>
                          <w:color w:val="000000" w:themeColor="text1"/>
                          <w:sz w:val="24"/>
                          <w:szCs w:val="24"/>
                          <w:lang w:eastAsia="en-GB"/>
                        </w:rPr>
                      </w:pPr>
                      <w:r w:rsidRPr="002B2947">
                        <w:rPr>
                          <w:rFonts w:ascii="Arial" w:hAnsi="Arial" w:cs="Arial"/>
                          <w:color w:val="000000" w:themeColor="text1"/>
                          <w:sz w:val="24"/>
                          <w:szCs w:val="24"/>
                        </w:rPr>
                        <w:t>– Equals Advocacy</w:t>
                      </w:r>
                    </w:p>
                  </w:txbxContent>
                </v:textbox>
                <w10:wrap anchorx="margin"/>
              </v:shape>
            </w:pict>
          </mc:Fallback>
        </mc:AlternateContent>
      </w:r>
      <w:r w:rsidR="00F404A3">
        <w:rPr>
          <w:rFonts w:ascii="Arial" w:hAnsi="Arial" w:cs="Arial"/>
          <w:b/>
          <w:sz w:val="32"/>
          <w:szCs w:val="32"/>
        </w:rPr>
        <w:br w:type="page"/>
      </w:r>
    </w:p>
    <w:p w14:paraId="405D6B70" w14:textId="23801E7C" w:rsidR="00EC71B3" w:rsidRDefault="00B36F34" w:rsidP="004949DD">
      <w:pPr>
        <w:rPr>
          <w:rFonts w:ascii="Arial" w:hAnsi="Arial" w:cs="Arial"/>
          <w:b/>
          <w:sz w:val="32"/>
          <w:szCs w:val="32"/>
        </w:rPr>
      </w:pPr>
      <w:r>
        <w:rPr>
          <w:rFonts w:ascii="Arial" w:hAnsi="Arial" w:cs="Arial"/>
          <w:b/>
          <w:sz w:val="32"/>
          <w:szCs w:val="32"/>
        </w:rPr>
        <w:lastRenderedPageBreak/>
        <w:t>7</w:t>
      </w:r>
      <w:r w:rsidR="00E82460">
        <w:rPr>
          <w:rFonts w:ascii="Arial" w:hAnsi="Arial" w:cs="Arial"/>
          <w:b/>
          <w:sz w:val="32"/>
          <w:szCs w:val="32"/>
        </w:rPr>
        <w:t>. Future Plans</w:t>
      </w:r>
    </w:p>
    <w:p w14:paraId="4BEE8740" w14:textId="77777777" w:rsidR="0009202A" w:rsidRDefault="0009202A" w:rsidP="00C71933">
      <w:pPr>
        <w:tabs>
          <w:tab w:val="left" w:pos="1905"/>
        </w:tabs>
        <w:rPr>
          <w:rFonts w:ascii="Arial" w:hAnsi="Arial" w:cs="Arial"/>
          <w:b/>
          <w:sz w:val="32"/>
          <w:szCs w:val="32"/>
        </w:rPr>
      </w:pPr>
    </w:p>
    <w:p w14:paraId="793564EE" w14:textId="106DFB12" w:rsidR="00E82460" w:rsidRDefault="00E82460">
      <w:pPr>
        <w:rPr>
          <w:rFonts w:ascii="Arial" w:hAnsi="Arial" w:cs="Arial"/>
          <w:b/>
          <w:sz w:val="32"/>
          <w:szCs w:val="32"/>
        </w:rPr>
      </w:pPr>
      <w:r>
        <w:rPr>
          <w:rFonts w:ascii="Arial" w:hAnsi="Arial" w:cs="Arial"/>
          <w:b/>
          <w:sz w:val="32"/>
          <w:szCs w:val="32"/>
        </w:rPr>
        <w:br w:type="page"/>
      </w:r>
    </w:p>
    <w:p w14:paraId="664597B6" w14:textId="505AAB46" w:rsidR="00E82460" w:rsidRDefault="00B36F34" w:rsidP="00C71933">
      <w:pPr>
        <w:tabs>
          <w:tab w:val="left" w:pos="1905"/>
        </w:tabs>
        <w:rPr>
          <w:rFonts w:ascii="Arial" w:hAnsi="Arial" w:cs="Arial"/>
          <w:b/>
          <w:sz w:val="32"/>
          <w:szCs w:val="32"/>
        </w:rPr>
      </w:pPr>
      <w:r>
        <w:rPr>
          <w:rFonts w:ascii="Arial" w:hAnsi="Arial" w:cs="Arial"/>
          <w:b/>
          <w:sz w:val="32"/>
          <w:szCs w:val="32"/>
        </w:rPr>
        <w:lastRenderedPageBreak/>
        <w:t>8</w:t>
      </w:r>
      <w:r w:rsidR="00E82460">
        <w:rPr>
          <w:rFonts w:ascii="Arial" w:hAnsi="Arial" w:cs="Arial"/>
          <w:b/>
          <w:sz w:val="32"/>
          <w:szCs w:val="32"/>
        </w:rPr>
        <w:t>. Appendices</w:t>
      </w:r>
    </w:p>
    <w:p w14:paraId="79AEEF3B" w14:textId="6627CC34" w:rsidR="00E82460" w:rsidRPr="004949DD" w:rsidRDefault="00AE56EF" w:rsidP="00C71933">
      <w:pPr>
        <w:tabs>
          <w:tab w:val="left" w:pos="1905"/>
        </w:tabs>
        <w:rPr>
          <w:rFonts w:ascii="Arial" w:hAnsi="Arial" w:cs="Arial"/>
          <w:b/>
          <w:sz w:val="28"/>
          <w:szCs w:val="32"/>
        </w:rPr>
      </w:pPr>
      <w:r w:rsidRPr="004949DD">
        <w:rPr>
          <w:rFonts w:ascii="Arial" w:hAnsi="Arial" w:cs="Arial"/>
          <w:b/>
          <w:sz w:val="28"/>
          <w:szCs w:val="32"/>
        </w:rPr>
        <w:t>Appendix A - Case Studies</w:t>
      </w:r>
    </w:p>
    <w:p w14:paraId="51D7DE2F" w14:textId="220172F8" w:rsidR="00740D54" w:rsidRPr="00F15F5F" w:rsidRDefault="00740D54" w:rsidP="00740D54">
      <w:pPr>
        <w:spacing w:after="0"/>
        <w:rPr>
          <w:rFonts w:ascii="Arial" w:hAnsi="Arial" w:cs="Arial"/>
          <w:b/>
          <w:sz w:val="28"/>
          <w:szCs w:val="24"/>
        </w:rPr>
      </w:pPr>
      <w:r>
        <w:rPr>
          <w:rFonts w:ascii="Arial" w:hAnsi="Arial" w:cs="Arial"/>
          <w:b/>
          <w:sz w:val="28"/>
          <w:szCs w:val="24"/>
        </w:rPr>
        <w:t xml:space="preserve">A.1 </w:t>
      </w:r>
      <w:r w:rsidRPr="00F15F5F">
        <w:rPr>
          <w:rFonts w:ascii="Arial" w:hAnsi="Arial" w:cs="Arial"/>
          <w:b/>
          <w:sz w:val="28"/>
          <w:szCs w:val="24"/>
        </w:rPr>
        <w:t xml:space="preserve">Equals Advocacy – Year Five Case Study </w:t>
      </w:r>
    </w:p>
    <w:p w14:paraId="61739627" w14:textId="77777777" w:rsidR="00740D54" w:rsidRDefault="00740D54" w:rsidP="00740D54">
      <w:pPr>
        <w:spacing w:after="0"/>
        <w:rPr>
          <w:rFonts w:ascii="Arial" w:hAnsi="Arial" w:cs="Arial"/>
          <w:b/>
          <w:sz w:val="24"/>
          <w:szCs w:val="24"/>
        </w:rPr>
      </w:pPr>
      <w:r w:rsidRPr="00F15F5F">
        <w:rPr>
          <w:rFonts w:ascii="Arial" w:hAnsi="Arial" w:cs="Arial"/>
          <w:b/>
          <w:sz w:val="24"/>
          <w:szCs w:val="24"/>
        </w:rPr>
        <w:t>Background</w:t>
      </w:r>
    </w:p>
    <w:p w14:paraId="2A543148" w14:textId="77777777" w:rsidR="00740D54" w:rsidRDefault="00740D54" w:rsidP="00740D54">
      <w:pPr>
        <w:rPr>
          <w:rFonts w:ascii="Arial" w:hAnsi="Arial" w:cs="Arial"/>
          <w:sz w:val="24"/>
          <w:szCs w:val="24"/>
        </w:rPr>
      </w:pPr>
      <w:r w:rsidRPr="00F15F5F">
        <w:rPr>
          <w:rFonts w:ascii="Arial" w:hAnsi="Arial" w:cs="Arial"/>
          <w:sz w:val="24"/>
          <w:szCs w:val="24"/>
        </w:rPr>
        <w:t>An</w:t>
      </w:r>
      <w:r>
        <w:rPr>
          <w:rFonts w:ascii="Arial" w:hAnsi="Arial" w:cs="Arial"/>
          <w:sz w:val="24"/>
          <w:szCs w:val="24"/>
        </w:rPr>
        <w:t xml:space="preserve"> individual (called an</w:t>
      </w:r>
      <w:r w:rsidRPr="00F15F5F">
        <w:rPr>
          <w:rFonts w:ascii="Arial" w:hAnsi="Arial" w:cs="Arial"/>
          <w:sz w:val="24"/>
          <w:szCs w:val="24"/>
        </w:rPr>
        <w:t xml:space="preserve"> advocacy partner </w:t>
      </w:r>
      <w:r>
        <w:rPr>
          <w:rFonts w:ascii="Arial" w:hAnsi="Arial" w:cs="Arial"/>
          <w:sz w:val="24"/>
          <w:szCs w:val="24"/>
        </w:rPr>
        <w:t>[</w:t>
      </w:r>
      <w:r w:rsidRPr="00F15F5F">
        <w:rPr>
          <w:rFonts w:ascii="Arial" w:hAnsi="Arial" w:cs="Arial"/>
          <w:sz w:val="24"/>
          <w:szCs w:val="24"/>
        </w:rPr>
        <w:t>AP</w:t>
      </w:r>
      <w:r>
        <w:rPr>
          <w:rFonts w:ascii="Arial" w:hAnsi="Arial" w:cs="Arial"/>
          <w:sz w:val="24"/>
          <w:szCs w:val="24"/>
        </w:rPr>
        <w:t>])</w:t>
      </w:r>
      <w:r w:rsidRPr="00F15F5F">
        <w:rPr>
          <w:rFonts w:ascii="Arial" w:hAnsi="Arial" w:cs="Arial"/>
          <w:sz w:val="24"/>
          <w:szCs w:val="24"/>
        </w:rPr>
        <w:t xml:space="preserve"> was referred to Equals Advocacy’s service by social work, to support them during the ASP (Adult Support and Protection) process</w:t>
      </w:r>
      <w:r>
        <w:rPr>
          <w:rFonts w:ascii="Arial" w:hAnsi="Arial" w:cs="Arial"/>
          <w:sz w:val="24"/>
          <w:szCs w:val="24"/>
        </w:rPr>
        <w:t xml:space="preserve"> to ensure their views were heard and that their rights were safeguarded, promoted, and upheld. </w:t>
      </w:r>
    </w:p>
    <w:p w14:paraId="7AF36C32" w14:textId="77777777" w:rsidR="00740D54" w:rsidRDefault="00740D54" w:rsidP="00740D54">
      <w:pPr>
        <w:spacing w:after="0"/>
        <w:rPr>
          <w:rFonts w:ascii="Arial" w:hAnsi="Arial" w:cs="Arial"/>
          <w:sz w:val="24"/>
          <w:szCs w:val="24"/>
        </w:rPr>
      </w:pPr>
      <w:r>
        <w:rPr>
          <w:rFonts w:ascii="Arial" w:hAnsi="Arial" w:cs="Arial"/>
          <w:sz w:val="24"/>
          <w:szCs w:val="24"/>
        </w:rPr>
        <w:t>The following issues were identified as required areas of support:</w:t>
      </w:r>
    </w:p>
    <w:p w14:paraId="678AC095" w14:textId="77777777" w:rsidR="00740D54" w:rsidRDefault="00740D54" w:rsidP="00740D54">
      <w:pPr>
        <w:pStyle w:val="ListParagraph"/>
        <w:numPr>
          <w:ilvl w:val="0"/>
          <w:numId w:val="30"/>
        </w:numPr>
        <w:rPr>
          <w:rFonts w:ascii="Arial" w:hAnsi="Arial" w:cs="Arial"/>
          <w:sz w:val="24"/>
          <w:szCs w:val="24"/>
        </w:rPr>
      </w:pPr>
      <w:r>
        <w:rPr>
          <w:rFonts w:ascii="Arial" w:hAnsi="Arial" w:cs="Arial"/>
          <w:sz w:val="24"/>
          <w:szCs w:val="24"/>
        </w:rPr>
        <w:t xml:space="preserve">Navigating the ASP process and self-neglect </w:t>
      </w:r>
    </w:p>
    <w:p w14:paraId="510B0F3C" w14:textId="77777777" w:rsidR="00740D54" w:rsidRDefault="00740D54" w:rsidP="00740D54">
      <w:pPr>
        <w:pStyle w:val="ListParagraph"/>
        <w:numPr>
          <w:ilvl w:val="0"/>
          <w:numId w:val="30"/>
        </w:numPr>
        <w:rPr>
          <w:rFonts w:ascii="Arial" w:hAnsi="Arial" w:cs="Arial"/>
          <w:sz w:val="24"/>
          <w:szCs w:val="24"/>
        </w:rPr>
      </w:pPr>
      <w:r>
        <w:rPr>
          <w:rFonts w:ascii="Arial" w:hAnsi="Arial" w:cs="Arial"/>
          <w:sz w:val="24"/>
          <w:szCs w:val="24"/>
        </w:rPr>
        <w:t>Alcohol addiction and harm reduction</w:t>
      </w:r>
    </w:p>
    <w:p w14:paraId="30545B59" w14:textId="77777777" w:rsidR="00740D54" w:rsidRDefault="00740D54" w:rsidP="00740D54">
      <w:pPr>
        <w:pStyle w:val="ListParagraph"/>
        <w:numPr>
          <w:ilvl w:val="0"/>
          <w:numId w:val="30"/>
        </w:numPr>
        <w:rPr>
          <w:rFonts w:ascii="Arial" w:hAnsi="Arial" w:cs="Arial"/>
          <w:sz w:val="24"/>
          <w:szCs w:val="24"/>
        </w:rPr>
      </w:pPr>
      <w:r>
        <w:rPr>
          <w:rFonts w:ascii="Arial" w:hAnsi="Arial" w:cs="Arial"/>
          <w:sz w:val="24"/>
          <w:szCs w:val="24"/>
        </w:rPr>
        <w:t xml:space="preserve">Respite </w:t>
      </w:r>
    </w:p>
    <w:p w14:paraId="2F41240C" w14:textId="77777777" w:rsidR="00740D54" w:rsidRPr="00B62B4D" w:rsidRDefault="00740D54" w:rsidP="00740D54">
      <w:pPr>
        <w:pStyle w:val="ListParagraph"/>
        <w:numPr>
          <w:ilvl w:val="0"/>
          <w:numId w:val="30"/>
        </w:numPr>
        <w:rPr>
          <w:rFonts w:ascii="Arial" w:hAnsi="Arial" w:cs="Arial"/>
          <w:sz w:val="24"/>
          <w:szCs w:val="24"/>
        </w:rPr>
      </w:pPr>
      <w:r>
        <w:rPr>
          <w:rFonts w:ascii="Arial" w:hAnsi="Arial" w:cs="Arial"/>
          <w:sz w:val="24"/>
          <w:szCs w:val="24"/>
        </w:rPr>
        <w:t>Condition of housing requiring a deep clean</w:t>
      </w:r>
    </w:p>
    <w:p w14:paraId="7110BB78" w14:textId="77777777" w:rsidR="00740D54" w:rsidRDefault="00740D54" w:rsidP="00740D54">
      <w:pPr>
        <w:spacing w:after="0"/>
        <w:rPr>
          <w:rFonts w:ascii="Arial" w:hAnsi="Arial" w:cs="Arial"/>
          <w:b/>
          <w:sz w:val="24"/>
          <w:szCs w:val="24"/>
        </w:rPr>
      </w:pPr>
      <w:r w:rsidRPr="00F15F5F">
        <w:rPr>
          <w:rFonts w:ascii="Arial" w:hAnsi="Arial" w:cs="Arial"/>
          <w:b/>
          <w:sz w:val="24"/>
          <w:szCs w:val="24"/>
        </w:rPr>
        <w:t>Intervention</w:t>
      </w:r>
    </w:p>
    <w:p w14:paraId="29F4E601" w14:textId="77777777" w:rsidR="00740D54" w:rsidRDefault="00740D54" w:rsidP="00740D54">
      <w:pPr>
        <w:rPr>
          <w:rFonts w:ascii="Arial" w:hAnsi="Arial" w:cs="Arial"/>
          <w:sz w:val="24"/>
          <w:szCs w:val="24"/>
        </w:rPr>
      </w:pPr>
      <w:r>
        <w:rPr>
          <w:rFonts w:ascii="Arial" w:hAnsi="Arial" w:cs="Arial"/>
          <w:sz w:val="24"/>
          <w:szCs w:val="24"/>
        </w:rPr>
        <w:t>An advocate from Equals Advocacy met regularly with AP, within their own home and a care home setting. The advocate attended all ASP meetings representing AP’s views, whilst safeguarding, promoting, and upholding their rights. The advocate ensured that AP’s views were heard in their ongoing ASP process, that any interventions were centred on AP, and supported AP to make informed choices throughout the process.</w:t>
      </w:r>
    </w:p>
    <w:p w14:paraId="33286E22" w14:textId="77777777" w:rsidR="00740D54" w:rsidRDefault="00740D54" w:rsidP="00740D54">
      <w:pPr>
        <w:rPr>
          <w:rFonts w:ascii="Arial" w:hAnsi="Arial" w:cs="Arial"/>
          <w:sz w:val="24"/>
          <w:szCs w:val="24"/>
        </w:rPr>
      </w:pPr>
      <w:r w:rsidRPr="00F15F5F">
        <w:rPr>
          <w:rFonts w:ascii="Arial" w:hAnsi="Arial" w:cs="Arial"/>
          <w:sz w:val="24"/>
          <w:szCs w:val="24"/>
        </w:rPr>
        <w:t xml:space="preserve">The AP </w:t>
      </w:r>
      <w:r>
        <w:rPr>
          <w:rFonts w:ascii="Arial" w:hAnsi="Arial" w:cs="Arial"/>
          <w:sz w:val="24"/>
          <w:szCs w:val="24"/>
        </w:rPr>
        <w:t xml:space="preserve">accepted a 4-week period of respite within a Care Home, to be supported to safely reduce their alcohol consumption and to have regular nutritious meals. The period of respite also allowed for a deep clean of the individuals’ home to be completed, to ensure that it was of a reasonable, habitable standard before their return home. </w:t>
      </w:r>
    </w:p>
    <w:p w14:paraId="3115E9EA" w14:textId="77777777" w:rsidR="00740D54" w:rsidRPr="00F15F5F" w:rsidRDefault="00740D54" w:rsidP="00740D54">
      <w:pPr>
        <w:rPr>
          <w:rFonts w:ascii="Arial" w:hAnsi="Arial" w:cs="Arial"/>
          <w:sz w:val="24"/>
          <w:szCs w:val="24"/>
        </w:rPr>
      </w:pPr>
      <w:r>
        <w:rPr>
          <w:rFonts w:ascii="Arial" w:hAnsi="Arial" w:cs="Arial"/>
          <w:sz w:val="24"/>
          <w:szCs w:val="24"/>
        </w:rPr>
        <w:t xml:space="preserve">The AP was returned to their home, as per their wish, with an SDS budget and a private provider delivering their required care, including their basic care needs and social supports. </w:t>
      </w:r>
    </w:p>
    <w:p w14:paraId="30BB8E80" w14:textId="77777777" w:rsidR="00740D54" w:rsidRDefault="00740D54" w:rsidP="00740D54">
      <w:pPr>
        <w:spacing w:after="0"/>
        <w:rPr>
          <w:rFonts w:ascii="Arial" w:hAnsi="Arial" w:cs="Arial"/>
          <w:b/>
          <w:sz w:val="24"/>
          <w:szCs w:val="24"/>
        </w:rPr>
      </w:pPr>
      <w:r w:rsidRPr="00F15F5F">
        <w:rPr>
          <w:rFonts w:ascii="Arial" w:hAnsi="Arial" w:cs="Arial"/>
          <w:b/>
          <w:sz w:val="24"/>
          <w:szCs w:val="24"/>
        </w:rPr>
        <w:t xml:space="preserve">Outcome </w:t>
      </w:r>
    </w:p>
    <w:p w14:paraId="26568BD5" w14:textId="77777777" w:rsidR="00740D54" w:rsidRPr="00F81EB3" w:rsidRDefault="00740D54" w:rsidP="00740D54">
      <w:pPr>
        <w:spacing w:after="0"/>
        <w:rPr>
          <w:rFonts w:ascii="Arial" w:hAnsi="Arial" w:cs="Arial"/>
          <w:sz w:val="24"/>
          <w:szCs w:val="24"/>
        </w:rPr>
      </w:pPr>
      <w:r w:rsidRPr="00F81EB3">
        <w:rPr>
          <w:rFonts w:ascii="Arial" w:hAnsi="Arial" w:cs="Arial"/>
          <w:sz w:val="24"/>
          <w:szCs w:val="24"/>
        </w:rPr>
        <w:t>As a result of the intervention, the AP was able to:</w:t>
      </w:r>
    </w:p>
    <w:p w14:paraId="613F4138" w14:textId="77777777" w:rsidR="00740D54" w:rsidRDefault="00740D54" w:rsidP="00740D54">
      <w:pPr>
        <w:pStyle w:val="ListParagraph"/>
        <w:numPr>
          <w:ilvl w:val="0"/>
          <w:numId w:val="31"/>
        </w:numPr>
        <w:rPr>
          <w:rFonts w:ascii="Arial" w:hAnsi="Arial" w:cs="Arial"/>
          <w:sz w:val="24"/>
          <w:szCs w:val="24"/>
        </w:rPr>
      </w:pPr>
      <w:r>
        <w:rPr>
          <w:rFonts w:ascii="Arial" w:hAnsi="Arial" w:cs="Arial"/>
          <w:sz w:val="24"/>
          <w:szCs w:val="24"/>
        </w:rPr>
        <w:lastRenderedPageBreak/>
        <w:t>Return to a safe and habitable home, improving their confidence and wellbeing, and supporting them to feel more in control and that they have a choice</w:t>
      </w:r>
    </w:p>
    <w:p w14:paraId="52B5EF30" w14:textId="77777777" w:rsidR="00740D54" w:rsidRDefault="00740D54" w:rsidP="00740D54">
      <w:pPr>
        <w:pStyle w:val="ListParagraph"/>
        <w:numPr>
          <w:ilvl w:val="0"/>
          <w:numId w:val="31"/>
        </w:numPr>
        <w:rPr>
          <w:rFonts w:ascii="Arial" w:hAnsi="Arial" w:cs="Arial"/>
          <w:sz w:val="24"/>
          <w:szCs w:val="24"/>
        </w:rPr>
      </w:pPr>
      <w:r>
        <w:rPr>
          <w:rFonts w:ascii="Arial" w:hAnsi="Arial" w:cs="Arial"/>
          <w:sz w:val="24"/>
          <w:szCs w:val="24"/>
        </w:rPr>
        <w:t>Engage with the private provider to improve their social inclusion, and reduce isolation and loneliness</w:t>
      </w:r>
    </w:p>
    <w:p w14:paraId="28A5E938" w14:textId="77777777" w:rsidR="00740D54" w:rsidRDefault="00740D54" w:rsidP="00740D54">
      <w:pPr>
        <w:pStyle w:val="ListParagraph"/>
        <w:numPr>
          <w:ilvl w:val="0"/>
          <w:numId w:val="31"/>
        </w:numPr>
        <w:rPr>
          <w:rFonts w:ascii="Arial" w:hAnsi="Arial" w:cs="Arial"/>
          <w:sz w:val="24"/>
          <w:szCs w:val="24"/>
        </w:rPr>
      </w:pPr>
      <w:r>
        <w:rPr>
          <w:rFonts w:ascii="Arial" w:hAnsi="Arial" w:cs="Arial"/>
          <w:sz w:val="24"/>
          <w:szCs w:val="24"/>
        </w:rPr>
        <w:t>Remain at home with support for longer, delaying the need for more complex support and supporting them to remain independent</w:t>
      </w:r>
    </w:p>
    <w:p w14:paraId="7FF0C894" w14:textId="77777777" w:rsidR="00740D54" w:rsidRPr="00F81EB3" w:rsidRDefault="00740D54" w:rsidP="00740D54">
      <w:pPr>
        <w:pStyle w:val="ListParagraph"/>
        <w:numPr>
          <w:ilvl w:val="0"/>
          <w:numId w:val="31"/>
        </w:numPr>
        <w:rPr>
          <w:rFonts w:ascii="Arial" w:hAnsi="Arial" w:cs="Arial"/>
          <w:sz w:val="24"/>
          <w:szCs w:val="24"/>
        </w:rPr>
      </w:pPr>
      <w:r>
        <w:rPr>
          <w:rFonts w:ascii="Arial" w:hAnsi="Arial" w:cs="Arial"/>
          <w:sz w:val="24"/>
          <w:szCs w:val="24"/>
        </w:rPr>
        <w:t>Become medication compliant due to being abstinent from alcohol, and now enjoys regular, nutritious meals improving both their health and wellbeing</w:t>
      </w:r>
    </w:p>
    <w:p w14:paraId="3A247D09" w14:textId="3F6D3E2D" w:rsidR="000F2886" w:rsidRPr="00F15F5F" w:rsidRDefault="000F2886" w:rsidP="000F2886">
      <w:pPr>
        <w:spacing w:after="0"/>
        <w:rPr>
          <w:rFonts w:ascii="Arial" w:hAnsi="Arial" w:cs="Arial"/>
          <w:b/>
          <w:sz w:val="28"/>
          <w:szCs w:val="24"/>
        </w:rPr>
      </w:pPr>
      <w:r>
        <w:rPr>
          <w:rFonts w:ascii="Arial" w:hAnsi="Arial" w:cs="Arial"/>
          <w:b/>
          <w:sz w:val="28"/>
          <w:szCs w:val="32"/>
        </w:rPr>
        <w:t xml:space="preserve">A.2 </w:t>
      </w:r>
      <w:r>
        <w:rPr>
          <w:rFonts w:ascii="Arial" w:hAnsi="Arial" w:cs="Arial"/>
          <w:b/>
          <w:sz w:val="28"/>
          <w:szCs w:val="24"/>
        </w:rPr>
        <w:t>North Lanarkshire Disability Forum</w:t>
      </w:r>
      <w:r w:rsidRPr="00F15F5F">
        <w:rPr>
          <w:rFonts w:ascii="Arial" w:hAnsi="Arial" w:cs="Arial"/>
          <w:b/>
          <w:sz w:val="28"/>
          <w:szCs w:val="24"/>
        </w:rPr>
        <w:t xml:space="preserve"> – Year Five Case Study </w:t>
      </w:r>
    </w:p>
    <w:p w14:paraId="24DD9046" w14:textId="77777777" w:rsidR="000F2886" w:rsidRDefault="000F2886" w:rsidP="000F2886">
      <w:pPr>
        <w:spacing w:after="0"/>
        <w:rPr>
          <w:rFonts w:ascii="Arial" w:hAnsi="Arial" w:cs="Arial"/>
          <w:b/>
          <w:sz w:val="24"/>
          <w:szCs w:val="24"/>
        </w:rPr>
      </w:pPr>
      <w:r w:rsidRPr="00F15F5F">
        <w:rPr>
          <w:rFonts w:ascii="Arial" w:hAnsi="Arial" w:cs="Arial"/>
          <w:b/>
          <w:sz w:val="24"/>
          <w:szCs w:val="24"/>
        </w:rPr>
        <w:t>Background</w:t>
      </w:r>
    </w:p>
    <w:p w14:paraId="62F48447" w14:textId="77777777" w:rsidR="000F2886" w:rsidRDefault="000F2886" w:rsidP="000F2886">
      <w:pPr>
        <w:spacing w:after="0"/>
        <w:rPr>
          <w:rFonts w:ascii="Arial" w:hAnsi="Arial" w:cs="Arial"/>
          <w:sz w:val="24"/>
          <w:szCs w:val="24"/>
        </w:rPr>
      </w:pPr>
      <w:r>
        <w:rPr>
          <w:rFonts w:ascii="Arial" w:hAnsi="Arial" w:cs="Arial"/>
          <w:sz w:val="24"/>
          <w:szCs w:val="24"/>
        </w:rPr>
        <w:t>L has a high level of care needs, and is very vulnerable. The housing L is in is unsuitable for his needs. L was referred to NLDF experiencing a number of issues including:</w:t>
      </w:r>
    </w:p>
    <w:p w14:paraId="59837022" w14:textId="77777777" w:rsidR="000F2886" w:rsidRDefault="000F2886" w:rsidP="000F2886">
      <w:pPr>
        <w:pStyle w:val="ListParagraph"/>
        <w:numPr>
          <w:ilvl w:val="0"/>
          <w:numId w:val="32"/>
        </w:numPr>
        <w:spacing w:after="0"/>
        <w:rPr>
          <w:rFonts w:ascii="Arial" w:hAnsi="Arial" w:cs="Arial"/>
          <w:sz w:val="24"/>
          <w:szCs w:val="24"/>
        </w:rPr>
      </w:pPr>
      <w:r>
        <w:rPr>
          <w:rFonts w:ascii="Arial" w:hAnsi="Arial" w:cs="Arial"/>
          <w:sz w:val="24"/>
          <w:szCs w:val="24"/>
        </w:rPr>
        <w:t>Mobility issues which make it difficult to get around his flat, and struggle to reach the toilet</w:t>
      </w:r>
    </w:p>
    <w:p w14:paraId="2271A81D" w14:textId="77777777" w:rsidR="000F2886" w:rsidRDefault="000F2886" w:rsidP="000F2886">
      <w:pPr>
        <w:pStyle w:val="ListParagraph"/>
        <w:numPr>
          <w:ilvl w:val="0"/>
          <w:numId w:val="32"/>
        </w:numPr>
        <w:spacing w:after="0"/>
        <w:rPr>
          <w:rFonts w:ascii="Arial" w:hAnsi="Arial" w:cs="Arial"/>
          <w:sz w:val="24"/>
          <w:szCs w:val="24"/>
        </w:rPr>
      </w:pPr>
      <w:r>
        <w:rPr>
          <w:rFonts w:ascii="Arial" w:hAnsi="Arial" w:cs="Arial"/>
          <w:sz w:val="24"/>
          <w:szCs w:val="24"/>
        </w:rPr>
        <w:t xml:space="preserve">Memory and mobility issues making it difficult and dangerous for him to cook, as he knocks things over, forgets about things cooking, and cannot hold a cup due to tremors resulting in weight loss </w:t>
      </w:r>
    </w:p>
    <w:p w14:paraId="7D4B1941" w14:textId="77777777" w:rsidR="000F2886" w:rsidRDefault="000F2886" w:rsidP="000F2886">
      <w:pPr>
        <w:pStyle w:val="ListParagraph"/>
        <w:numPr>
          <w:ilvl w:val="0"/>
          <w:numId w:val="32"/>
        </w:numPr>
        <w:spacing w:after="0"/>
        <w:rPr>
          <w:rFonts w:ascii="Arial" w:hAnsi="Arial" w:cs="Arial"/>
          <w:sz w:val="24"/>
          <w:szCs w:val="24"/>
        </w:rPr>
      </w:pPr>
      <w:r>
        <w:rPr>
          <w:rFonts w:ascii="Arial" w:hAnsi="Arial" w:cs="Arial"/>
          <w:sz w:val="24"/>
          <w:szCs w:val="24"/>
        </w:rPr>
        <w:t>Sleeping on the couch which tires him out due to his difficulty getting upstairs</w:t>
      </w:r>
    </w:p>
    <w:p w14:paraId="4514BFB5" w14:textId="77777777" w:rsidR="000F2886" w:rsidRDefault="000F2886" w:rsidP="000F2886">
      <w:pPr>
        <w:pStyle w:val="ListParagraph"/>
        <w:numPr>
          <w:ilvl w:val="0"/>
          <w:numId w:val="32"/>
        </w:numPr>
        <w:spacing w:after="0"/>
        <w:rPr>
          <w:rFonts w:ascii="Arial" w:hAnsi="Arial" w:cs="Arial"/>
          <w:sz w:val="24"/>
          <w:szCs w:val="24"/>
        </w:rPr>
      </w:pPr>
      <w:r>
        <w:rPr>
          <w:rFonts w:ascii="Arial" w:hAnsi="Arial" w:cs="Arial"/>
          <w:sz w:val="24"/>
          <w:szCs w:val="24"/>
        </w:rPr>
        <w:t>Being unable to wash regularly as he cannot get in and out of the shower</w:t>
      </w:r>
    </w:p>
    <w:p w14:paraId="480B6E93" w14:textId="77777777" w:rsidR="000F2886" w:rsidRDefault="000F2886" w:rsidP="000F2886">
      <w:pPr>
        <w:pStyle w:val="ListParagraph"/>
        <w:numPr>
          <w:ilvl w:val="0"/>
          <w:numId w:val="32"/>
        </w:numPr>
        <w:spacing w:after="0"/>
        <w:rPr>
          <w:rFonts w:ascii="Arial" w:hAnsi="Arial" w:cs="Arial"/>
          <w:sz w:val="24"/>
          <w:szCs w:val="24"/>
        </w:rPr>
      </w:pPr>
      <w:r>
        <w:rPr>
          <w:rFonts w:ascii="Arial" w:hAnsi="Arial" w:cs="Arial"/>
          <w:sz w:val="24"/>
          <w:szCs w:val="24"/>
        </w:rPr>
        <w:t xml:space="preserve">Being physically unable to do housework, and his house is in disarray </w:t>
      </w:r>
    </w:p>
    <w:p w14:paraId="799DE5D9" w14:textId="77777777" w:rsidR="000F2886" w:rsidRDefault="000F2886" w:rsidP="000F2886">
      <w:pPr>
        <w:pStyle w:val="ListParagraph"/>
        <w:numPr>
          <w:ilvl w:val="0"/>
          <w:numId w:val="32"/>
        </w:numPr>
        <w:spacing w:after="0"/>
        <w:rPr>
          <w:rFonts w:ascii="Arial" w:hAnsi="Arial" w:cs="Arial"/>
          <w:sz w:val="24"/>
          <w:szCs w:val="24"/>
        </w:rPr>
      </w:pPr>
      <w:r>
        <w:rPr>
          <w:rFonts w:ascii="Arial" w:hAnsi="Arial" w:cs="Arial"/>
          <w:sz w:val="24"/>
          <w:szCs w:val="24"/>
        </w:rPr>
        <w:t xml:space="preserve">Forgetting to take medication and struggling to go and collect medication </w:t>
      </w:r>
    </w:p>
    <w:p w14:paraId="3987BDFA" w14:textId="77777777" w:rsidR="000F2886" w:rsidRPr="00E759D4" w:rsidRDefault="000F2886" w:rsidP="000F2886">
      <w:pPr>
        <w:pStyle w:val="ListParagraph"/>
        <w:numPr>
          <w:ilvl w:val="0"/>
          <w:numId w:val="32"/>
        </w:numPr>
        <w:spacing w:after="0"/>
        <w:rPr>
          <w:rFonts w:ascii="Arial" w:hAnsi="Arial" w:cs="Arial"/>
          <w:sz w:val="24"/>
          <w:szCs w:val="24"/>
        </w:rPr>
      </w:pPr>
      <w:r>
        <w:rPr>
          <w:rFonts w:ascii="Arial" w:hAnsi="Arial" w:cs="Arial"/>
          <w:sz w:val="24"/>
          <w:szCs w:val="24"/>
        </w:rPr>
        <w:t xml:space="preserve">Lack of suitable clothing </w:t>
      </w:r>
    </w:p>
    <w:p w14:paraId="278FFB4F" w14:textId="77777777" w:rsidR="000F2886" w:rsidRDefault="000F2886" w:rsidP="000F2886">
      <w:pPr>
        <w:spacing w:after="0"/>
        <w:rPr>
          <w:rFonts w:ascii="Arial" w:hAnsi="Arial" w:cs="Arial"/>
          <w:sz w:val="24"/>
          <w:szCs w:val="24"/>
        </w:rPr>
      </w:pPr>
    </w:p>
    <w:p w14:paraId="59A8D738" w14:textId="77777777" w:rsidR="000F2886" w:rsidRDefault="000F2886" w:rsidP="000F2886">
      <w:pPr>
        <w:spacing w:after="0"/>
        <w:rPr>
          <w:rFonts w:ascii="Arial" w:hAnsi="Arial" w:cs="Arial"/>
          <w:sz w:val="24"/>
          <w:szCs w:val="24"/>
        </w:rPr>
      </w:pPr>
      <w:r>
        <w:rPr>
          <w:rFonts w:ascii="Arial" w:hAnsi="Arial" w:cs="Arial"/>
          <w:sz w:val="24"/>
          <w:szCs w:val="24"/>
        </w:rPr>
        <w:t xml:space="preserve">A GP link worker had already made a referral to social work, but L was unable to respond as he is dyslexic, does not read his letters and missed the letter the worker had sent. </w:t>
      </w:r>
    </w:p>
    <w:p w14:paraId="3D557129" w14:textId="77777777" w:rsidR="000F2886" w:rsidRPr="00981985" w:rsidRDefault="000F2886" w:rsidP="000F2886">
      <w:pPr>
        <w:spacing w:after="0"/>
        <w:rPr>
          <w:rFonts w:ascii="Arial" w:hAnsi="Arial" w:cs="Arial"/>
          <w:sz w:val="24"/>
          <w:szCs w:val="24"/>
        </w:rPr>
      </w:pPr>
      <w:r>
        <w:rPr>
          <w:rFonts w:ascii="Arial" w:hAnsi="Arial" w:cs="Arial"/>
          <w:sz w:val="24"/>
          <w:szCs w:val="24"/>
        </w:rPr>
        <w:t xml:space="preserve">. </w:t>
      </w:r>
    </w:p>
    <w:p w14:paraId="11E3085D" w14:textId="77777777" w:rsidR="000F2886" w:rsidRDefault="000F2886" w:rsidP="000F2886">
      <w:pPr>
        <w:spacing w:after="0"/>
        <w:rPr>
          <w:rFonts w:ascii="Arial" w:hAnsi="Arial" w:cs="Arial"/>
          <w:b/>
          <w:sz w:val="24"/>
          <w:szCs w:val="24"/>
        </w:rPr>
      </w:pPr>
      <w:r w:rsidRPr="00F15F5F">
        <w:rPr>
          <w:rFonts w:ascii="Arial" w:hAnsi="Arial" w:cs="Arial"/>
          <w:b/>
          <w:sz w:val="24"/>
          <w:szCs w:val="24"/>
        </w:rPr>
        <w:t>Intervention</w:t>
      </w:r>
    </w:p>
    <w:p w14:paraId="4DC4A2CA" w14:textId="77777777" w:rsidR="000F2886" w:rsidRDefault="000F2886" w:rsidP="000F2886">
      <w:pPr>
        <w:spacing w:after="0"/>
        <w:rPr>
          <w:rFonts w:ascii="Arial" w:hAnsi="Arial" w:cs="Arial"/>
          <w:sz w:val="24"/>
          <w:szCs w:val="24"/>
        </w:rPr>
      </w:pPr>
      <w:r>
        <w:rPr>
          <w:rFonts w:ascii="Arial" w:hAnsi="Arial" w:cs="Arial"/>
          <w:sz w:val="24"/>
          <w:szCs w:val="24"/>
        </w:rPr>
        <w:t xml:space="preserve">NLDF staff were able to arrange the following support for L over an </w:t>
      </w:r>
      <w:proofErr w:type="gramStart"/>
      <w:r>
        <w:rPr>
          <w:rFonts w:ascii="Arial" w:hAnsi="Arial" w:cs="Arial"/>
          <w:sz w:val="24"/>
          <w:szCs w:val="24"/>
        </w:rPr>
        <w:t>eight month</w:t>
      </w:r>
      <w:proofErr w:type="gramEnd"/>
      <w:r>
        <w:rPr>
          <w:rFonts w:ascii="Arial" w:hAnsi="Arial" w:cs="Arial"/>
          <w:sz w:val="24"/>
          <w:szCs w:val="24"/>
        </w:rPr>
        <w:t xml:space="preserve"> period:</w:t>
      </w:r>
    </w:p>
    <w:p w14:paraId="0BA5F268"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Called s</w:t>
      </w:r>
      <w:r w:rsidRPr="00AA7223">
        <w:rPr>
          <w:rFonts w:ascii="Arial" w:hAnsi="Arial" w:cs="Arial"/>
          <w:sz w:val="24"/>
          <w:szCs w:val="24"/>
        </w:rPr>
        <w:t>ocial work to re-refer L and advised that this was urgent due to his high care needs. Within two days, social work completed the referral passed this onto a senior manager</w:t>
      </w:r>
    </w:p>
    <w:p w14:paraId="78513D25"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lastRenderedPageBreak/>
        <w:t>S</w:t>
      </w:r>
      <w:r w:rsidRPr="00AA7223">
        <w:rPr>
          <w:rFonts w:ascii="Arial" w:hAnsi="Arial" w:cs="Arial"/>
          <w:sz w:val="24"/>
          <w:szCs w:val="24"/>
        </w:rPr>
        <w:t>upported L with writing an application for housing. Staff wrote a letter of support for the application, collected a doctor’s support letter, and sent this</w:t>
      </w:r>
    </w:p>
    <w:p w14:paraId="5FA3AB93"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Collected a parcel from the food bank, along with clothing and bedding and delivered this to L </w:t>
      </w:r>
    </w:p>
    <w:p w14:paraId="24FA1F6A"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Arranged for future food bank parcels to be collected for L as required and delivered food shopping </w:t>
      </w:r>
    </w:p>
    <w:p w14:paraId="2A93E666" w14:textId="77777777" w:rsidR="000F2886" w:rsidRPr="00E443CC"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Arranged a meeting with social work to attend L’s home to assess his needs. Social work made a referral to the Tackling Poverty team to assess where his money is going, and applied for a crisis loan. It was agreed suitable housing is necessary for L and adaptations to his current home would not be enough to ensure quality of life </w:t>
      </w:r>
    </w:p>
    <w:p w14:paraId="06FA9613"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L required encouragement and support as he was reluctant to deal with agencies like social work </w:t>
      </w:r>
    </w:p>
    <w:p w14:paraId="565C0129"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A support letter was written for pension credits to confirm L can no longer work </w:t>
      </w:r>
    </w:p>
    <w:p w14:paraId="22A56CD2"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Shopping was provided for L </w:t>
      </w:r>
    </w:p>
    <w:p w14:paraId="3F4C6F7C" w14:textId="77777777" w:rsidR="000F2886" w:rsidRPr="00E443CC"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Referrals were made to the Wee Mobile Food Bank and Trussell trust </w:t>
      </w:r>
    </w:p>
    <w:p w14:paraId="725DAE8D"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Arranged a fire safety check which identified safety concerns, which social work were made aware of</w:t>
      </w:r>
    </w:p>
    <w:p w14:paraId="0EFE5482"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Arranged for the council to fix his kitchen and living room flooring </w:t>
      </w:r>
    </w:p>
    <w:p w14:paraId="4DFCA750"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Arranged weekly welfare checks due to L’s mental health, unsafe housing, and low income</w:t>
      </w:r>
    </w:p>
    <w:p w14:paraId="70AB88B8"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Arranged a blue badge </w:t>
      </w:r>
    </w:p>
    <w:p w14:paraId="7FA8E0D1" w14:textId="77777777" w:rsidR="000F2886" w:rsidRDefault="000F2886" w:rsidP="000F2886">
      <w:pPr>
        <w:pStyle w:val="ListParagraph"/>
        <w:numPr>
          <w:ilvl w:val="0"/>
          <w:numId w:val="33"/>
        </w:numPr>
        <w:spacing w:after="0"/>
        <w:rPr>
          <w:rFonts w:ascii="Arial" w:hAnsi="Arial" w:cs="Arial"/>
          <w:sz w:val="24"/>
          <w:szCs w:val="24"/>
        </w:rPr>
      </w:pPr>
      <w:r>
        <w:rPr>
          <w:rFonts w:ascii="Arial" w:hAnsi="Arial" w:cs="Arial"/>
          <w:sz w:val="24"/>
          <w:szCs w:val="24"/>
        </w:rPr>
        <w:t xml:space="preserve">When L was offered new housing, staff visited the potential new home and videoed it for L to see </w:t>
      </w:r>
    </w:p>
    <w:p w14:paraId="0CC5BA60" w14:textId="77777777" w:rsidR="000F2886" w:rsidRDefault="000F2886" w:rsidP="000F2886">
      <w:pPr>
        <w:spacing w:after="0"/>
        <w:rPr>
          <w:rFonts w:ascii="Arial" w:hAnsi="Arial" w:cs="Arial"/>
          <w:sz w:val="24"/>
          <w:szCs w:val="24"/>
        </w:rPr>
      </w:pPr>
    </w:p>
    <w:p w14:paraId="188B9F83" w14:textId="77777777" w:rsidR="000F2886" w:rsidRDefault="000F2886" w:rsidP="000F2886">
      <w:pPr>
        <w:spacing w:after="0"/>
        <w:rPr>
          <w:rFonts w:ascii="Arial" w:hAnsi="Arial" w:cs="Arial"/>
          <w:b/>
          <w:sz w:val="24"/>
          <w:szCs w:val="24"/>
        </w:rPr>
      </w:pPr>
      <w:r w:rsidRPr="00F15F5F">
        <w:rPr>
          <w:rFonts w:ascii="Arial" w:hAnsi="Arial" w:cs="Arial"/>
          <w:b/>
          <w:sz w:val="24"/>
          <w:szCs w:val="24"/>
        </w:rPr>
        <w:t xml:space="preserve">Outcome </w:t>
      </w:r>
    </w:p>
    <w:p w14:paraId="3F7325A1" w14:textId="77777777" w:rsidR="000F2886" w:rsidRDefault="000F2886" w:rsidP="000F2886">
      <w:pPr>
        <w:spacing w:after="0"/>
        <w:rPr>
          <w:rFonts w:ascii="Arial" w:hAnsi="Arial" w:cs="Arial"/>
          <w:sz w:val="24"/>
          <w:szCs w:val="24"/>
        </w:rPr>
      </w:pPr>
      <w:r>
        <w:rPr>
          <w:rFonts w:ascii="Arial" w:hAnsi="Arial" w:cs="Arial"/>
          <w:sz w:val="24"/>
          <w:szCs w:val="24"/>
        </w:rPr>
        <w:t>Due to NLDF staff’s support, L has been able to access:</w:t>
      </w:r>
    </w:p>
    <w:p w14:paraId="3F775E71" w14:textId="77777777" w:rsidR="000F2886" w:rsidRPr="005E2409" w:rsidRDefault="000F2886" w:rsidP="000F2886">
      <w:pPr>
        <w:pStyle w:val="ListParagraph"/>
        <w:numPr>
          <w:ilvl w:val="0"/>
          <w:numId w:val="34"/>
        </w:numPr>
        <w:rPr>
          <w:rFonts w:ascii="Arial" w:hAnsi="Arial" w:cs="Arial"/>
          <w:sz w:val="24"/>
          <w:szCs w:val="24"/>
        </w:rPr>
      </w:pPr>
      <w:r>
        <w:rPr>
          <w:rFonts w:ascii="Arial" w:hAnsi="Arial" w:cs="Arial"/>
          <w:sz w:val="24"/>
          <w:szCs w:val="24"/>
        </w:rPr>
        <w:t>A</w:t>
      </w:r>
      <w:r w:rsidRPr="005E2409">
        <w:rPr>
          <w:rFonts w:ascii="Arial" w:hAnsi="Arial" w:cs="Arial"/>
          <w:sz w:val="24"/>
          <w:szCs w:val="24"/>
        </w:rPr>
        <w:t xml:space="preserve">n improved living situation </w:t>
      </w:r>
    </w:p>
    <w:p w14:paraId="616EDD6E" w14:textId="77777777" w:rsidR="000F2886" w:rsidRPr="005E2409" w:rsidRDefault="000F2886" w:rsidP="000F2886">
      <w:pPr>
        <w:pStyle w:val="ListParagraph"/>
        <w:numPr>
          <w:ilvl w:val="0"/>
          <w:numId w:val="34"/>
        </w:numPr>
        <w:rPr>
          <w:rFonts w:ascii="Arial" w:hAnsi="Arial" w:cs="Arial"/>
          <w:sz w:val="24"/>
          <w:szCs w:val="24"/>
        </w:rPr>
      </w:pPr>
      <w:r>
        <w:rPr>
          <w:rFonts w:ascii="Arial" w:hAnsi="Arial" w:cs="Arial"/>
          <w:sz w:val="24"/>
          <w:szCs w:val="24"/>
        </w:rPr>
        <w:t xml:space="preserve">A </w:t>
      </w:r>
      <w:r w:rsidRPr="005E2409">
        <w:rPr>
          <w:rFonts w:ascii="Arial" w:hAnsi="Arial" w:cs="Arial"/>
          <w:sz w:val="24"/>
          <w:szCs w:val="24"/>
        </w:rPr>
        <w:t>blue badge</w:t>
      </w:r>
    </w:p>
    <w:p w14:paraId="7531B0A1" w14:textId="77777777" w:rsidR="000F2886" w:rsidRPr="005E2409" w:rsidRDefault="000F2886" w:rsidP="000F2886">
      <w:pPr>
        <w:pStyle w:val="ListParagraph"/>
        <w:numPr>
          <w:ilvl w:val="0"/>
          <w:numId w:val="34"/>
        </w:numPr>
        <w:rPr>
          <w:rFonts w:ascii="Arial" w:hAnsi="Arial" w:cs="Arial"/>
          <w:sz w:val="24"/>
          <w:szCs w:val="24"/>
        </w:rPr>
      </w:pPr>
      <w:r>
        <w:rPr>
          <w:rFonts w:ascii="Arial" w:hAnsi="Arial" w:cs="Arial"/>
          <w:sz w:val="24"/>
          <w:szCs w:val="24"/>
        </w:rPr>
        <w:t xml:space="preserve">A </w:t>
      </w:r>
      <w:r w:rsidRPr="005E2409">
        <w:rPr>
          <w:rFonts w:ascii="Arial" w:hAnsi="Arial" w:cs="Arial"/>
          <w:sz w:val="24"/>
          <w:szCs w:val="24"/>
        </w:rPr>
        <w:t xml:space="preserve">home care package to support his safety </w:t>
      </w:r>
    </w:p>
    <w:p w14:paraId="0E52115E" w14:textId="77777777" w:rsidR="000F2886" w:rsidRPr="005E2409" w:rsidRDefault="000F2886" w:rsidP="000F2886">
      <w:pPr>
        <w:pStyle w:val="ListParagraph"/>
        <w:numPr>
          <w:ilvl w:val="0"/>
          <w:numId w:val="34"/>
        </w:numPr>
        <w:rPr>
          <w:rFonts w:ascii="Arial" w:hAnsi="Arial" w:cs="Arial"/>
          <w:sz w:val="24"/>
          <w:szCs w:val="24"/>
        </w:rPr>
      </w:pPr>
      <w:r>
        <w:rPr>
          <w:rFonts w:ascii="Arial" w:hAnsi="Arial" w:cs="Arial"/>
          <w:sz w:val="24"/>
          <w:szCs w:val="24"/>
        </w:rPr>
        <w:t>F</w:t>
      </w:r>
      <w:r w:rsidRPr="005E2409">
        <w:rPr>
          <w:rFonts w:ascii="Arial" w:hAnsi="Arial" w:cs="Arial"/>
          <w:sz w:val="24"/>
          <w:szCs w:val="24"/>
        </w:rPr>
        <w:t xml:space="preserve">ood banks with a welfare referral to address income </w:t>
      </w:r>
    </w:p>
    <w:p w14:paraId="7D7106CE" w14:textId="77777777" w:rsidR="000F2886" w:rsidRPr="005E2409" w:rsidRDefault="000F2886" w:rsidP="000F2886">
      <w:pPr>
        <w:pStyle w:val="ListParagraph"/>
        <w:numPr>
          <w:ilvl w:val="0"/>
          <w:numId w:val="34"/>
        </w:numPr>
        <w:rPr>
          <w:rFonts w:ascii="Arial" w:hAnsi="Arial" w:cs="Arial"/>
          <w:sz w:val="24"/>
          <w:szCs w:val="24"/>
        </w:rPr>
      </w:pPr>
      <w:r>
        <w:rPr>
          <w:rFonts w:ascii="Arial" w:hAnsi="Arial" w:cs="Arial"/>
          <w:sz w:val="24"/>
          <w:szCs w:val="24"/>
        </w:rPr>
        <w:t>Li</w:t>
      </w:r>
      <w:r w:rsidRPr="005E2409">
        <w:rPr>
          <w:rFonts w:ascii="Arial" w:hAnsi="Arial" w:cs="Arial"/>
          <w:sz w:val="24"/>
          <w:szCs w:val="24"/>
        </w:rPr>
        <w:t xml:space="preserve">nks with statutory supports including Housing, Occupational Therapy, and Social Work </w:t>
      </w:r>
    </w:p>
    <w:p w14:paraId="136C3B1D" w14:textId="10DEBBF4" w:rsidR="004949DD" w:rsidRDefault="004949DD">
      <w:pPr>
        <w:rPr>
          <w:rFonts w:ascii="Arial" w:hAnsi="Arial" w:cs="Arial"/>
          <w:b/>
          <w:sz w:val="28"/>
          <w:szCs w:val="32"/>
        </w:rPr>
      </w:pPr>
      <w:r>
        <w:rPr>
          <w:rFonts w:ascii="Arial" w:hAnsi="Arial" w:cs="Arial"/>
          <w:b/>
          <w:sz w:val="28"/>
          <w:szCs w:val="32"/>
        </w:rPr>
        <w:br w:type="page"/>
      </w:r>
    </w:p>
    <w:p w14:paraId="2253E5B2" w14:textId="77777777" w:rsidR="004949DD" w:rsidRPr="004949DD" w:rsidRDefault="004949DD" w:rsidP="00C71933">
      <w:pPr>
        <w:tabs>
          <w:tab w:val="left" w:pos="1905"/>
        </w:tabs>
        <w:rPr>
          <w:rFonts w:ascii="Arial" w:hAnsi="Arial" w:cs="Arial"/>
          <w:b/>
          <w:sz w:val="28"/>
          <w:szCs w:val="32"/>
        </w:rPr>
      </w:pPr>
      <w:r w:rsidRPr="004949DD">
        <w:rPr>
          <w:rFonts w:ascii="Arial" w:hAnsi="Arial" w:cs="Arial"/>
          <w:b/>
          <w:sz w:val="28"/>
          <w:szCs w:val="32"/>
        </w:rPr>
        <w:lastRenderedPageBreak/>
        <w:t>Appendix B – Summary of Reach</w:t>
      </w:r>
    </w:p>
    <w:tbl>
      <w:tblPr>
        <w:tblStyle w:val="TableGrid"/>
        <w:tblW w:w="0" w:type="auto"/>
        <w:tblLook w:val="04A0" w:firstRow="1" w:lastRow="0" w:firstColumn="1" w:lastColumn="0" w:noHBand="0" w:noVBand="1"/>
      </w:tblPr>
      <w:tblGrid>
        <w:gridCol w:w="2683"/>
        <w:gridCol w:w="2941"/>
        <w:gridCol w:w="2912"/>
        <w:gridCol w:w="2912"/>
        <w:gridCol w:w="2500"/>
      </w:tblGrid>
      <w:tr w:rsidR="004949DD" w14:paraId="1F7EACEF" w14:textId="5C72ACDD" w:rsidTr="004949DD">
        <w:tc>
          <w:tcPr>
            <w:tcW w:w="2683" w:type="dxa"/>
          </w:tcPr>
          <w:p w14:paraId="128E5DC7" w14:textId="1E52B48E" w:rsidR="004949DD" w:rsidRDefault="004949DD" w:rsidP="00C71933">
            <w:pPr>
              <w:tabs>
                <w:tab w:val="left" w:pos="1905"/>
              </w:tabs>
              <w:rPr>
                <w:rFonts w:ascii="Arial" w:hAnsi="Arial" w:cs="Arial"/>
                <w:b/>
                <w:sz w:val="28"/>
                <w:szCs w:val="32"/>
              </w:rPr>
            </w:pPr>
            <w:r>
              <w:rPr>
                <w:rFonts w:ascii="Arial" w:hAnsi="Arial" w:cs="Arial"/>
                <w:b/>
                <w:sz w:val="28"/>
                <w:szCs w:val="32"/>
              </w:rPr>
              <w:t>Year</w:t>
            </w:r>
          </w:p>
        </w:tc>
        <w:tc>
          <w:tcPr>
            <w:tcW w:w="2941" w:type="dxa"/>
          </w:tcPr>
          <w:p w14:paraId="7AB05489" w14:textId="357C2833" w:rsidR="004949DD" w:rsidRDefault="004949DD" w:rsidP="00C71933">
            <w:pPr>
              <w:tabs>
                <w:tab w:val="left" w:pos="1905"/>
              </w:tabs>
              <w:rPr>
                <w:rFonts w:ascii="Arial" w:hAnsi="Arial" w:cs="Arial"/>
                <w:b/>
                <w:sz w:val="28"/>
                <w:szCs w:val="32"/>
              </w:rPr>
            </w:pPr>
            <w:r>
              <w:rPr>
                <w:rFonts w:ascii="Arial" w:hAnsi="Arial" w:cs="Arial"/>
                <w:b/>
                <w:sz w:val="28"/>
                <w:szCs w:val="32"/>
              </w:rPr>
              <w:t>Individuals provided focussed support</w:t>
            </w:r>
          </w:p>
        </w:tc>
        <w:tc>
          <w:tcPr>
            <w:tcW w:w="2912" w:type="dxa"/>
          </w:tcPr>
          <w:p w14:paraId="59A80347" w14:textId="718B3223" w:rsidR="004949DD" w:rsidRDefault="004949DD" w:rsidP="00C71933">
            <w:pPr>
              <w:tabs>
                <w:tab w:val="left" w:pos="1905"/>
              </w:tabs>
              <w:rPr>
                <w:rFonts w:ascii="Arial" w:hAnsi="Arial" w:cs="Arial"/>
                <w:b/>
                <w:sz w:val="28"/>
                <w:szCs w:val="32"/>
              </w:rPr>
            </w:pPr>
            <w:r>
              <w:rPr>
                <w:rFonts w:ascii="Arial" w:hAnsi="Arial" w:cs="Arial"/>
                <w:b/>
                <w:sz w:val="28"/>
                <w:szCs w:val="32"/>
              </w:rPr>
              <w:t xml:space="preserve">Cared for people supported through case work </w:t>
            </w:r>
          </w:p>
        </w:tc>
        <w:tc>
          <w:tcPr>
            <w:tcW w:w="2912" w:type="dxa"/>
          </w:tcPr>
          <w:p w14:paraId="1D92B035" w14:textId="27FB1AD5" w:rsidR="004949DD" w:rsidRDefault="004949DD" w:rsidP="00C71933">
            <w:pPr>
              <w:tabs>
                <w:tab w:val="left" w:pos="1905"/>
              </w:tabs>
              <w:rPr>
                <w:rFonts w:ascii="Arial" w:hAnsi="Arial" w:cs="Arial"/>
                <w:b/>
                <w:sz w:val="28"/>
                <w:szCs w:val="32"/>
              </w:rPr>
            </w:pPr>
            <w:r>
              <w:rPr>
                <w:rFonts w:ascii="Arial" w:hAnsi="Arial" w:cs="Arial"/>
                <w:b/>
                <w:sz w:val="28"/>
                <w:szCs w:val="32"/>
              </w:rPr>
              <w:t xml:space="preserve">Carers supported through case work </w:t>
            </w:r>
          </w:p>
        </w:tc>
        <w:tc>
          <w:tcPr>
            <w:tcW w:w="2500" w:type="dxa"/>
          </w:tcPr>
          <w:p w14:paraId="569BEF50" w14:textId="77777777" w:rsidR="004949DD" w:rsidRDefault="004949DD" w:rsidP="00C71933">
            <w:pPr>
              <w:tabs>
                <w:tab w:val="left" w:pos="1905"/>
              </w:tabs>
              <w:rPr>
                <w:rFonts w:ascii="Arial" w:hAnsi="Arial" w:cs="Arial"/>
                <w:b/>
                <w:sz w:val="28"/>
                <w:szCs w:val="32"/>
              </w:rPr>
            </w:pPr>
            <w:r>
              <w:rPr>
                <w:rFonts w:ascii="Arial" w:hAnsi="Arial" w:cs="Arial"/>
                <w:b/>
                <w:sz w:val="28"/>
                <w:szCs w:val="32"/>
              </w:rPr>
              <w:t xml:space="preserve">People supported with general independent support activities </w:t>
            </w:r>
          </w:p>
          <w:p w14:paraId="365E9205" w14:textId="1B1D859F" w:rsidR="004949DD" w:rsidRDefault="004949DD" w:rsidP="00C71933">
            <w:pPr>
              <w:tabs>
                <w:tab w:val="left" w:pos="1905"/>
              </w:tabs>
              <w:rPr>
                <w:rFonts w:ascii="Arial" w:hAnsi="Arial" w:cs="Arial"/>
                <w:b/>
                <w:sz w:val="28"/>
                <w:szCs w:val="32"/>
              </w:rPr>
            </w:pPr>
          </w:p>
        </w:tc>
      </w:tr>
      <w:tr w:rsidR="004949DD" w14:paraId="466307F5" w14:textId="77777777" w:rsidTr="004949DD">
        <w:tc>
          <w:tcPr>
            <w:tcW w:w="2683" w:type="dxa"/>
          </w:tcPr>
          <w:p w14:paraId="01751877" w14:textId="3D23C3CF" w:rsidR="004949DD" w:rsidRPr="004F5D8E" w:rsidRDefault="004949DD" w:rsidP="00C71933">
            <w:pPr>
              <w:tabs>
                <w:tab w:val="left" w:pos="1905"/>
              </w:tabs>
              <w:rPr>
                <w:rFonts w:ascii="Arial" w:hAnsi="Arial" w:cs="Arial"/>
                <w:sz w:val="24"/>
                <w:szCs w:val="32"/>
              </w:rPr>
            </w:pPr>
            <w:r w:rsidRPr="004F5D8E">
              <w:rPr>
                <w:rFonts w:ascii="Arial" w:hAnsi="Arial" w:cs="Arial"/>
                <w:sz w:val="24"/>
                <w:szCs w:val="32"/>
              </w:rPr>
              <w:t>Year 2 (2020-21)</w:t>
            </w:r>
          </w:p>
        </w:tc>
        <w:tc>
          <w:tcPr>
            <w:tcW w:w="2941" w:type="dxa"/>
          </w:tcPr>
          <w:p w14:paraId="04384C79" w14:textId="7294849B"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68</w:t>
            </w:r>
          </w:p>
        </w:tc>
        <w:tc>
          <w:tcPr>
            <w:tcW w:w="2912" w:type="dxa"/>
          </w:tcPr>
          <w:p w14:paraId="2B8D5AF2" w14:textId="77777777"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55</w:t>
            </w:r>
          </w:p>
          <w:p w14:paraId="7EDA7D1F" w14:textId="38F509FF" w:rsidR="00237EED" w:rsidRPr="004F5D8E" w:rsidRDefault="00237EED" w:rsidP="00C71933">
            <w:pPr>
              <w:tabs>
                <w:tab w:val="left" w:pos="1905"/>
              </w:tabs>
              <w:rPr>
                <w:rFonts w:ascii="Arial" w:hAnsi="Arial" w:cs="Arial"/>
                <w:sz w:val="24"/>
                <w:szCs w:val="32"/>
              </w:rPr>
            </w:pPr>
          </w:p>
        </w:tc>
        <w:tc>
          <w:tcPr>
            <w:tcW w:w="2912" w:type="dxa"/>
          </w:tcPr>
          <w:p w14:paraId="1EFEF852" w14:textId="1105C3F3"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13</w:t>
            </w:r>
          </w:p>
        </w:tc>
        <w:tc>
          <w:tcPr>
            <w:tcW w:w="2500" w:type="dxa"/>
          </w:tcPr>
          <w:p w14:paraId="36892527" w14:textId="52DA9397"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119</w:t>
            </w:r>
          </w:p>
        </w:tc>
      </w:tr>
      <w:tr w:rsidR="004949DD" w14:paraId="6C9F8249" w14:textId="77777777" w:rsidTr="004949DD">
        <w:tc>
          <w:tcPr>
            <w:tcW w:w="2683" w:type="dxa"/>
          </w:tcPr>
          <w:p w14:paraId="04486C33" w14:textId="398EAAE7" w:rsidR="004949DD" w:rsidRPr="004F5D8E" w:rsidRDefault="004949DD" w:rsidP="00C71933">
            <w:pPr>
              <w:tabs>
                <w:tab w:val="left" w:pos="1905"/>
              </w:tabs>
              <w:rPr>
                <w:rFonts w:ascii="Arial" w:hAnsi="Arial" w:cs="Arial"/>
                <w:sz w:val="24"/>
                <w:szCs w:val="32"/>
              </w:rPr>
            </w:pPr>
            <w:r w:rsidRPr="004F5D8E">
              <w:rPr>
                <w:rFonts w:ascii="Arial" w:hAnsi="Arial" w:cs="Arial"/>
                <w:sz w:val="24"/>
                <w:szCs w:val="32"/>
              </w:rPr>
              <w:t xml:space="preserve">Year </w:t>
            </w:r>
            <w:r w:rsidR="00237EED" w:rsidRPr="004F5D8E">
              <w:rPr>
                <w:rFonts w:ascii="Arial" w:hAnsi="Arial" w:cs="Arial"/>
                <w:sz w:val="24"/>
                <w:szCs w:val="32"/>
              </w:rPr>
              <w:t>3</w:t>
            </w:r>
            <w:r w:rsidRPr="004F5D8E">
              <w:rPr>
                <w:rFonts w:ascii="Arial" w:hAnsi="Arial" w:cs="Arial"/>
                <w:sz w:val="24"/>
                <w:szCs w:val="32"/>
              </w:rPr>
              <w:t xml:space="preserve"> (2021-22) </w:t>
            </w:r>
          </w:p>
        </w:tc>
        <w:tc>
          <w:tcPr>
            <w:tcW w:w="2941" w:type="dxa"/>
          </w:tcPr>
          <w:p w14:paraId="696B9221" w14:textId="04ABDF96"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106</w:t>
            </w:r>
          </w:p>
        </w:tc>
        <w:tc>
          <w:tcPr>
            <w:tcW w:w="2912" w:type="dxa"/>
          </w:tcPr>
          <w:p w14:paraId="7A01EDAE" w14:textId="77777777"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81</w:t>
            </w:r>
          </w:p>
          <w:p w14:paraId="5ED1DF44" w14:textId="68E6D18D" w:rsidR="00237EED" w:rsidRPr="004F5D8E" w:rsidRDefault="00237EED" w:rsidP="00C71933">
            <w:pPr>
              <w:tabs>
                <w:tab w:val="left" w:pos="1905"/>
              </w:tabs>
              <w:rPr>
                <w:rFonts w:ascii="Arial" w:hAnsi="Arial" w:cs="Arial"/>
                <w:sz w:val="24"/>
                <w:szCs w:val="32"/>
              </w:rPr>
            </w:pPr>
          </w:p>
        </w:tc>
        <w:tc>
          <w:tcPr>
            <w:tcW w:w="2912" w:type="dxa"/>
          </w:tcPr>
          <w:p w14:paraId="346F2765" w14:textId="6CF7C485"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25</w:t>
            </w:r>
          </w:p>
        </w:tc>
        <w:tc>
          <w:tcPr>
            <w:tcW w:w="2500" w:type="dxa"/>
          </w:tcPr>
          <w:p w14:paraId="2747128D" w14:textId="15B8A29A"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428</w:t>
            </w:r>
          </w:p>
        </w:tc>
      </w:tr>
      <w:tr w:rsidR="004949DD" w14:paraId="4E73EE82" w14:textId="77777777" w:rsidTr="004949DD">
        <w:tc>
          <w:tcPr>
            <w:tcW w:w="2683" w:type="dxa"/>
          </w:tcPr>
          <w:p w14:paraId="2D9D9827" w14:textId="620D73D8" w:rsidR="004949DD" w:rsidRPr="004F5D8E" w:rsidRDefault="004949DD" w:rsidP="00C71933">
            <w:pPr>
              <w:tabs>
                <w:tab w:val="left" w:pos="1905"/>
              </w:tabs>
              <w:rPr>
                <w:rFonts w:ascii="Arial" w:hAnsi="Arial" w:cs="Arial"/>
                <w:sz w:val="24"/>
                <w:szCs w:val="32"/>
              </w:rPr>
            </w:pPr>
            <w:r w:rsidRPr="004F5D8E">
              <w:rPr>
                <w:rFonts w:ascii="Arial" w:hAnsi="Arial" w:cs="Arial"/>
                <w:sz w:val="24"/>
                <w:szCs w:val="32"/>
              </w:rPr>
              <w:t xml:space="preserve">Year </w:t>
            </w:r>
            <w:r w:rsidR="00237EED" w:rsidRPr="004F5D8E">
              <w:rPr>
                <w:rFonts w:ascii="Arial" w:hAnsi="Arial" w:cs="Arial"/>
                <w:sz w:val="24"/>
                <w:szCs w:val="32"/>
              </w:rPr>
              <w:t>4</w:t>
            </w:r>
            <w:r w:rsidRPr="004F5D8E">
              <w:rPr>
                <w:rFonts w:ascii="Arial" w:hAnsi="Arial" w:cs="Arial"/>
                <w:sz w:val="24"/>
                <w:szCs w:val="32"/>
              </w:rPr>
              <w:t xml:space="preserve"> (2022-23)</w:t>
            </w:r>
          </w:p>
        </w:tc>
        <w:tc>
          <w:tcPr>
            <w:tcW w:w="2941" w:type="dxa"/>
          </w:tcPr>
          <w:p w14:paraId="11E2D82D" w14:textId="4D07DDE9"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131</w:t>
            </w:r>
          </w:p>
        </w:tc>
        <w:tc>
          <w:tcPr>
            <w:tcW w:w="2912" w:type="dxa"/>
          </w:tcPr>
          <w:p w14:paraId="4C389750" w14:textId="77777777"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52</w:t>
            </w:r>
          </w:p>
          <w:p w14:paraId="468BFF2E" w14:textId="370815C9" w:rsidR="00237EED" w:rsidRPr="004F5D8E" w:rsidRDefault="00237EED" w:rsidP="00C71933">
            <w:pPr>
              <w:tabs>
                <w:tab w:val="left" w:pos="1905"/>
              </w:tabs>
              <w:rPr>
                <w:rFonts w:ascii="Arial" w:hAnsi="Arial" w:cs="Arial"/>
                <w:sz w:val="24"/>
                <w:szCs w:val="32"/>
              </w:rPr>
            </w:pPr>
          </w:p>
        </w:tc>
        <w:tc>
          <w:tcPr>
            <w:tcW w:w="2912" w:type="dxa"/>
          </w:tcPr>
          <w:p w14:paraId="03C95078" w14:textId="797BEFE2"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3</w:t>
            </w:r>
          </w:p>
        </w:tc>
        <w:tc>
          <w:tcPr>
            <w:tcW w:w="2500" w:type="dxa"/>
          </w:tcPr>
          <w:p w14:paraId="5D20CD61" w14:textId="2E6AB3B5"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167</w:t>
            </w:r>
          </w:p>
        </w:tc>
      </w:tr>
      <w:tr w:rsidR="004949DD" w14:paraId="6FD9220B" w14:textId="77777777" w:rsidTr="004949DD">
        <w:tc>
          <w:tcPr>
            <w:tcW w:w="2683" w:type="dxa"/>
          </w:tcPr>
          <w:p w14:paraId="60093731" w14:textId="7F8B9CC4"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 xml:space="preserve">Year 5 (2023-24) </w:t>
            </w:r>
          </w:p>
        </w:tc>
        <w:tc>
          <w:tcPr>
            <w:tcW w:w="2941" w:type="dxa"/>
          </w:tcPr>
          <w:p w14:paraId="5C972A17" w14:textId="4EF34A9F" w:rsidR="004949DD" w:rsidRPr="004F5D8E" w:rsidRDefault="00237EED" w:rsidP="00237EED">
            <w:pPr>
              <w:tabs>
                <w:tab w:val="left" w:pos="1905"/>
              </w:tabs>
              <w:rPr>
                <w:rFonts w:ascii="Arial" w:hAnsi="Arial" w:cs="Arial"/>
                <w:sz w:val="24"/>
                <w:szCs w:val="32"/>
              </w:rPr>
            </w:pPr>
            <w:r w:rsidRPr="004F5D8E">
              <w:rPr>
                <w:rFonts w:ascii="Arial" w:hAnsi="Arial" w:cs="Arial"/>
                <w:sz w:val="24"/>
                <w:szCs w:val="32"/>
              </w:rPr>
              <w:t>137</w:t>
            </w:r>
            <w:r w:rsidRPr="004F5D8E">
              <w:rPr>
                <w:rFonts w:ascii="Arial" w:hAnsi="Arial" w:cs="Arial"/>
                <w:sz w:val="24"/>
                <w:szCs w:val="32"/>
              </w:rPr>
              <w:tab/>
            </w:r>
          </w:p>
        </w:tc>
        <w:tc>
          <w:tcPr>
            <w:tcW w:w="2912" w:type="dxa"/>
          </w:tcPr>
          <w:p w14:paraId="69A6B653" w14:textId="77777777"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129</w:t>
            </w:r>
          </w:p>
          <w:p w14:paraId="2E36A5A6" w14:textId="3211A2FE" w:rsidR="00237EED" w:rsidRPr="004F5D8E" w:rsidRDefault="00237EED" w:rsidP="00C71933">
            <w:pPr>
              <w:tabs>
                <w:tab w:val="left" w:pos="1905"/>
              </w:tabs>
              <w:rPr>
                <w:rFonts w:ascii="Arial" w:hAnsi="Arial" w:cs="Arial"/>
                <w:sz w:val="24"/>
                <w:szCs w:val="32"/>
              </w:rPr>
            </w:pPr>
          </w:p>
        </w:tc>
        <w:tc>
          <w:tcPr>
            <w:tcW w:w="2912" w:type="dxa"/>
          </w:tcPr>
          <w:p w14:paraId="017D9D5C" w14:textId="79C4C3B7"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34</w:t>
            </w:r>
          </w:p>
        </w:tc>
        <w:tc>
          <w:tcPr>
            <w:tcW w:w="2500" w:type="dxa"/>
          </w:tcPr>
          <w:p w14:paraId="4B0A93E9" w14:textId="19ECAFF9" w:rsidR="004949DD" w:rsidRPr="004F5D8E" w:rsidRDefault="00237EED" w:rsidP="00C71933">
            <w:pPr>
              <w:tabs>
                <w:tab w:val="left" w:pos="1905"/>
              </w:tabs>
              <w:rPr>
                <w:rFonts w:ascii="Arial" w:hAnsi="Arial" w:cs="Arial"/>
                <w:sz w:val="24"/>
                <w:szCs w:val="32"/>
              </w:rPr>
            </w:pPr>
            <w:r w:rsidRPr="004F5D8E">
              <w:rPr>
                <w:rFonts w:ascii="Arial" w:hAnsi="Arial" w:cs="Arial"/>
                <w:sz w:val="24"/>
                <w:szCs w:val="32"/>
              </w:rPr>
              <w:t>106</w:t>
            </w:r>
          </w:p>
        </w:tc>
      </w:tr>
      <w:tr w:rsidR="004949DD" w14:paraId="3A86A0E3" w14:textId="77777777" w:rsidTr="004949DD">
        <w:tc>
          <w:tcPr>
            <w:tcW w:w="2683" w:type="dxa"/>
          </w:tcPr>
          <w:p w14:paraId="4964E5C6" w14:textId="11B5E9E2" w:rsidR="004949DD" w:rsidRPr="00756A3D" w:rsidRDefault="00237EED" w:rsidP="00237EED">
            <w:pPr>
              <w:tabs>
                <w:tab w:val="left" w:pos="1905"/>
              </w:tabs>
              <w:jc w:val="right"/>
              <w:rPr>
                <w:rFonts w:ascii="Arial" w:hAnsi="Arial" w:cs="Arial"/>
                <w:b/>
                <w:sz w:val="28"/>
                <w:szCs w:val="32"/>
              </w:rPr>
            </w:pPr>
            <w:r w:rsidRPr="00756A3D">
              <w:rPr>
                <w:rFonts w:ascii="Arial" w:hAnsi="Arial" w:cs="Arial"/>
                <w:b/>
                <w:sz w:val="28"/>
                <w:szCs w:val="32"/>
              </w:rPr>
              <w:t xml:space="preserve">TOTAL </w:t>
            </w:r>
          </w:p>
        </w:tc>
        <w:tc>
          <w:tcPr>
            <w:tcW w:w="2941" w:type="dxa"/>
          </w:tcPr>
          <w:p w14:paraId="3ECFC9BA" w14:textId="7CCF9FDA" w:rsidR="004949DD" w:rsidRPr="00756A3D" w:rsidRDefault="00237EED" w:rsidP="00C71933">
            <w:pPr>
              <w:tabs>
                <w:tab w:val="left" w:pos="1905"/>
              </w:tabs>
              <w:rPr>
                <w:rFonts w:ascii="Arial" w:hAnsi="Arial" w:cs="Arial"/>
                <w:b/>
                <w:sz w:val="28"/>
                <w:szCs w:val="32"/>
              </w:rPr>
            </w:pPr>
            <w:r w:rsidRPr="00756A3D">
              <w:rPr>
                <w:rFonts w:ascii="Arial" w:hAnsi="Arial" w:cs="Arial"/>
                <w:b/>
                <w:sz w:val="28"/>
                <w:szCs w:val="32"/>
              </w:rPr>
              <w:t>442</w:t>
            </w:r>
          </w:p>
        </w:tc>
        <w:tc>
          <w:tcPr>
            <w:tcW w:w="2912" w:type="dxa"/>
          </w:tcPr>
          <w:p w14:paraId="447AB485" w14:textId="47C40587" w:rsidR="004949DD" w:rsidRPr="00756A3D" w:rsidRDefault="00237EED" w:rsidP="00C71933">
            <w:pPr>
              <w:tabs>
                <w:tab w:val="left" w:pos="1905"/>
              </w:tabs>
              <w:rPr>
                <w:rFonts w:ascii="Arial" w:hAnsi="Arial" w:cs="Arial"/>
                <w:b/>
                <w:sz w:val="28"/>
                <w:szCs w:val="32"/>
              </w:rPr>
            </w:pPr>
            <w:r w:rsidRPr="00756A3D">
              <w:rPr>
                <w:rFonts w:ascii="Arial" w:hAnsi="Arial" w:cs="Arial"/>
                <w:b/>
                <w:sz w:val="28"/>
                <w:szCs w:val="32"/>
              </w:rPr>
              <w:t>317</w:t>
            </w:r>
          </w:p>
        </w:tc>
        <w:tc>
          <w:tcPr>
            <w:tcW w:w="2912" w:type="dxa"/>
          </w:tcPr>
          <w:p w14:paraId="326C24E3" w14:textId="2CA10B4F" w:rsidR="004949DD" w:rsidRPr="00756A3D" w:rsidRDefault="00237EED" w:rsidP="00C71933">
            <w:pPr>
              <w:tabs>
                <w:tab w:val="left" w:pos="1905"/>
              </w:tabs>
              <w:rPr>
                <w:rFonts w:ascii="Arial" w:hAnsi="Arial" w:cs="Arial"/>
                <w:b/>
                <w:sz w:val="28"/>
                <w:szCs w:val="32"/>
              </w:rPr>
            </w:pPr>
            <w:r w:rsidRPr="00756A3D">
              <w:rPr>
                <w:rFonts w:ascii="Arial" w:hAnsi="Arial" w:cs="Arial"/>
                <w:b/>
                <w:sz w:val="28"/>
                <w:szCs w:val="32"/>
              </w:rPr>
              <w:t>75</w:t>
            </w:r>
          </w:p>
        </w:tc>
        <w:tc>
          <w:tcPr>
            <w:tcW w:w="2500" w:type="dxa"/>
          </w:tcPr>
          <w:p w14:paraId="5BC1E82E" w14:textId="77777777" w:rsidR="004949DD" w:rsidRPr="00756A3D" w:rsidRDefault="00237EED" w:rsidP="00C71933">
            <w:pPr>
              <w:tabs>
                <w:tab w:val="left" w:pos="1905"/>
              </w:tabs>
              <w:rPr>
                <w:rFonts w:ascii="Arial" w:hAnsi="Arial" w:cs="Arial"/>
                <w:b/>
                <w:sz w:val="28"/>
                <w:szCs w:val="32"/>
              </w:rPr>
            </w:pPr>
            <w:r w:rsidRPr="00756A3D">
              <w:rPr>
                <w:rFonts w:ascii="Arial" w:hAnsi="Arial" w:cs="Arial"/>
                <w:b/>
                <w:sz w:val="28"/>
                <w:szCs w:val="32"/>
              </w:rPr>
              <w:t xml:space="preserve">820 </w:t>
            </w:r>
          </w:p>
          <w:p w14:paraId="79CFF8BF" w14:textId="5483B4F4" w:rsidR="00237EED" w:rsidRPr="00756A3D" w:rsidRDefault="00237EED" w:rsidP="00C71933">
            <w:pPr>
              <w:tabs>
                <w:tab w:val="left" w:pos="1905"/>
              </w:tabs>
              <w:rPr>
                <w:rFonts w:ascii="Arial" w:hAnsi="Arial" w:cs="Arial"/>
                <w:b/>
                <w:sz w:val="28"/>
                <w:szCs w:val="32"/>
              </w:rPr>
            </w:pPr>
          </w:p>
        </w:tc>
      </w:tr>
    </w:tbl>
    <w:p w14:paraId="4BDD3151" w14:textId="47159723" w:rsidR="000F2886" w:rsidRDefault="004949DD" w:rsidP="00C71933">
      <w:pPr>
        <w:tabs>
          <w:tab w:val="left" w:pos="1905"/>
        </w:tabs>
        <w:rPr>
          <w:rFonts w:ascii="Arial" w:hAnsi="Arial" w:cs="Arial"/>
          <w:b/>
          <w:sz w:val="28"/>
          <w:szCs w:val="32"/>
        </w:rPr>
      </w:pPr>
      <w:r>
        <w:rPr>
          <w:rFonts w:ascii="Arial" w:hAnsi="Arial" w:cs="Arial"/>
          <w:b/>
          <w:sz w:val="28"/>
          <w:szCs w:val="32"/>
        </w:rPr>
        <w:t xml:space="preserve"> </w:t>
      </w:r>
    </w:p>
    <w:p w14:paraId="5BAA55AB" w14:textId="77777777" w:rsidR="004F5D8E" w:rsidRDefault="004F5D8E">
      <w:pPr>
        <w:rPr>
          <w:rFonts w:ascii="Arial" w:hAnsi="Arial" w:cs="Arial"/>
          <w:b/>
          <w:sz w:val="28"/>
          <w:szCs w:val="32"/>
        </w:rPr>
      </w:pPr>
      <w:r>
        <w:rPr>
          <w:rFonts w:ascii="Arial" w:hAnsi="Arial" w:cs="Arial"/>
          <w:b/>
          <w:sz w:val="28"/>
          <w:szCs w:val="32"/>
        </w:rPr>
        <w:br w:type="page"/>
      </w:r>
    </w:p>
    <w:p w14:paraId="634C4096" w14:textId="46BF6AEC" w:rsidR="004949DD" w:rsidRDefault="00237EED" w:rsidP="00756A3D">
      <w:pPr>
        <w:tabs>
          <w:tab w:val="left" w:pos="1905"/>
        </w:tabs>
        <w:spacing w:after="0"/>
        <w:rPr>
          <w:rFonts w:ascii="Arial" w:hAnsi="Arial" w:cs="Arial"/>
          <w:b/>
          <w:sz w:val="28"/>
          <w:szCs w:val="32"/>
        </w:rPr>
      </w:pPr>
      <w:r>
        <w:rPr>
          <w:rFonts w:ascii="Arial" w:hAnsi="Arial" w:cs="Arial"/>
          <w:b/>
          <w:sz w:val="28"/>
          <w:szCs w:val="32"/>
        </w:rPr>
        <w:lastRenderedPageBreak/>
        <w:t xml:space="preserve">Appendix C – Summary of Referral Routes </w:t>
      </w:r>
    </w:p>
    <w:p w14:paraId="54D0E033" w14:textId="1EAE8396" w:rsidR="004F5D8E" w:rsidRPr="00AA63DC" w:rsidRDefault="00EB4014" w:rsidP="00C71933">
      <w:pPr>
        <w:tabs>
          <w:tab w:val="left" w:pos="1905"/>
        </w:tabs>
        <w:rPr>
          <w:rFonts w:ascii="Arial" w:hAnsi="Arial" w:cs="Arial"/>
          <w:sz w:val="24"/>
          <w:szCs w:val="32"/>
        </w:rPr>
      </w:pPr>
      <w:r>
        <w:rPr>
          <w:rFonts w:ascii="Arial" w:hAnsi="Arial" w:cs="Arial"/>
          <w:sz w:val="24"/>
          <w:szCs w:val="32"/>
        </w:rPr>
        <w:t>672 individuals reported on t</w:t>
      </w:r>
      <w:r w:rsidR="00AA63DC">
        <w:rPr>
          <w:rFonts w:ascii="Arial" w:hAnsi="Arial" w:cs="Arial"/>
          <w:sz w:val="24"/>
          <w:szCs w:val="32"/>
        </w:rPr>
        <w:t xml:space="preserve">he referral route </w:t>
      </w:r>
      <w:r>
        <w:rPr>
          <w:rFonts w:ascii="Arial" w:hAnsi="Arial" w:cs="Arial"/>
          <w:sz w:val="24"/>
          <w:szCs w:val="32"/>
        </w:rPr>
        <w:t>taken into</w:t>
      </w:r>
      <w:r w:rsidR="00AA63DC">
        <w:rPr>
          <w:rFonts w:ascii="Arial" w:hAnsi="Arial" w:cs="Arial"/>
          <w:sz w:val="24"/>
          <w:szCs w:val="32"/>
        </w:rPr>
        <w:t xml:space="preserve"> the</w:t>
      </w:r>
      <w:r w:rsidR="00AA63DC" w:rsidRPr="00756A3D">
        <w:rPr>
          <w:rFonts w:ascii="Arial" w:hAnsi="Arial" w:cs="Arial"/>
          <w:sz w:val="24"/>
          <w:szCs w:val="32"/>
        </w:rPr>
        <w:t xml:space="preserve"> SiRD programme</w:t>
      </w:r>
      <w:r w:rsidR="00633346">
        <w:rPr>
          <w:rFonts w:ascii="Arial" w:hAnsi="Arial" w:cs="Arial"/>
          <w:sz w:val="24"/>
          <w:szCs w:val="32"/>
        </w:rPr>
        <w:t xml:space="preserve">. </w:t>
      </w:r>
      <w:r w:rsidR="00756A3D" w:rsidRPr="00756A3D">
        <w:rPr>
          <w:rFonts w:ascii="Arial" w:hAnsi="Arial" w:cs="Arial"/>
          <w:sz w:val="24"/>
          <w:szCs w:val="32"/>
        </w:rPr>
        <w:t xml:space="preserve">The most common referral route was through Local Authority, with 207 reported referrals. </w:t>
      </w:r>
    </w:p>
    <w:tbl>
      <w:tblPr>
        <w:tblStyle w:val="TableGrid"/>
        <w:tblW w:w="0" w:type="auto"/>
        <w:tblLook w:val="04A0" w:firstRow="1" w:lastRow="0" w:firstColumn="1" w:lastColumn="0" w:noHBand="0" w:noVBand="1"/>
      </w:tblPr>
      <w:tblGrid>
        <w:gridCol w:w="2169"/>
        <w:gridCol w:w="1985"/>
        <w:gridCol w:w="1986"/>
        <w:gridCol w:w="1986"/>
        <w:gridCol w:w="1986"/>
        <w:gridCol w:w="1986"/>
        <w:gridCol w:w="1850"/>
      </w:tblGrid>
      <w:tr w:rsidR="00633346" w14:paraId="40501BD9" w14:textId="127C2089" w:rsidTr="00C254F8">
        <w:tc>
          <w:tcPr>
            <w:tcW w:w="2169" w:type="dxa"/>
            <w:vMerge w:val="restart"/>
          </w:tcPr>
          <w:p w14:paraId="299B09F8" w14:textId="74521C17" w:rsidR="00633346" w:rsidRDefault="00633346" w:rsidP="00C71933">
            <w:pPr>
              <w:tabs>
                <w:tab w:val="left" w:pos="1905"/>
              </w:tabs>
              <w:rPr>
                <w:rFonts w:ascii="Arial" w:hAnsi="Arial" w:cs="Arial"/>
                <w:b/>
                <w:sz w:val="28"/>
                <w:szCs w:val="28"/>
              </w:rPr>
            </w:pPr>
          </w:p>
          <w:p w14:paraId="0D0C98DE" w14:textId="37512F87" w:rsidR="00633346" w:rsidRDefault="00633346" w:rsidP="00C71933">
            <w:pPr>
              <w:tabs>
                <w:tab w:val="left" w:pos="1905"/>
              </w:tabs>
              <w:rPr>
                <w:rFonts w:ascii="Arial" w:hAnsi="Arial" w:cs="Arial"/>
                <w:b/>
                <w:sz w:val="28"/>
                <w:szCs w:val="28"/>
              </w:rPr>
            </w:pPr>
          </w:p>
          <w:p w14:paraId="40990E55" w14:textId="77777777" w:rsidR="00633346" w:rsidRPr="00633346" w:rsidRDefault="00633346" w:rsidP="00C71933">
            <w:pPr>
              <w:tabs>
                <w:tab w:val="left" w:pos="1905"/>
              </w:tabs>
              <w:rPr>
                <w:rFonts w:ascii="Arial" w:hAnsi="Arial" w:cs="Arial"/>
                <w:b/>
                <w:sz w:val="28"/>
                <w:szCs w:val="28"/>
              </w:rPr>
            </w:pPr>
          </w:p>
          <w:p w14:paraId="67B5B79E" w14:textId="34DD51E2" w:rsidR="00633346" w:rsidRPr="00633346" w:rsidRDefault="00633346" w:rsidP="00C71933">
            <w:pPr>
              <w:tabs>
                <w:tab w:val="left" w:pos="1905"/>
              </w:tabs>
              <w:rPr>
                <w:rFonts w:ascii="Arial" w:hAnsi="Arial" w:cs="Arial"/>
                <w:b/>
                <w:sz w:val="28"/>
                <w:szCs w:val="28"/>
              </w:rPr>
            </w:pPr>
            <w:r w:rsidRPr="00633346">
              <w:rPr>
                <w:rFonts w:ascii="Arial" w:hAnsi="Arial" w:cs="Arial"/>
                <w:b/>
                <w:sz w:val="28"/>
                <w:szCs w:val="28"/>
              </w:rPr>
              <w:t>Referral Routes</w:t>
            </w:r>
          </w:p>
        </w:tc>
        <w:tc>
          <w:tcPr>
            <w:tcW w:w="11779" w:type="dxa"/>
            <w:gridSpan w:val="6"/>
          </w:tcPr>
          <w:p w14:paraId="50E003E1" w14:textId="77777777" w:rsidR="00633346" w:rsidRPr="00633346" w:rsidRDefault="00633346" w:rsidP="00C71933">
            <w:pPr>
              <w:tabs>
                <w:tab w:val="left" w:pos="1905"/>
              </w:tabs>
              <w:rPr>
                <w:rFonts w:ascii="Arial" w:hAnsi="Arial" w:cs="Arial"/>
                <w:b/>
                <w:sz w:val="28"/>
                <w:szCs w:val="28"/>
              </w:rPr>
            </w:pPr>
            <w:r w:rsidRPr="00633346">
              <w:rPr>
                <w:rFonts w:ascii="Arial" w:hAnsi="Arial" w:cs="Arial"/>
                <w:b/>
                <w:sz w:val="28"/>
                <w:szCs w:val="28"/>
              </w:rPr>
              <w:t>Number of Referrals</w:t>
            </w:r>
          </w:p>
          <w:p w14:paraId="3EF8F46D" w14:textId="3736EAF1" w:rsidR="00633346" w:rsidRPr="00633346" w:rsidRDefault="00633346" w:rsidP="00C71933">
            <w:pPr>
              <w:tabs>
                <w:tab w:val="left" w:pos="1905"/>
              </w:tabs>
              <w:rPr>
                <w:rFonts w:ascii="Arial" w:hAnsi="Arial" w:cs="Arial"/>
                <w:b/>
                <w:sz w:val="28"/>
                <w:szCs w:val="28"/>
              </w:rPr>
            </w:pPr>
          </w:p>
        </w:tc>
      </w:tr>
      <w:tr w:rsidR="00633346" w14:paraId="45474670" w14:textId="37D9FC65" w:rsidTr="00633346">
        <w:tc>
          <w:tcPr>
            <w:tcW w:w="2169" w:type="dxa"/>
            <w:vMerge/>
          </w:tcPr>
          <w:p w14:paraId="059CE156" w14:textId="77777777" w:rsidR="00633346" w:rsidRPr="00633346" w:rsidRDefault="00633346" w:rsidP="00633346">
            <w:pPr>
              <w:tabs>
                <w:tab w:val="left" w:pos="1905"/>
              </w:tabs>
              <w:rPr>
                <w:rFonts w:ascii="Arial" w:hAnsi="Arial" w:cs="Arial"/>
                <w:b/>
                <w:sz w:val="28"/>
                <w:szCs w:val="28"/>
              </w:rPr>
            </w:pPr>
          </w:p>
        </w:tc>
        <w:tc>
          <w:tcPr>
            <w:tcW w:w="1985" w:type="dxa"/>
          </w:tcPr>
          <w:p w14:paraId="6E7D4F98" w14:textId="7EA4EA1D" w:rsidR="00633346" w:rsidRPr="00633346" w:rsidRDefault="00633346" w:rsidP="00633346">
            <w:pPr>
              <w:tabs>
                <w:tab w:val="left" w:pos="1905"/>
              </w:tabs>
              <w:rPr>
                <w:rFonts w:ascii="Arial" w:hAnsi="Arial" w:cs="Arial"/>
                <w:b/>
                <w:sz w:val="28"/>
                <w:szCs w:val="28"/>
              </w:rPr>
            </w:pPr>
            <w:r w:rsidRPr="00633346">
              <w:rPr>
                <w:rFonts w:ascii="Arial" w:hAnsi="Arial" w:cs="Arial"/>
                <w:b/>
                <w:sz w:val="28"/>
                <w:szCs w:val="28"/>
              </w:rPr>
              <w:t>Year 1 (2019-20)</w:t>
            </w:r>
          </w:p>
        </w:tc>
        <w:tc>
          <w:tcPr>
            <w:tcW w:w="1986" w:type="dxa"/>
          </w:tcPr>
          <w:p w14:paraId="2FF2BE17" w14:textId="77777777" w:rsidR="00633346" w:rsidRPr="00633346" w:rsidRDefault="00633346" w:rsidP="00633346">
            <w:pPr>
              <w:tabs>
                <w:tab w:val="left" w:pos="1905"/>
              </w:tabs>
              <w:rPr>
                <w:rFonts w:ascii="Arial" w:hAnsi="Arial" w:cs="Arial"/>
                <w:b/>
                <w:sz w:val="28"/>
                <w:szCs w:val="28"/>
              </w:rPr>
            </w:pPr>
            <w:r w:rsidRPr="00633346">
              <w:rPr>
                <w:rFonts w:ascii="Arial" w:hAnsi="Arial" w:cs="Arial"/>
                <w:b/>
                <w:sz w:val="28"/>
                <w:szCs w:val="28"/>
              </w:rPr>
              <w:t>Year 2 (2020-21)</w:t>
            </w:r>
          </w:p>
          <w:p w14:paraId="586372A1" w14:textId="4747FE47" w:rsidR="00633346" w:rsidRPr="00633346" w:rsidRDefault="00633346" w:rsidP="00633346">
            <w:pPr>
              <w:tabs>
                <w:tab w:val="left" w:pos="1905"/>
              </w:tabs>
              <w:rPr>
                <w:rFonts w:ascii="Arial" w:hAnsi="Arial" w:cs="Arial"/>
                <w:b/>
                <w:sz w:val="28"/>
                <w:szCs w:val="28"/>
              </w:rPr>
            </w:pPr>
          </w:p>
        </w:tc>
        <w:tc>
          <w:tcPr>
            <w:tcW w:w="1986" w:type="dxa"/>
          </w:tcPr>
          <w:p w14:paraId="416D0B3A" w14:textId="77777777" w:rsidR="00633346" w:rsidRPr="00633346" w:rsidRDefault="00633346" w:rsidP="00633346">
            <w:pPr>
              <w:tabs>
                <w:tab w:val="left" w:pos="1905"/>
              </w:tabs>
              <w:rPr>
                <w:rFonts w:ascii="Arial" w:hAnsi="Arial" w:cs="Arial"/>
                <w:b/>
                <w:sz w:val="28"/>
                <w:szCs w:val="28"/>
              </w:rPr>
            </w:pPr>
            <w:r w:rsidRPr="00633346">
              <w:rPr>
                <w:rFonts w:ascii="Arial" w:hAnsi="Arial" w:cs="Arial"/>
                <w:b/>
                <w:sz w:val="28"/>
                <w:szCs w:val="28"/>
              </w:rPr>
              <w:t xml:space="preserve">Year 3 (2021-22) </w:t>
            </w:r>
          </w:p>
          <w:p w14:paraId="7A31606E" w14:textId="33438C60" w:rsidR="00633346" w:rsidRPr="00633346" w:rsidRDefault="00633346" w:rsidP="00633346">
            <w:pPr>
              <w:tabs>
                <w:tab w:val="left" w:pos="1905"/>
              </w:tabs>
              <w:rPr>
                <w:rFonts w:ascii="Arial" w:hAnsi="Arial" w:cs="Arial"/>
                <w:b/>
                <w:sz w:val="28"/>
                <w:szCs w:val="28"/>
              </w:rPr>
            </w:pPr>
          </w:p>
        </w:tc>
        <w:tc>
          <w:tcPr>
            <w:tcW w:w="1986" w:type="dxa"/>
          </w:tcPr>
          <w:p w14:paraId="1ED871FA" w14:textId="77777777" w:rsidR="00633346" w:rsidRPr="00633346" w:rsidRDefault="00633346" w:rsidP="00633346">
            <w:pPr>
              <w:tabs>
                <w:tab w:val="left" w:pos="1905"/>
              </w:tabs>
              <w:rPr>
                <w:rFonts w:ascii="Arial" w:hAnsi="Arial" w:cs="Arial"/>
                <w:b/>
                <w:sz w:val="28"/>
                <w:szCs w:val="28"/>
              </w:rPr>
            </w:pPr>
            <w:r w:rsidRPr="00633346">
              <w:rPr>
                <w:rFonts w:ascii="Arial" w:hAnsi="Arial" w:cs="Arial"/>
                <w:b/>
                <w:sz w:val="28"/>
                <w:szCs w:val="28"/>
              </w:rPr>
              <w:t>Year 4 (2022-23)</w:t>
            </w:r>
          </w:p>
          <w:p w14:paraId="534D42E9" w14:textId="6A2EC214" w:rsidR="00633346" w:rsidRPr="00633346" w:rsidRDefault="00633346" w:rsidP="00633346">
            <w:pPr>
              <w:tabs>
                <w:tab w:val="left" w:pos="1905"/>
              </w:tabs>
              <w:rPr>
                <w:rFonts w:ascii="Arial" w:hAnsi="Arial" w:cs="Arial"/>
                <w:b/>
                <w:sz w:val="28"/>
                <w:szCs w:val="28"/>
              </w:rPr>
            </w:pPr>
          </w:p>
        </w:tc>
        <w:tc>
          <w:tcPr>
            <w:tcW w:w="1986" w:type="dxa"/>
          </w:tcPr>
          <w:p w14:paraId="281EAFA3" w14:textId="77777777" w:rsidR="00633346" w:rsidRPr="00633346" w:rsidRDefault="00633346" w:rsidP="00633346">
            <w:pPr>
              <w:tabs>
                <w:tab w:val="left" w:pos="1905"/>
              </w:tabs>
              <w:rPr>
                <w:rFonts w:ascii="Arial" w:hAnsi="Arial" w:cs="Arial"/>
                <w:b/>
                <w:sz w:val="28"/>
                <w:szCs w:val="28"/>
              </w:rPr>
            </w:pPr>
            <w:r w:rsidRPr="00633346">
              <w:rPr>
                <w:rFonts w:ascii="Arial" w:hAnsi="Arial" w:cs="Arial"/>
                <w:b/>
                <w:sz w:val="28"/>
                <w:szCs w:val="28"/>
              </w:rPr>
              <w:t xml:space="preserve">Year 5 (2023-24) </w:t>
            </w:r>
          </w:p>
          <w:p w14:paraId="560CD4A9" w14:textId="14A8BB1B" w:rsidR="00633346" w:rsidRPr="00633346" w:rsidRDefault="00633346" w:rsidP="00633346">
            <w:pPr>
              <w:tabs>
                <w:tab w:val="left" w:pos="1905"/>
              </w:tabs>
              <w:rPr>
                <w:rFonts w:ascii="Arial" w:hAnsi="Arial" w:cs="Arial"/>
                <w:b/>
                <w:sz w:val="28"/>
                <w:szCs w:val="28"/>
              </w:rPr>
            </w:pPr>
          </w:p>
        </w:tc>
        <w:tc>
          <w:tcPr>
            <w:tcW w:w="1850" w:type="dxa"/>
          </w:tcPr>
          <w:p w14:paraId="40B4805D" w14:textId="35BAF00F" w:rsidR="00633346" w:rsidRPr="00633346" w:rsidRDefault="00633346" w:rsidP="00633346">
            <w:pPr>
              <w:tabs>
                <w:tab w:val="left" w:pos="1905"/>
              </w:tabs>
              <w:rPr>
                <w:rFonts w:ascii="Arial" w:hAnsi="Arial" w:cs="Arial"/>
                <w:b/>
                <w:sz w:val="28"/>
                <w:szCs w:val="28"/>
              </w:rPr>
            </w:pPr>
            <w:r w:rsidRPr="00633346">
              <w:rPr>
                <w:rFonts w:ascii="Arial" w:hAnsi="Arial" w:cs="Arial"/>
                <w:b/>
                <w:sz w:val="28"/>
                <w:szCs w:val="28"/>
              </w:rPr>
              <w:t xml:space="preserve">TOTAL </w:t>
            </w:r>
          </w:p>
        </w:tc>
      </w:tr>
      <w:tr w:rsidR="00633346" w14:paraId="1E44EB8F" w14:textId="24F80028" w:rsidTr="00633346">
        <w:tc>
          <w:tcPr>
            <w:tcW w:w="2169" w:type="dxa"/>
          </w:tcPr>
          <w:p w14:paraId="32C3F213" w14:textId="77777777" w:rsidR="00633346" w:rsidRPr="004F5D8E" w:rsidRDefault="00633346" w:rsidP="00633346">
            <w:pPr>
              <w:tabs>
                <w:tab w:val="left" w:pos="1905"/>
              </w:tabs>
              <w:rPr>
                <w:rFonts w:ascii="Arial" w:hAnsi="Arial" w:cs="Arial"/>
                <w:sz w:val="24"/>
                <w:szCs w:val="24"/>
              </w:rPr>
            </w:pPr>
            <w:r w:rsidRPr="004F5D8E">
              <w:rPr>
                <w:rFonts w:ascii="Arial" w:hAnsi="Arial" w:cs="Arial"/>
                <w:sz w:val="24"/>
                <w:szCs w:val="24"/>
              </w:rPr>
              <w:t xml:space="preserve">Local authority </w:t>
            </w:r>
          </w:p>
          <w:p w14:paraId="77E529B6" w14:textId="77777777" w:rsidR="00633346" w:rsidRDefault="00633346" w:rsidP="00633346">
            <w:pPr>
              <w:tabs>
                <w:tab w:val="left" w:pos="1905"/>
              </w:tabs>
              <w:rPr>
                <w:rFonts w:ascii="Arial" w:hAnsi="Arial" w:cs="Arial"/>
                <w:b/>
                <w:sz w:val="28"/>
                <w:szCs w:val="32"/>
              </w:rPr>
            </w:pPr>
          </w:p>
        </w:tc>
        <w:tc>
          <w:tcPr>
            <w:tcW w:w="1985" w:type="dxa"/>
          </w:tcPr>
          <w:p w14:paraId="2D7E197D" w14:textId="1CE3CACD" w:rsidR="00633346" w:rsidRDefault="00633346" w:rsidP="00633346">
            <w:pPr>
              <w:tabs>
                <w:tab w:val="left" w:pos="1905"/>
              </w:tabs>
              <w:rPr>
                <w:rFonts w:ascii="Arial" w:hAnsi="Arial" w:cs="Arial"/>
                <w:b/>
                <w:sz w:val="28"/>
                <w:szCs w:val="32"/>
              </w:rPr>
            </w:pPr>
            <w:r w:rsidRPr="00756A3D">
              <w:rPr>
                <w:rFonts w:ascii="Arial" w:hAnsi="Arial" w:cs="Arial"/>
                <w:sz w:val="24"/>
                <w:szCs w:val="24"/>
              </w:rPr>
              <w:t>44</w:t>
            </w:r>
          </w:p>
        </w:tc>
        <w:tc>
          <w:tcPr>
            <w:tcW w:w="1986" w:type="dxa"/>
          </w:tcPr>
          <w:p w14:paraId="59A49950" w14:textId="2EA89AEB" w:rsidR="00633346" w:rsidRDefault="00633346" w:rsidP="00633346">
            <w:pPr>
              <w:tabs>
                <w:tab w:val="left" w:pos="1905"/>
              </w:tabs>
              <w:rPr>
                <w:rFonts w:ascii="Arial" w:hAnsi="Arial" w:cs="Arial"/>
                <w:b/>
                <w:sz w:val="28"/>
                <w:szCs w:val="32"/>
              </w:rPr>
            </w:pPr>
            <w:r w:rsidRPr="00756A3D">
              <w:rPr>
                <w:rFonts w:ascii="Arial" w:hAnsi="Arial" w:cs="Arial"/>
                <w:sz w:val="24"/>
                <w:szCs w:val="24"/>
              </w:rPr>
              <w:t>15</w:t>
            </w:r>
          </w:p>
        </w:tc>
        <w:tc>
          <w:tcPr>
            <w:tcW w:w="1986" w:type="dxa"/>
          </w:tcPr>
          <w:p w14:paraId="1A9A8827" w14:textId="3B171821" w:rsidR="00633346" w:rsidRDefault="00633346" w:rsidP="00633346">
            <w:pPr>
              <w:tabs>
                <w:tab w:val="left" w:pos="1905"/>
              </w:tabs>
              <w:rPr>
                <w:rFonts w:ascii="Arial" w:hAnsi="Arial" w:cs="Arial"/>
                <w:b/>
                <w:sz w:val="28"/>
                <w:szCs w:val="32"/>
              </w:rPr>
            </w:pPr>
            <w:r w:rsidRPr="00756A3D">
              <w:rPr>
                <w:rFonts w:ascii="Arial" w:hAnsi="Arial" w:cs="Arial"/>
                <w:sz w:val="24"/>
                <w:szCs w:val="24"/>
              </w:rPr>
              <w:t>46</w:t>
            </w:r>
          </w:p>
        </w:tc>
        <w:tc>
          <w:tcPr>
            <w:tcW w:w="1986" w:type="dxa"/>
          </w:tcPr>
          <w:p w14:paraId="3565FDD6" w14:textId="66FC4408" w:rsidR="00633346" w:rsidRDefault="00633346" w:rsidP="00633346">
            <w:pPr>
              <w:tabs>
                <w:tab w:val="left" w:pos="1905"/>
              </w:tabs>
              <w:rPr>
                <w:rFonts w:ascii="Arial" w:hAnsi="Arial" w:cs="Arial"/>
                <w:b/>
                <w:sz w:val="28"/>
                <w:szCs w:val="32"/>
              </w:rPr>
            </w:pPr>
            <w:r w:rsidRPr="00756A3D">
              <w:rPr>
                <w:rFonts w:ascii="Arial" w:hAnsi="Arial" w:cs="Arial"/>
                <w:sz w:val="24"/>
                <w:szCs w:val="24"/>
              </w:rPr>
              <w:t>43</w:t>
            </w:r>
          </w:p>
        </w:tc>
        <w:tc>
          <w:tcPr>
            <w:tcW w:w="1986" w:type="dxa"/>
          </w:tcPr>
          <w:p w14:paraId="24C7C107" w14:textId="2985BA3C" w:rsidR="00633346" w:rsidRDefault="00633346" w:rsidP="00633346">
            <w:pPr>
              <w:tabs>
                <w:tab w:val="left" w:pos="1905"/>
              </w:tabs>
              <w:rPr>
                <w:rFonts w:ascii="Arial" w:hAnsi="Arial" w:cs="Arial"/>
                <w:b/>
                <w:sz w:val="28"/>
                <w:szCs w:val="32"/>
              </w:rPr>
            </w:pPr>
            <w:r w:rsidRPr="00756A3D">
              <w:rPr>
                <w:rFonts w:ascii="Arial" w:hAnsi="Arial" w:cs="Arial"/>
                <w:sz w:val="24"/>
                <w:szCs w:val="24"/>
              </w:rPr>
              <w:t>59</w:t>
            </w:r>
          </w:p>
        </w:tc>
        <w:tc>
          <w:tcPr>
            <w:tcW w:w="1850" w:type="dxa"/>
          </w:tcPr>
          <w:p w14:paraId="592ACA95" w14:textId="07481A04" w:rsidR="00633346" w:rsidRPr="00AA63DC" w:rsidRDefault="00AA63DC" w:rsidP="00633346">
            <w:pPr>
              <w:tabs>
                <w:tab w:val="left" w:pos="1905"/>
              </w:tabs>
              <w:rPr>
                <w:rFonts w:ascii="Arial" w:hAnsi="Arial" w:cs="Arial"/>
                <w:b/>
                <w:sz w:val="24"/>
                <w:szCs w:val="32"/>
              </w:rPr>
            </w:pPr>
            <w:r w:rsidRPr="00AA63DC">
              <w:rPr>
                <w:rFonts w:ascii="Arial" w:hAnsi="Arial" w:cs="Arial"/>
                <w:b/>
                <w:sz w:val="24"/>
                <w:szCs w:val="32"/>
              </w:rPr>
              <w:t>207</w:t>
            </w:r>
          </w:p>
        </w:tc>
      </w:tr>
      <w:tr w:rsidR="00633346" w14:paraId="2401B86F" w14:textId="78810825" w:rsidTr="00633346">
        <w:tc>
          <w:tcPr>
            <w:tcW w:w="2169" w:type="dxa"/>
          </w:tcPr>
          <w:p w14:paraId="222A9BFF" w14:textId="77777777" w:rsidR="00633346" w:rsidRPr="004F5D8E" w:rsidRDefault="00633346" w:rsidP="00633346">
            <w:pPr>
              <w:tabs>
                <w:tab w:val="left" w:pos="1905"/>
              </w:tabs>
              <w:rPr>
                <w:rFonts w:ascii="Arial" w:hAnsi="Arial" w:cs="Arial"/>
                <w:sz w:val="24"/>
                <w:szCs w:val="24"/>
              </w:rPr>
            </w:pPr>
            <w:r w:rsidRPr="004F5D8E">
              <w:rPr>
                <w:rFonts w:ascii="Arial" w:hAnsi="Arial" w:cs="Arial"/>
                <w:sz w:val="24"/>
                <w:szCs w:val="24"/>
              </w:rPr>
              <w:t xml:space="preserve">Schools </w:t>
            </w:r>
          </w:p>
          <w:p w14:paraId="170AF4F0" w14:textId="77777777" w:rsidR="00633346" w:rsidRDefault="00633346" w:rsidP="00633346">
            <w:pPr>
              <w:tabs>
                <w:tab w:val="left" w:pos="1905"/>
              </w:tabs>
              <w:rPr>
                <w:rFonts w:ascii="Arial" w:hAnsi="Arial" w:cs="Arial"/>
                <w:b/>
                <w:sz w:val="28"/>
                <w:szCs w:val="32"/>
              </w:rPr>
            </w:pPr>
          </w:p>
        </w:tc>
        <w:tc>
          <w:tcPr>
            <w:tcW w:w="1985" w:type="dxa"/>
          </w:tcPr>
          <w:p w14:paraId="1A6359C1" w14:textId="69E7D2E4" w:rsidR="00633346" w:rsidRDefault="00633346" w:rsidP="00633346">
            <w:pPr>
              <w:tabs>
                <w:tab w:val="left" w:pos="1905"/>
              </w:tabs>
              <w:rPr>
                <w:rFonts w:ascii="Arial" w:hAnsi="Arial" w:cs="Arial"/>
                <w:b/>
                <w:sz w:val="28"/>
                <w:szCs w:val="32"/>
              </w:rPr>
            </w:pPr>
            <w:r w:rsidRPr="00756A3D">
              <w:rPr>
                <w:rFonts w:ascii="Arial" w:hAnsi="Arial" w:cs="Arial"/>
                <w:sz w:val="24"/>
                <w:szCs w:val="24"/>
              </w:rPr>
              <w:t>5</w:t>
            </w:r>
          </w:p>
        </w:tc>
        <w:tc>
          <w:tcPr>
            <w:tcW w:w="1986" w:type="dxa"/>
          </w:tcPr>
          <w:p w14:paraId="70770E49" w14:textId="154BE70A" w:rsidR="00633346" w:rsidRDefault="00633346" w:rsidP="00633346">
            <w:pPr>
              <w:tabs>
                <w:tab w:val="left" w:pos="1905"/>
              </w:tabs>
              <w:rPr>
                <w:rFonts w:ascii="Arial" w:hAnsi="Arial" w:cs="Arial"/>
                <w:b/>
                <w:sz w:val="28"/>
                <w:szCs w:val="32"/>
              </w:rPr>
            </w:pPr>
            <w:r w:rsidRPr="00756A3D">
              <w:rPr>
                <w:rFonts w:ascii="Arial" w:hAnsi="Arial" w:cs="Arial"/>
                <w:sz w:val="24"/>
                <w:szCs w:val="24"/>
              </w:rPr>
              <w:t>0</w:t>
            </w:r>
          </w:p>
        </w:tc>
        <w:tc>
          <w:tcPr>
            <w:tcW w:w="1986" w:type="dxa"/>
          </w:tcPr>
          <w:p w14:paraId="226C0A2C" w14:textId="00059092" w:rsidR="00633346" w:rsidRDefault="00633346" w:rsidP="00633346">
            <w:pPr>
              <w:tabs>
                <w:tab w:val="left" w:pos="1905"/>
              </w:tabs>
              <w:rPr>
                <w:rFonts w:ascii="Arial" w:hAnsi="Arial" w:cs="Arial"/>
                <w:b/>
                <w:sz w:val="28"/>
                <w:szCs w:val="32"/>
              </w:rPr>
            </w:pPr>
            <w:r w:rsidRPr="00756A3D">
              <w:rPr>
                <w:rFonts w:ascii="Arial" w:hAnsi="Arial" w:cs="Arial"/>
                <w:sz w:val="24"/>
                <w:szCs w:val="24"/>
              </w:rPr>
              <w:t>38</w:t>
            </w:r>
          </w:p>
        </w:tc>
        <w:tc>
          <w:tcPr>
            <w:tcW w:w="1986" w:type="dxa"/>
          </w:tcPr>
          <w:p w14:paraId="25CEF302" w14:textId="76CADBF1" w:rsidR="00633346" w:rsidRDefault="00633346" w:rsidP="00633346">
            <w:pPr>
              <w:tabs>
                <w:tab w:val="left" w:pos="1905"/>
              </w:tabs>
              <w:rPr>
                <w:rFonts w:ascii="Arial" w:hAnsi="Arial" w:cs="Arial"/>
                <w:b/>
                <w:sz w:val="28"/>
                <w:szCs w:val="32"/>
              </w:rPr>
            </w:pPr>
            <w:r w:rsidRPr="00756A3D">
              <w:rPr>
                <w:rFonts w:ascii="Arial" w:hAnsi="Arial" w:cs="Arial"/>
                <w:sz w:val="24"/>
                <w:szCs w:val="24"/>
              </w:rPr>
              <w:t>5</w:t>
            </w:r>
          </w:p>
        </w:tc>
        <w:tc>
          <w:tcPr>
            <w:tcW w:w="1986" w:type="dxa"/>
          </w:tcPr>
          <w:p w14:paraId="0F4D4FF9" w14:textId="0A465FE6" w:rsidR="00633346" w:rsidRDefault="00633346" w:rsidP="00633346">
            <w:pPr>
              <w:tabs>
                <w:tab w:val="left" w:pos="1905"/>
              </w:tabs>
              <w:rPr>
                <w:rFonts w:ascii="Arial" w:hAnsi="Arial" w:cs="Arial"/>
                <w:b/>
                <w:sz w:val="28"/>
                <w:szCs w:val="32"/>
              </w:rPr>
            </w:pPr>
            <w:r w:rsidRPr="00756A3D">
              <w:rPr>
                <w:rFonts w:ascii="Arial" w:hAnsi="Arial" w:cs="Arial"/>
                <w:sz w:val="24"/>
                <w:szCs w:val="24"/>
              </w:rPr>
              <w:t>2</w:t>
            </w:r>
          </w:p>
        </w:tc>
        <w:tc>
          <w:tcPr>
            <w:tcW w:w="1850" w:type="dxa"/>
          </w:tcPr>
          <w:p w14:paraId="0922615E" w14:textId="22E4AB6D" w:rsidR="00633346" w:rsidRPr="00AA63DC" w:rsidRDefault="00AA63DC" w:rsidP="00633346">
            <w:pPr>
              <w:tabs>
                <w:tab w:val="left" w:pos="1905"/>
              </w:tabs>
              <w:rPr>
                <w:rFonts w:ascii="Arial" w:hAnsi="Arial" w:cs="Arial"/>
                <w:b/>
                <w:sz w:val="24"/>
                <w:szCs w:val="32"/>
              </w:rPr>
            </w:pPr>
            <w:r w:rsidRPr="00AA63DC">
              <w:rPr>
                <w:rFonts w:ascii="Arial" w:hAnsi="Arial" w:cs="Arial"/>
                <w:b/>
                <w:sz w:val="24"/>
                <w:szCs w:val="32"/>
              </w:rPr>
              <w:t>50</w:t>
            </w:r>
          </w:p>
        </w:tc>
      </w:tr>
      <w:tr w:rsidR="00633346" w14:paraId="0252F752" w14:textId="34064345" w:rsidTr="00633346">
        <w:tc>
          <w:tcPr>
            <w:tcW w:w="2169" w:type="dxa"/>
          </w:tcPr>
          <w:p w14:paraId="57AF37FD" w14:textId="77777777" w:rsidR="00633346" w:rsidRPr="004F5D8E" w:rsidRDefault="00633346" w:rsidP="00633346">
            <w:pPr>
              <w:tabs>
                <w:tab w:val="left" w:pos="1905"/>
              </w:tabs>
              <w:rPr>
                <w:rFonts w:ascii="Arial" w:hAnsi="Arial" w:cs="Arial"/>
                <w:sz w:val="24"/>
                <w:szCs w:val="24"/>
              </w:rPr>
            </w:pPr>
            <w:r w:rsidRPr="004F5D8E">
              <w:rPr>
                <w:rFonts w:ascii="Arial" w:hAnsi="Arial" w:cs="Arial"/>
                <w:sz w:val="24"/>
                <w:szCs w:val="24"/>
              </w:rPr>
              <w:t xml:space="preserve">Other CVS organisations </w:t>
            </w:r>
          </w:p>
          <w:p w14:paraId="5D350E62" w14:textId="77777777" w:rsidR="00633346" w:rsidRDefault="00633346" w:rsidP="00633346">
            <w:pPr>
              <w:tabs>
                <w:tab w:val="left" w:pos="1905"/>
              </w:tabs>
              <w:rPr>
                <w:rFonts w:ascii="Arial" w:hAnsi="Arial" w:cs="Arial"/>
                <w:b/>
                <w:sz w:val="28"/>
                <w:szCs w:val="32"/>
              </w:rPr>
            </w:pPr>
          </w:p>
        </w:tc>
        <w:tc>
          <w:tcPr>
            <w:tcW w:w="1985" w:type="dxa"/>
          </w:tcPr>
          <w:p w14:paraId="5775BE3C" w14:textId="7D926C69" w:rsidR="00633346" w:rsidRDefault="00633346" w:rsidP="00633346">
            <w:pPr>
              <w:tabs>
                <w:tab w:val="left" w:pos="1905"/>
              </w:tabs>
              <w:rPr>
                <w:rFonts w:ascii="Arial" w:hAnsi="Arial" w:cs="Arial"/>
                <w:b/>
                <w:sz w:val="28"/>
                <w:szCs w:val="32"/>
              </w:rPr>
            </w:pPr>
            <w:r w:rsidRPr="00756A3D">
              <w:rPr>
                <w:rFonts w:ascii="Arial" w:hAnsi="Arial" w:cs="Arial"/>
                <w:sz w:val="24"/>
                <w:szCs w:val="24"/>
              </w:rPr>
              <w:t>34</w:t>
            </w:r>
          </w:p>
        </w:tc>
        <w:tc>
          <w:tcPr>
            <w:tcW w:w="1986" w:type="dxa"/>
          </w:tcPr>
          <w:p w14:paraId="5B0FEE92" w14:textId="1BEB30EB" w:rsidR="00633346" w:rsidRDefault="00633346" w:rsidP="00633346">
            <w:pPr>
              <w:tabs>
                <w:tab w:val="left" w:pos="1905"/>
              </w:tabs>
              <w:rPr>
                <w:rFonts w:ascii="Arial" w:hAnsi="Arial" w:cs="Arial"/>
                <w:b/>
                <w:sz w:val="28"/>
                <w:szCs w:val="32"/>
              </w:rPr>
            </w:pPr>
            <w:r w:rsidRPr="00756A3D">
              <w:rPr>
                <w:rFonts w:ascii="Arial" w:hAnsi="Arial" w:cs="Arial"/>
                <w:sz w:val="24"/>
                <w:szCs w:val="24"/>
              </w:rPr>
              <w:t>29</w:t>
            </w:r>
          </w:p>
        </w:tc>
        <w:tc>
          <w:tcPr>
            <w:tcW w:w="1986" w:type="dxa"/>
          </w:tcPr>
          <w:p w14:paraId="0D402AAA" w14:textId="7087D7B3" w:rsidR="00633346" w:rsidRDefault="00633346" w:rsidP="00633346">
            <w:pPr>
              <w:tabs>
                <w:tab w:val="left" w:pos="1905"/>
              </w:tabs>
              <w:rPr>
                <w:rFonts w:ascii="Arial" w:hAnsi="Arial" w:cs="Arial"/>
                <w:b/>
                <w:sz w:val="28"/>
                <w:szCs w:val="32"/>
              </w:rPr>
            </w:pPr>
            <w:r w:rsidRPr="00756A3D">
              <w:rPr>
                <w:rFonts w:ascii="Arial" w:hAnsi="Arial" w:cs="Arial"/>
                <w:sz w:val="24"/>
                <w:szCs w:val="24"/>
              </w:rPr>
              <w:t>37</w:t>
            </w:r>
          </w:p>
        </w:tc>
        <w:tc>
          <w:tcPr>
            <w:tcW w:w="1986" w:type="dxa"/>
          </w:tcPr>
          <w:p w14:paraId="71B16424" w14:textId="5F64A21D" w:rsidR="00633346" w:rsidRDefault="00633346" w:rsidP="00633346">
            <w:pPr>
              <w:tabs>
                <w:tab w:val="left" w:pos="1905"/>
              </w:tabs>
              <w:rPr>
                <w:rFonts w:ascii="Arial" w:hAnsi="Arial" w:cs="Arial"/>
                <w:b/>
                <w:sz w:val="28"/>
                <w:szCs w:val="32"/>
              </w:rPr>
            </w:pPr>
            <w:r w:rsidRPr="00756A3D">
              <w:rPr>
                <w:rFonts w:ascii="Arial" w:hAnsi="Arial" w:cs="Arial"/>
                <w:sz w:val="24"/>
                <w:szCs w:val="24"/>
              </w:rPr>
              <w:t>14</w:t>
            </w:r>
          </w:p>
        </w:tc>
        <w:tc>
          <w:tcPr>
            <w:tcW w:w="1986" w:type="dxa"/>
          </w:tcPr>
          <w:p w14:paraId="3D5BB59C" w14:textId="48D9B4B3" w:rsidR="00633346" w:rsidRDefault="00633346" w:rsidP="00633346">
            <w:pPr>
              <w:tabs>
                <w:tab w:val="left" w:pos="1905"/>
              </w:tabs>
              <w:rPr>
                <w:rFonts w:ascii="Arial" w:hAnsi="Arial" w:cs="Arial"/>
                <w:b/>
                <w:sz w:val="28"/>
                <w:szCs w:val="32"/>
              </w:rPr>
            </w:pPr>
            <w:r w:rsidRPr="00756A3D">
              <w:rPr>
                <w:rFonts w:ascii="Arial" w:hAnsi="Arial" w:cs="Arial"/>
                <w:sz w:val="24"/>
                <w:szCs w:val="24"/>
              </w:rPr>
              <w:t>43</w:t>
            </w:r>
          </w:p>
        </w:tc>
        <w:tc>
          <w:tcPr>
            <w:tcW w:w="1850" w:type="dxa"/>
          </w:tcPr>
          <w:p w14:paraId="6F4F7EFD" w14:textId="39912FA4" w:rsidR="00633346" w:rsidRPr="00AA63DC" w:rsidRDefault="00AA63DC" w:rsidP="00633346">
            <w:pPr>
              <w:tabs>
                <w:tab w:val="left" w:pos="1905"/>
              </w:tabs>
              <w:rPr>
                <w:rFonts w:ascii="Arial" w:hAnsi="Arial" w:cs="Arial"/>
                <w:b/>
                <w:sz w:val="24"/>
                <w:szCs w:val="32"/>
              </w:rPr>
            </w:pPr>
            <w:r w:rsidRPr="00AA63DC">
              <w:rPr>
                <w:rFonts w:ascii="Arial" w:hAnsi="Arial" w:cs="Arial"/>
                <w:b/>
                <w:sz w:val="24"/>
                <w:szCs w:val="32"/>
              </w:rPr>
              <w:t>157</w:t>
            </w:r>
          </w:p>
        </w:tc>
      </w:tr>
      <w:tr w:rsidR="00633346" w14:paraId="52F8BABD" w14:textId="00A9BAE1" w:rsidTr="00633346">
        <w:tc>
          <w:tcPr>
            <w:tcW w:w="2169" w:type="dxa"/>
          </w:tcPr>
          <w:p w14:paraId="7803C125" w14:textId="77777777" w:rsidR="00633346" w:rsidRPr="004F5D8E" w:rsidRDefault="00633346" w:rsidP="00633346">
            <w:pPr>
              <w:tabs>
                <w:tab w:val="left" w:pos="1905"/>
              </w:tabs>
              <w:rPr>
                <w:rFonts w:ascii="Arial" w:hAnsi="Arial" w:cs="Arial"/>
                <w:sz w:val="24"/>
                <w:szCs w:val="24"/>
              </w:rPr>
            </w:pPr>
            <w:r w:rsidRPr="004F5D8E">
              <w:rPr>
                <w:rFonts w:ascii="Arial" w:hAnsi="Arial" w:cs="Arial"/>
                <w:sz w:val="24"/>
                <w:szCs w:val="24"/>
              </w:rPr>
              <w:t xml:space="preserve">Self-referrals </w:t>
            </w:r>
          </w:p>
          <w:p w14:paraId="7A26B758" w14:textId="77777777" w:rsidR="00633346" w:rsidRDefault="00633346" w:rsidP="00633346">
            <w:pPr>
              <w:tabs>
                <w:tab w:val="left" w:pos="1905"/>
              </w:tabs>
              <w:rPr>
                <w:rFonts w:ascii="Arial" w:hAnsi="Arial" w:cs="Arial"/>
                <w:b/>
                <w:sz w:val="28"/>
                <w:szCs w:val="32"/>
              </w:rPr>
            </w:pPr>
          </w:p>
        </w:tc>
        <w:tc>
          <w:tcPr>
            <w:tcW w:w="1985" w:type="dxa"/>
          </w:tcPr>
          <w:p w14:paraId="3A549298" w14:textId="7555F473" w:rsidR="00633346" w:rsidRDefault="00633346" w:rsidP="00633346">
            <w:pPr>
              <w:tabs>
                <w:tab w:val="left" w:pos="1905"/>
              </w:tabs>
              <w:rPr>
                <w:rFonts w:ascii="Arial" w:hAnsi="Arial" w:cs="Arial"/>
                <w:b/>
                <w:sz w:val="28"/>
                <w:szCs w:val="32"/>
              </w:rPr>
            </w:pPr>
            <w:r w:rsidRPr="00756A3D">
              <w:rPr>
                <w:rFonts w:ascii="Arial" w:hAnsi="Arial" w:cs="Arial"/>
                <w:sz w:val="24"/>
                <w:szCs w:val="24"/>
              </w:rPr>
              <w:t>32</w:t>
            </w:r>
          </w:p>
        </w:tc>
        <w:tc>
          <w:tcPr>
            <w:tcW w:w="1986" w:type="dxa"/>
          </w:tcPr>
          <w:p w14:paraId="5988B326" w14:textId="28C06962" w:rsidR="00633346" w:rsidRDefault="00633346" w:rsidP="00633346">
            <w:pPr>
              <w:tabs>
                <w:tab w:val="left" w:pos="1905"/>
              </w:tabs>
              <w:rPr>
                <w:rFonts w:ascii="Arial" w:hAnsi="Arial" w:cs="Arial"/>
                <w:b/>
                <w:sz w:val="28"/>
                <w:szCs w:val="32"/>
              </w:rPr>
            </w:pPr>
            <w:r w:rsidRPr="00756A3D">
              <w:rPr>
                <w:rFonts w:ascii="Arial" w:hAnsi="Arial" w:cs="Arial"/>
                <w:sz w:val="24"/>
                <w:szCs w:val="24"/>
              </w:rPr>
              <w:t>5</w:t>
            </w:r>
          </w:p>
        </w:tc>
        <w:tc>
          <w:tcPr>
            <w:tcW w:w="1986" w:type="dxa"/>
          </w:tcPr>
          <w:p w14:paraId="6C4DA227" w14:textId="266AE3BE" w:rsidR="00633346" w:rsidRDefault="00633346" w:rsidP="00633346">
            <w:pPr>
              <w:tabs>
                <w:tab w:val="left" w:pos="1905"/>
              </w:tabs>
              <w:rPr>
                <w:rFonts w:ascii="Arial" w:hAnsi="Arial" w:cs="Arial"/>
                <w:b/>
                <w:sz w:val="28"/>
                <w:szCs w:val="32"/>
              </w:rPr>
            </w:pPr>
            <w:r w:rsidRPr="00756A3D">
              <w:rPr>
                <w:rFonts w:ascii="Arial" w:hAnsi="Arial" w:cs="Arial"/>
                <w:sz w:val="24"/>
                <w:szCs w:val="24"/>
              </w:rPr>
              <w:t>27</w:t>
            </w:r>
          </w:p>
        </w:tc>
        <w:tc>
          <w:tcPr>
            <w:tcW w:w="1986" w:type="dxa"/>
          </w:tcPr>
          <w:p w14:paraId="79529AD7" w14:textId="32AC0C3A" w:rsidR="00633346" w:rsidRDefault="00633346" w:rsidP="00633346">
            <w:pPr>
              <w:tabs>
                <w:tab w:val="left" w:pos="1905"/>
              </w:tabs>
              <w:rPr>
                <w:rFonts w:ascii="Arial" w:hAnsi="Arial" w:cs="Arial"/>
                <w:b/>
                <w:sz w:val="28"/>
                <w:szCs w:val="32"/>
              </w:rPr>
            </w:pPr>
            <w:r w:rsidRPr="00756A3D">
              <w:rPr>
                <w:rFonts w:ascii="Arial" w:hAnsi="Arial" w:cs="Arial"/>
                <w:sz w:val="24"/>
                <w:szCs w:val="24"/>
              </w:rPr>
              <w:t>23</w:t>
            </w:r>
          </w:p>
        </w:tc>
        <w:tc>
          <w:tcPr>
            <w:tcW w:w="1986" w:type="dxa"/>
          </w:tcPr>
          <w:p w14:paraId="710B20DD" w14:textId="62F60F11" w:rsidR="00633346" w:rsidRDefault="00633346" w:rsidP="00633346">
            <w:pPr>
              <w:tabs>
                <w:tab w:val="left" w:pos="1905"/>
              </w:tabs>
              <w:rPr>
                <w:rFonts w:ascii="Arial" w:hAnsi="Arial" w:cs="Arial"/>
                <w:b/>
                <w:sz w:val="28"/>
                <w:szCs w:val="32"/>
              </w:rPr>
            </w:pPr>
            <w:r w:rsidRPr="00756A3D">
              <w:rPr>
                <w:rFonts w:ascii="Arial" w:hAnsi="Arial" w:cs="Arial"/>
                <w:sz w:val="24"/>
                <w:szCs w:val="24"/>
              </w:rPr>
              <w:t>44</w:t>
            </w:r>
          </w:p>
        </w:tc>
        <w:tc>
          <w:tcPr>
            <w:tcW w:w="1850" w:type="dxa"/>
          </w:tcPr>
          <w:p w14:paraId="0A72E816" w14:textId="367712BD" w:rsidR="00633346" w:rsidRPr="00AA63DC" w:rsidRDefault="00AA63DC" w:rsidP="00633346">
            <w:pPr>
              <w:tabs>
                <w:tab w:val="left" w:pos="1905"/>
              </w:tabs>
              <w:rPr>
                <w:rFonts w:ascii="Arial" w:hAnsi="Arial" w:cs="Arial"/>
                <w:b/>
                <w:sz w:val="24"/>
                <w:szCs w:val="32"/>
              </w:rPr>
            </w:pPr>
            <w:r w:rsidRPr="00AA63DC">
              <w:rPr>
                <w:rFonts w:ascii="Arial" w:hAnsi="Arial" w:cs="Arial"/>
                <w:b/>
                <w:sz w:val="24"/>
                <w:szCs w:val="32"/>
              </w:rPr>
              <w:t>131</w:t>
            </w:r>
          </w:p>
        </w:tc>
      </w:tr>
      <w:tr w:rsidR="00633346" w14:paraId="6D3709D6" w14:textId="083D08C2" w:rsidTr="00633346">
        <w:tc>
          <w:tcPr>
            <w:tcW w:w="2169" w:type="dxa"/>
          </w:tcPr>
          <w:p w14:paraId="43159949" w14:textId="77777777" w:rsidR="00633346" w:rsidRPr="004F5D8E" w:rsidRDefault="00633346" w:rsidP="00633346">
            <w:pPr>
              <w:tabs>
                <w:tab w:val="left" w:pos="1905"/>
              </w:tabs>
              <w:rPr>
                <w:rFonts w:ascii="Arial" w:hAnsi="Arial" w:cs="Arial"/>
                <w:sz w:val="24"/>
                <w:szCs w:val="24"/>
              </w:rPr>
            </w:pPr>
            <w:r w:rsidRPr="004F5D8E">
              <w:rPr>
                <w:rFonts w:ascii="Arial" w:hAnsi="Arial" w:cs="Arial"/>
                <w:sz w:val="24"/>
                <w:szCs w:val="24"/>
              </w:rPr>
              <w:t>Carers</w:t>
            </w:r>
          </w:p>
          <w:p w14:paraId="1A6F6EE8" w14:textId="77777777" w:rsidR="00633346" w:rsidRDefault="00633346" w:rsidP="00633346">
            <w:pPr>
              <w:tabs>
                <w:tab w:val="left" w:pos="1905"/>
              </w:tabs>
              <w:rPr>
                <w:rFonts w:ascii="Arial" w:hAnsi="Arial" w:cs="Arial"/>
                <w:b/>
                <w:sz w:val="28"/>
                <w:szCs w:val="32"/>
              </w:rPr>
            </w:pPr>
          </w:p>
        </w:tc>
        <w:tc>
          <w:tcPr>
            <w:tcW w:w="1985" w:type="dxa"/>
          </w:tcPr>
          <w:p w14:paraId="3FFE672A" w14:textId="7D8FC6CD" w:rsidR="00633346" w:rsidRDefault="00633346" w:rsidP="00633346">
            <w:pPr>
              <w:tabs>
                <w:tab w:val="left" w:pos="1905"/>
              </w:tabs>
              <w:rPr>
                <w:rFonts w:ascii="Arial" w:hAnsi="Arial" w:cs="Arial"/>
                <w:b/>
                <w:sz w:val="28"/>
                <w:szCs w:val="32"/>
              </w:rPr>
            </w:pPr>
            <w:r w:rsidRPr="00756A3D">
              <w:rPr>
                <w:rFonts w:ascii="Arial" w:hAnsi="Arial" w:cs="Arial"/>
                <w:sz w:val="24"/>
                <w:szCs w:val="24"/>
              </w:rPr>
              <w:t>5</w:t>
            </w:r>
          </w:p>
        </w:tc>
        <w:tc>
          <w:tcPr>
            <w:tcW w:w="1986" w:type="dxa"/>
          </w:tcPr>
          <w:p w14:paraId="1DC88888" w14:textId="7897AF69" w:rsidR="00633346" w:rsidRDefault="00633346" w:rsidP="00633346">
            <w:pPr>
              <w:tabs>
                <w:tab w:val="left" w:pos="1905"/>
              </w:tabs>
              <w:rPr>
                <w:rFonts w:ascii="Arial" w:hAnsi="Arial" w:cs="Arial"/>
                <w:b/>
                <w:sz w:val="28"/>
                <w:szCs w:val="32"/>
              </w:rPr>
            </w:pPr>
            <w:r w:rsidRPr="00756A3D">
              <w:rPr>
                <w:rFonts w:ascii="Arial" w:hAnsi="Arial" w:cs="Arial"/>
                <w:sz w:val="24"/>
                <w:szCs w:val="24"/>
              </w:rPr>
              <w:t>2</w:t>
            </w:r>
          </w:p>
        </w:tc>
        <w:tc>
          <w:tcPr>
            <w:tcW w:w="1986" w:type="dxa"/>
          </w:tcPr>
          <w:p w14:paraId="312A8DD1" w14:textId="6DAFBF12" w:rsidR="00633346" w:rsidRDefault="00633346" w:rsidP="00633346">
            <w:pPr>
              <w:tabs>
                <w:tab w:val="left" w:pos="1905"/>
              </w:tabs>
              <w:rPr>
                <w:rFonts w:ascii="Arial" w:hAnsi="Arial" w:cs="Arial"/>
                <w:b/>
                <w:sz w:val="28"/>
                <w:szCs w:val="32"/>
              </w:rPr>
            </w:pPr>
            <w:r w:rsidRPr="00756A3D">
              <w:rPr>
                <w:rFonts w:ascii="Arial" w:hAnsi="Arial" w:cs="Arial"/>
                <w:sz w:val="24"/>
                <w:szCs w:val="24"/>
              </w:rPr>
              <w:t>23</w:t>
            </w:r>
          </w:p>
        </w:tc>
        <w:tc>
          <w:tcPr>
            <w:tcW w:w="1986" w:type="dxa"/>
          </w:tcPr>
          <w:p w14:paraId="488F5E8C" w14:textId="0D5DD0CF" w:rsidR="00633346" w:rsidRDefault="00633346" w:rsidP="00633346">
            <w:pPr>
              <w:tabs>
                <w:tab w:val="left" w:pos="1905"/>
              </w:tabs>
              <w:rPr>
                <w:rFonts w:ascii="Arial" w:hAnsi="Arial" w:cs="Arial"/>
                <w:b/>
                <w:sz w:val="28"/>
                <w:szCs w:val="32"/>
              </w:rPr>
            </w:pPr>
            <w:r w:rsidRPr="00756A3D">
              <w:rPr>
                <w:rFonts w:ascii="Arial" w:hAnsi="Arial" w:cs="Arial"/>
                <w:sz w:val="24"/>
                <w:szCs w:val="24"/>
              </w:rPr>
              <w:t>11</w:t>
            </w:r>
          </w:p>
        </w:tc>
        <w:tc>
          <w:tcPr>
            <w:tcW w:w="1986" w:type="dxa"/>
          </w:tcPr>
          <w:p w14:paraId="3F2AEF9C" w14:textId="14ACE96D" w:rsidR="00633346" w:rsidRDefault="00633346" w:rsidP="00633346">
            <w:pPr>
              <w:tabs>
                <w:tab w:val="left" w:pos="1905"/>
              </w:tabs>
              <w:rPr>
                <w:rFonts w:ascii="Arial" w:hAnsi="Arial" w:cs="Arial"/>
                <w:b/>
                <w:sz w:val="28"/>
                <w:szCs w:val="32"/>
              </w:rPr>
            </w:pPr>
            <w:r w:rsidRPr="00756A3D">
              <w:rPr>
                <w:rFonts w:ascii="Arial" w:hAnsi="Arial" w:cs="Arial"/>
                <w:sz w:val="24"/>
                <w:szCs w:val="24"/>
              </w:rPr>
              <w:t>15</w:t>
            </w:r>
          </w:p>
        </w:tc>
        <w:tc>
          <w:tcPr>
            <w:tcW w:w="1850" w:type="dxa"/>
          </w:tcPr>
          <w:p w14:paraId="2885B9A5" w14:textId="7A57D1BF" w:rsidR="00633346" w:rsidRPr="00AA63DC" w:rsidRDefault="00AA63DC" w:rsidP="00633346">
            <w:pPr>
              <w:tabs>
                <w:tab w:val="left" w:pos="1905"/>
              </w:tabs>
              <w:rPr>
                <w:rFonts w:ascii="Arial" w:hAnsi="Arial" w:cs="Arial"/>
                <w:b/>
                <w:sz w:val="24"/>
                <w:szCs w:val="32"/>
              </w:rPr>
            </w:pPr>
            <w:r w:rsidRPr="00AA63DC">
              <w:rPr>
                <w:rFonts w:ascii="Arial" w:hAnsi="Arial" w:cs="Arial"/>
                <w:b/>
                <w:sz w:val="24"/>
                <w:szCs w:val="32"/>
              </w:rPr>
              <w:t>56</w:t>
            </w:r>
          </w:p>
        </w:tc>
      </w:tr>
      <w:tr w:rsidR="00633346" w14:paraId="5D1E497A" w14:textId="634D20FF" w:rsidTr="00633346">
        <w:tc>
          <w:tcPr>
            <w:tcW w:w="2169" w:type="dxa"/>
          </w:tcPr>
          <w:p w14:paraId="2EA64E47" w14:textId="77777777" w:rsidR="00633346" w:rsidRPr="004F5D8E" w:rsidRDefault="00633346" w:rsidP="00633346">
            <w:pPr>
              <w:tabs>
                <w:tab w:val="left" w:pos="1905"/>
              </w:tabs>
              <w:rPr>
                <w:rFonts w:ascii="Arial" w:hAnsi="Arial" w:cs="Arial"/>
                <w:sz w:val="24"/>
                <w:szCs w:val="24"/>
              </w:rPr>
            </w:pPr>
            <w:r w:rsidRPr="004F5D8E">
              <w:rPr>
                <w:rFonts w:ascii="Arial" w:hAnsi="Arial" w:cs="Arial"/>
                <w:sz w:val="24"/>
                <w:szCs w:val="24"/>
              </w:rPr>
              <w:t>Adverts</w:t>
            </w:r>
          </w:p>
          <w:p w14:paraId="6AACC10C" w14:textId="77777777" w:rsidR="00633346" w:rsidRDefault="00633346" w:rsidP="00633346">
            <w:pPr>
              <w:tabs>
                <w:tab w:val="left" w:pos="1905"/>
              </w:tabs>
              <w:rPr>
                <w:rFonts w:ascii="Arial" w:hAnsi="Arial" w:cs="Arial"/>
                <w:b/>
                <w:sz w:val="28"/>
                <w:szCs w:val="32"/>
              </w:rPr>
            </w:pPr>
          </w:p>
        </w:tc>
        <w:tc>
          <w:tcPr>
            <w:tcW w:w="1985" w:type="dxa"/>
          </w:tcPr>
          <w:p w14:paraId="0076E55F" w14:textId="0FCA9D63" w:rsidR="00633346" w:rsidRDefault="00633346" w:rsidP="00633346">
            <w:pPr>
              <w:tabs>
                <w:tab w:val="left" w:pos="1905"/>
              </w:tabs>
              <w:rPr>
                <w:rFonts w:ascii="Arial" w:hAnsi="Arial" w:cs="Arial"/>
                <w:b/>
                <w:sz w:val="28"/>
                <w:szCs w:val="32"/>
              </w:rPr>
            </w:pPr>
            <w:r w:rsidRPr="00756A3D">
              <w:rPr>
                <w:rFonts w:ascii="Arial" w:hAnsi="Arial" w:cs="Arial"/>
                <w:sz w:val="24"/>
                <w:szCs w:val="24"/>
              </w:rPr>
              <w:t>5</w:t>
            </w:r>
          </w:p>
        </w:tc>
        <w:tc>
          <w:tcPr>
            <w:tcW w:w="1986" w:type="dxa"/>
          </w:tcPr>
          <w:p w14:paraId="6C4A1239" w14:textId="6E31550A" w:rsidR="00633346" w:rsidRDefault="00633346" w:rsidP="00633346">
            <w:pPr>
              <w:tabs>
                <w:tab w:val="left" w:pos="1905"/>
              </w:tabs>
              <w:rPr>
                <w:rFonts w:ascii="Arial" w:hAnsi="Arial" w:cs="Arial"/>
                <w:b/>
                <w:sz w:val="28"/>
                <w:szCs w:val="32"/>
              </w:rPr>
            </w:pPr>
            <w:r w:rsidRPr="00756A3D">
              <w:rPr>
                <w:rFonts w:ascii="Arial" w:hAnsi="Arial" w:cs="Arial"/>
                <w:sz w:val="24"/>
                <w:szCs w:val="24"/>
              </w:rPr>
              <w:t>0</w:t>
            </w:r>
          </w:p>
        </w:tc>
        <w:tc>
          <w:tcPr>
            <w:tcW w:w="1986" w:type="dxa"/>
          </w:tcPr>
          <w:p w14:paraId="70AA150F" w14:textId="0A420795" w:rsidR="00633346" w:rsidRDefault="00633346" w:rsidP="00633346">
            <w:pPr>
              <w:tabs>
                <w:tab w:val="left" w:pos="1905"/>
              </w:tabs>
              <w:rPr>
                <w:rFonts w:ascii="Arial" w:hAnsi="Arial" w:cs="Arial"/>
                <w:b/>
                <w:sz w:val="28"/>
                <w:szCs w:val="32"/>
              </w:rPr>
            </w:pPr>
            <w:r w:rsidRPr="00756A3D">
              <w:rPr>
                <w:rFonts w:ascii="Arial" w:hAnsi="Arial" w:cs="Arial"/>
                <w:sz w:val="24"/>
                <w:szCs w:val="24"/>
              </w:rPr>
              <w:t>1</w:t>
            </w:r>
          </w:p>
        </w:tc>
        <w:tc>
          <w:tcPr>
            <w:tcW w:w="1986" w:type="dxa"/>
          </w:tcPr>
          <w:p w14:paraId="47F6CBAC" w14:textId="63205077" w:rsidR="00633346" w:rsidRDefault="00633346" w:rsidP="00633346">
            <w:pPr>
              <w:tabs>
                <w:tab w:val="left" w:pos="1905"/>
              </w:tabs>
              <w:rPr>
                <w:rFonts w:ascii="Arial" w:hAnsi="Arial" w:cs="Arial"/>
                <w:b/>
                <w:sz w:val="28"/>
                <w:szCs w:val="32"/>
              </w:rPr>
            </w:pPr>
            <w:r w:rsidRPr="00756A3D">
              <w:rPr>
                <w:rFonts w:ascii="Arial" w:hAnsi="Arial" w:cs="Arial"/>
                <w:sz w:val="24"/>
                <w:szCs w:val="24"/>
              </w:rPr>
              <w:t>3</w:t>
            </w:r>
          </w:p>
        </w:tc>
        <w:tc>
          <w:tcPr>
            <w:tcW w:w="1986" w:type="dxa"/>
          </w:tcPr>
          <w:p w14:paraId="61F05CA0" w14:textId="4883C3CD" w:rsidR="00633346" w:rsidRDefault="00633346" w:rsidP="00633346">
            <w:pPr>
              <w:tabs>
                <w:tab w:val="left" w:pos="1905"/>
              </w:tabs>
              <w:rPr>
                <w:rFonts w:ascii="Arial" w:hAnsi="Arial" w:cs="Arial"/>
                <w:b/>
                <w:sz w:val="28"/>
                <w:szCs w:val="32"/>
              </w:rPr>
            </w:pPr>
            <w:r w:rsidRPr="00756A3D">
              <w:rPr>
                <w:rFonts w:ascii="Arial" w:hAnsi="Arial" w:cs="Arial"/>
                <w:sz w:val="24"/>
                <w:szCs w:val="24"/>
              </w:rPr>
              <w:t>0</w:t>
            </w:r>
          </w:p>
        </w:tc>
        <w:tc>
          <w:tcPr>
            <w:tcW w:w="1850" w:type="dxa"/>
          </w:tcPr>
          <w:p w14:paraId="20F7BC77" w14:textId="16168074" w:rsidR="00633346" w:rsidRPr="00AA63DC" w:rsidRDefault="00AA63DC" w:rsidP="00633346">
            <w:pPr>
              <w:tabs>
                <w:tab w:val="left" w:pos="1905"/>
              </w:tabs>
              <w:rPr>
                <w:rFonts w:ascii="Arial" w:hAnsi="Arial" w:cs="Arial"/>
                <w:b/>
                <w:sz w:val="24"/>
                <w:szCs w:val="32"/>
              </w:rPr>
            </w:pPr>
            <w:r w:rsidRPr="00AA63DC">
              <w:rPr>
                <w:rFonts w:ascii="Arial" w:hAnsi="Arial" w:cs="Arial"/>
                <w:b/>
                <w:sz w:val="24"/>
                <w:szCs w:val="32"/>
              </w:rPr>
              <w:t>9</w:t>
            </w:r>
          </w:p>
        </w:tc>
      </w:tr>
      <w:tr w:rsidR="00633346" w14:paraId="4453F26B" w14:textId="39231E6D" w:rsidTr="00633346">
        <w:tc>
          <w:tcPr>
            <w:tcW w:w="2169" w:type="dxa"/>
          </w:tcPr>
          <w:p w14:paraId="3D15BB95" w14:textId="77777777" w:rsidR="00633346" w:rsidRDefault="00633346" w:rsidP="00633346">
            <w:pPr>
              <w:tabs>
                <w:tab w:val="left" w:pos="1905"/>
              </w:tabs>
              <w:rPr>
                <w:rFonts w:ascii="Arial" w:hAnsi="Arial" w:cs="Arial"/>
                <w:sz w:val="24"/>
                <w:szCs w:val="24"/>
              </w:rPr>
            </w:pPr>
            <w:r w:rsidRPr="004F5D8E">
              <w:rPr>
                <w:rFonts w:ascii="Arial" w:hAnsi="Arial" w:cs="Arial"/>
                <w:sz w:val="24"/>
                <w:szCs w:val="24"/>
              </w:rPr>
              <w:t xml:space="preserve">Other </w:t>
            </w:r>
          </w:p>
          <w:p w14:paraId="05CA090A" w14:textId="77777777" w:rsidR="00633346" w:rsidRDefault="00633346" w:rsidP="00633346">
            <w:pPr>
              <w:tabs>
                <w:tab w:val="left" w:pos="1905"/>
              </w:tabs>
              <w:rPr>
                <w:rFonts w:ascii="Arial" w:hAnsi="Arial" w:cs="Arial"/>
                <w:b/>
                <w:sz w:val="24"/>
                <w:szCs w:val="24"/>
              </w:rPr>
            </w:pPr>
          </w:p>
          <w:p w14:paraId="532BA392" w14:textId="77777777" w:rsidR="00633346" w:rsidRDefault="00633346" w:rsidP="00633346">
            <w:pPr>
              <w:tabs>
                <w:tab w:val="left" w:pos="1905"/>
              </w:tabs>
              <w:rPr>
                <w:rFonts w:ascii="Arial" w:hAnsi="Arial" w:cs="Arial"/>
                <w:b/>
                <w:sz w:val="28"/>
                <w:szCs w:val="32"/>
              </w:rPr>
            </w:pPr>
          </w:p>
        </w:tc>
        <w:tc>
          <w:tcPr>
            <w:tcW w:w="1985" w:type="dxa"/>
          </w:tcPr>
          <w:p w14:paraId="4C2EF8FF" w14:textId="6B049CA1" w:rsidR="00633346" w:rsidRDefault="00633346" w:rsidP="00633346">
            <w:pPr>
              <w:tabs>
                <w:tab w:val="left" w:pos="1905"/>
              </w:tabs>
              <w:rPr>
                <w:rFonts w:ascii="Arial" w:hAnsi="Arial" w:cs="Arial"/>
                <w:b/>
                <w:sz w:val="28"/>
                <w:szCs w:val="32"/>
              </w:rPr>
            </w:pPr>
            <w:r w:rsidRPr="00756A3D">
              <w:rPr>
                <w:rFonts w:ascii="Arial" w:hAnsi="Arial" w:cs="Arial"/>
                <w:sz w:val="24"/>
                <w:szCs w:val="24"/>
              </w:rPr>
              <w:t>8</w:t>
            </w:r>
          </w:p>
        </w:tc>
        <w:tc>
          <w:tcPr>
            <w:tcW w:w="1986" w:type="dxa"/>
          </w:tcPr>
          <w:p w14:paraId="41132A20" w14:textId="44C2EF91" w:rsidR="00633346" w:rsidRDefault="00633346" w:rsidP="00633346">
            <w:pPr>
              <w:tabs>
                <w:tab w:val="left" w:pos="1905"/>
              </w:tabs>
              <w:rPr>
                <w:rFonts w:ascii="Arial" w:hAnsi="Arial" w:cs="Arial"/>
                <w:b/>
                <w:sz w:val="28"/>
                <w:szCs w:val="32"/>
              </w:rPr>
            </w:pPr>
            <w:r w:rsidRPr="00756A3D">
              <w:rPr>
                <w:rFonts w:ascii="Arial" w:hAnsi="Arial" w:cs="Arial"/>
                <w:sz w:val="24"/>
                <w:szCs w:val="24"/>
              </w:rPr>
              <w:t>10</w:t>
            </w:r>
          </w:p>
        </w:tc>
        <w:tc>
          <w:tcPr>
            <w:tcW w:w="1986" w:type="dxa"/>
          </w:tcPr>
          <w:p w14:paraId="1743DF26" w14:textId="2229A44A" w:rsidR="00633346" w:rsidRDefault="00633346" w:rsidP="00633346">
            <w:pPr>
              <w:tabs>
                <w:tab w:val="left" w:pos="1905"/>
              </w:tabs>
              <w:rPr>
                <w:rFonts w:ascii="Arial" w:hAnsi="Arial" w:cs="Arial"/>
                <w:b/>
                <w:sz w:val="28"/>
                <w:szCs w:val="32"/>
              </w:rPr>
            </w:pPr>
            <w:r w:rsidRPr="00756A3D">
              <w:rPr>
                <w:rFonts w:ascii="Arial" w:hAnsi="Arial" w:cs="Arial"/>
                <w:sz w:val="24"/>
                <w:szCs w:val="24"/>
              </w:rPr>
              <w:t>28</w:t>
            </w:r>
          </w:p>
        </w:tc>
        <w:tc>
          <w:tcPr>
            <w:tcW w:w="1986" w:type="dxa"/>
          </w:tcPr>
          <w:p w14:paraId="21D48042" w14:textId="69BBD911" w:rsidR="00633346" w:rsidRDefault="00633346" w:rsidP="00633346">
            <w:pPr>
              <w:tabs>
                <w:tab w:val="left" w:pos="1905"/>
              </w:tabs>
              <w:rPr>
                <w:rFonts w:ascii="Arial" w:hAnsi="Arial" w:cs="Arial"/>
                <w:b/>
                <w:sz w:val="28"/>
                <w:szCs w:val="32"/>
              </w:rPr>
            </w:pPr>
            <w:r w:rsidRPr="00756A3D">
              <w:rPr>
                <w:rFonts w:ascii="Arial" w:hAnsi="Arial" w:cs="Arial"/>
                <w:sz w:val="24"/>
                <w:szCs w:val="24"/>
              </w:rPr>
              <w:t>16</w:t>
            </w:r>
          </w:p>
        </w:tc>
        <w:tc>
          <w:tcPr>
            <w:tcW w:w="1986" w:type="dxa"/>
          </w:tcPr>
          <w:p w14:paraId="70493A71" w14:textId="01FB7B13" w:rsidR="00633346" w:rsidRDefault="00633346" w:rsidP="00633346">
            <w:pPr>
              <w:tabs>
                <w:tab w:val="left" w:pos="1905"/>
              </w:tabs>
              <w:rPr>
                <w:rFonts w:ascii="Arial" w:hAnsi="Arial" w:cs="Arial"/>
                <w:b/>
                <w:sz w:val="28"/>
                <w:szCs w:val="32"/>
              </w:rPr>
            </w:pPr>
            <w:r w:rsidRPr="00756A3D">
              <w:rPr>
                <w:rFonts w:ascii="Arial" w:hAnsi="Arial" w:cs="Arial"/>
                <w:sz w:val="24"/>
                <w:szCs w:val="24"/>
              </w:rPr>
              <w:t>0</w:t>
            </w:r>
          </w:p>
        </w:tc>
        <w:tc>
          <w:tcPr>
            <w:tcW w:w="1850" w:type="dxa"/>
          </w:tcPr>
          <w:p w14:paraId="13531357" w14:textId="62714804" w:rsidR="00633346" w:rsidRPr="00AA63DC" w:rsidRDefault="00AA63DC" w:rsidP="00633346">
            <w:pPr>
              <w:tabs>
                <w:tab w:val="left" w:pos="1905"/>
              </w:tabs>
              <w:rPr>
                <w:rFonts w:ascii="Arial" w:hAnsi="Arial" w:cs="Arial"/>
                <w:b/>
                <w:sz w:val="24"/>
                <w:szCs w:val="32"/>
              </w:rPr>
            </w:pPr>
            <w:r w:rsidRPr="00AA63DC">
              <w:rPr>
                <w:rFonts w:ascii="Arial" w:hAnsi="Arial" w:cs="Arial"/>
                <w:b/>
                <w:sz w:val="24"/>
                <w:szCs w:val="32"/>
              </w:rPr>
              <w:t>62</w:t>
            </w:r>
          </w:p>
        </w:tc>
      </w:tr>
    </w:tbl>
    <w:p w14:paraId="0597B925" w14:textId="4790C52C" w:rsidR="005A1AA0" w:rsidRDefault="005A1AA0" w:rsidP="00C71933">
      <w:pPr>
        <w:tabs>
          <w:tab w:val="left" w:pos="1905"/>
        </w:tabs>
        <w:rPr>
          <w:rFonts w:ascii="Arial" w:hAnsi="Arial" w:cs="Arial"/>
          <w:b/>
          <w:sz w:val="28"/>
          <w:szCs w:val="32"/>
        </w:rPr>
      </w:pPr>
    </w:p>
    <w:p w14:paraId="17E8F796" w14:textId="77777777" w:rsidR="005A1AA0" w:rsidRDefault="005A1AA0">
      <w:pPr>
        <w:rPr>
          <w:rFonts w:ascii="Arial" w:hAnsi="Arial" w:cs="Arial"/>
          <w:b/>
          <w:sz w:val="28"/>
          <w:szCs w:val="32"/>
        </w:rPr>
      </w:pPr>
      <w:r>
        <w:rPr>
          <w:rFonts w:ascii="Arial" w:hAnsi="Arial" w:cs="Arial"/>
          <w:b/>
          <w:sz w:val="28"/>
          <w:szCs w:val="32"/>
        </w:rPr>
        <w:br w:type="page"/>
      </w:r>
    </w:p>
    <w:p w14:paraId="5F6EFDB9" w14:textId="65053E33" w:rsidR="005A1AA0" w:rsidRDefault="005A1AA0" w:rsidP="005A1AA0">
      <w:pPr>
        <w:rPr>
          <w:rFonts w:ascii="Arial" w:hAnsi="Arial" w:cs="Arial"/>
          <w:b/>
          <w:sz w:val="28"/>
          <w:szCs w:val="28"/>
        </w:rPr>
      </w:pPr>
      <w:r>
        <w:rPr>
          <w:rFonts w:ascii="Arial" w:hAnsi="Arial" w:cs="Arial"/>
          <w:b/>
          <w:sz w:val="28"/>
          <w:szCs w:val="28"/>
        </w:rPr>
        <w:lastRenderedPageBreak/>
        <w:t>Appendix D – NLDF SDS Contact Record Master Sheet</w:t>
      </w:r>
    </w:p>
    <w:tbl>
      <w:tblPr>
        <w:tblStyle w:val="TableGrid"/>
        <w:tblW w:w="0" w:type="auto"/>
        <w:tblLook w:val="04A0" w:firstRow="1" w:lastRow="0" w:firstColumn="1" w:lastColumn="0" w:noHBand="0" w:noVBand="1"/>
      </w:tblPr>
      <w:tblGrid>
        <w:gridCol w:w="6974"/>
        <w:gridCol w:w="6974"/>
      </w:tblGrid>
      <w:tr w:rsidR="005A1AA0" w14:paraId="0F54509D" w14:textId="77777777" w:rsidTr="00B91EA5">
        <w:tc>
          <w:tcPr>
            <w:tcW w:w="13948" w:type="dxa"/>
            <w:gridSpan w:val="2"/>
          </w:tcPr>
          <w:p w14:paraId="40087FF1" w14:textId="77777777" w:rsidR="005A1AA0" w:rsidRDefault="005A1AA0" w:rsidP="00B91EA5">
            <w:pPr>
              <w:rPr>
                <w:rFonts w:ascii="Arial" w:hAnsi="Arial" w:cs="Arial"/>
                <w:b/>
                <w:sz w:val="28"/>
                <w:szCs w:val="28"/>
              </w:rPr>
            </w:pPr>
            <w:r>
              <w:rPr>
                <w:rFonts w:ascii="Arial" w:hAnsi="Arial" w:cs="Arial"/>
                <w:b/>
                <w:sz w:val="28"/>
                <w:szCs w:val="28"/>
              </w:rPr>
              <w:t xml:space="preserve">Contact Information </w:t>
            </w:r>
          </w:p>
          <w:p w14:paraId="2121234F" w14:textId="77777777" w:rsidR="005A1AA0" w:rsidRDefault="005A1AA0" w:rsidP="00B91EA5">
            <w:pPr>
              <w:rPr>
                <w:rFonts w:ascii="Arial" w:hAnsi="Arial" w:cs="Arial"/>
                <w:b/>
                <w:sz w:val="28"/>
                <w:szCs w:val="28"/>
              </w:rPr>
            </w:pPr>
          </w:p>
        </w:tc>
      </w:tr>
      <w:tr w:rsidR="005A1AA0" w14:paraId="53E3ED73" w14:textId="77777777" w:rsidTr="00B91EA5">
        <w:tc>
          <w:tcPr>
            <w:tcW w:w="6974" w:type="dxa"/>
          </w:tcPr>
          <w:p w14:paraId="30A55261" w14:textId="77777777" w:rsidR="005A1AA0" w:rsidRDefault="005A1AA0" w:rsidP="00B91EA5">
            <w:pPr>
              <w:rPr>
                <w:rFonts w:ascii="Arial" w:hAnsi="Arial" w:cs="Arial"/>
                <w:sz w:val="24"/>
                <w:szCs w:val="24"/>
              </w:rPr>
            </w:pPr>
            <w:r w:rsidRPr="00CD6A10">
              <w:rPr>
                <w:rFonts w:ascii="Arial" w:hAnsi="Arial" w:cs="Arial"/>
                <w:sz w:val="24"/>
                <w:szCs w:val="24"/>
              </w:rPr>
              <w:t>Name</w:t>
            </w:r>
          </w:p>
          <w:p w14:paraId="515627AF" w14:textId="77777777" w:rsidR="005A1AA0" w:rsidRDefault="005A1AA0" w:rsidP="00B91EA5">
            <w:pPr>
              <w:rPr>
                <w:rFonts w:ascii="Arial" w:hAnsi="Arial" w:cs="Arial"/>
                <w:b/>
                <w:sz w:val="28"/>
                <w:szCs w:val="28"/>
              </w:rPr>
            </w:pPr>
          </w:p>
        </w:tc>
        <w:tc>
          <w:tcPr>
            <w:tcW w:w="6974" w:type="dxa"/>
          </w:tcPr>
          <w:p w14:paraId="713D333F" w14:textId="77777777" w:rsidR="005A1AA0" w:rsidRDefault="005A1AA0" w:rsidP="00B91EA5">
            <w:pPr>
              <w:rPr>
                <w:rFonts w:ascii="Arial" w:hAnsi="Arial" w:cs="Arial"/>
                <w:b/>
                <w:sz w:val="28"/>
                <w:szCs w:val="28"/>
              </w:rPr>
            </w:pPr>
          </w:p>
        </w:tc>
      </w:tr>
      <w:tr w:rsidR="005A1AA0" w14:paraId="62B7F447" w14:textId="77777777" w:rsidTr="00B91EA5">
        <w:tc>
          <w:tcPr>
            <w:tcW w:w="6974" w:type="dxa"/>
          </w:tcPr>
          <w:p w14:paraId="6A192E77" w14:textId="77777777" w:rsidR="005A1AA0" w:rsidRDefault="005A1AA0" w:rsidP="00B91EA5">
            <w:pPr>
              <w:rPr>
                <w:rFonts w:ascii="Arial" w:hAnsi="Arial" w:cs="Arial"/>
                <w:sz w:val="24"/>
                <w:szCs w:val="24"/>
              </w:rPr>
            </w:pPr>
            <w:r w:rsidRPr="00CD6A10">
              <w:rPr>
                <w:rFonts w:ascii="Arial" w:hAnsi="Arial" w:cs="Arial"/>
                <w:sz w:val="24"/>
                <w:szCs w:val="24"/>
              </w:rPr>
              <w:t>Address</w:t>
            </w:r>
          </w:p>
          <w:p w14:paraId="63187554" w14:textId="77777777" w:rsidR="005A1AA0" w:rsidRDefault="005A1AA0" w:rsidP="00B91EA5">
            <w:pPr>
              <w:rPr>
                <w:rFonts w:ascii="Arial" w:hAnsi="Arial" w:cs="Arial"/>
                <w:b/>
                <w:sz w:val="28"/>
                <w:szCs w:val="28"/>
              </w:rPr>
            </w:pPr>
          </w:p>
        </w:tc>
        <w:tc>
          <w:tcPr>
            <w:tcW w:w="6974" w:type="dxa"/>
          </w:tcPr>
          <w:p w14:paraId="3C59F926" w14:textId="77777777" w:rsidR="005A1AA0" w:rsidRDefault="005A1AA0" w:rsidP="00B91EA5">
            <w:pPr>
              <w:rPr>
                <w:rFonts w:ascii="Arial" w:hAnsi="Arial" w:cs="Arial"/>
                <w:b/>
                <w:sz w:val="28"/>
                <w:szCs w:val="28"/>
              </w:rPr>
            </w:pPr>
          </w:p>
        </w:tc>
      </w:tr>
      <w:tr w:rsidR="005A1AA0" w14:paraId="5A446885" w14:textId="77777777" w:rsidTr="00B91EA5">
        <w:tc>
          <w:tcPr>
            <w:tcW w:w="6974" w:type="dxa"/>
          </w:tcPr>
          <w:p w14:paraId="462340F4" w14:textId="77777777" w:rsidR="005A1AA0" w:rsidRDefault="005A1AA0" w:rsidP="00B91EA5">
            <w:pPr>
              <w:rPr>
                <w:rFonts w:ascii="Arial" w:hAnsi="Arial" w:cs="Arial"/>
                <w:sz w:val="24"/>
                <w:szCs w:val="24"/>
              </w:rPr>
            </w:pPr>
            <w:r w:rsidRPr="00CD6A10">
              <w:rPr>
                <w:rFonts w:ascii="Arial" w:hAnsi="Arial" w:cs="Arial"/>
                <w:sz w:val="24"/>
                <w:szCs w:val="24"/>
              </w:rPr>
              <w:t>Email</w:t>
            </w:r>
          </w:p>
          <w:p w14:paraId="517F9F77" w14:textId="77777777" w:rsidR="005A1AA0" w:rsidRDefault="005A1AA0" w:rsidP="00B91EA5">
            <w:pPr>
              <w:rPr>
                <w:rFonts w:ascii="Arial" w:hAnsi="Arial" w:cs="Arial"/>
                <w:b/>
                <w:sz w:val="28"/>
                <w:szCs w:val="28"/>
              </w:rPr>
            </w:pPr>
          </w:p>
        </w:tc>
        <w:tc>
          <w:tcPr>
            <w:tcW w:w="6974" w:type="dxa"/>
          </w:tcPr>
          <w:p w14:paraId="2815755E" w14:textId="77777777" w:rsidR="005A1AA0" w:rsidRDefault="005A1AA0" w:rsidP="00B91EA5">
            <w:pPr>
              <w:rPr>
                <w:rFonts w:ascii="Arial" w:hAnsi="Arial" w:cs="Arial"/>
                <w:b/>
                <w:sz w:val="28"/>
                <w:szCs w:val="28"/>
              </w:rPr>
            </w:pPr>
          </w:p>
        </w:tc>
      </w:tr>
      <w:tr w:rsidR="005A1AA0" w14:paraId="44CB478D" w14:textId="77777777" w:rsidTr="00B91EA5">
        <w:tc>
          <w:tcPr>
            <w:tcW w:w="6974" w:type="dxa"/>
          </w:tcPr>
          <w:p w14:paraId="0D6A9A33" w14:textId="77777777" w:rsidR="005A1AA0" w:rsidRDefault="005A1AA0" w:rsidP="00B91EA5">
            <w:pPr>
              <w:rPr>
                <w:rFonts w:ascii="Arial" w:hAnsi="Arial" w:cs="Arial"/>
                <w:sz w:val="24"/>
                <w:szCs w:val="24"/>
              </w:rPr>
            </w:pPr>
            <w:r w:rsidRPr="00CD6A10">
              <w:rPr>
                <w:rFonts w:ascii="Arial" w:hAnsi="Arial" w:cs="Arial"/>
                <w:sz w:val="24"/>
                <w:szCs w:val="24"/>
              </w:rPr>
              <w:t>Phone</w:t>
            </w:r>
          </w:p>
          <w:p w14:paraId="4DAA4EDF" w14:textId="77777777" w:rsidR="005A1AA0" w:rsidRDefault="005A1AA0" w:rsidP="00B91EA5">
            <w:pPr>
              <w:rPr>
                <w:rFonts w:ascii="Arial" w:hAnsi="Arial" w:cs="Arial"/>
                <w:b/>
                <w:sz w:val="28"/>
                <w:szCs w:val="28"/>
              </w:rPr>
            </w:pPr>
          </w:p>
        </w:tc>
        <w:tc>
          <w:tcPr>
            <w:tcW w:w="6974" w:type="dxa"/>
          </w:tcPr>
          <w:p w14:paraId="19A0B1A2" w14:textId="77777777" w:rsidR="005A1AA0" w:rsidRDefault="005A1AA0" w:rsidP="00B91EA5">
            <w:pPr>
              <w:rPr>
                <w:rFonts w:ascii="Arial" w:hAnsi="Arial" w:cs="Arial"/>
                <w:b/>
                <w:sz w:val="28"/>
                <w:szCs w:val="28"/>
              </w:rPr>
            </w:pPr>
          </w:p>
        </w:tc>
      </w:tr>
      <w:tr w:rsidR="005A1AA0" w14:paraId="1C5EDC63" w14:textId="77777777" w:rsidTr="00B91EA5">
        <w:tc>
          <w:tcPr>
            <w:tcW w:w="6974" w:type="dxa"/>
          </w:tcPr>
          <w:p w14:paraId="4584D2CD" w14:textId="77777777" w:rsidR="005A1AA0" w:rsidRDefault="005A1AA0" w:rsidP="00B91EA5">
            <w:pPr>
              <w:rPr>
                <w:rFonts w:ascii="Arial" w:hAnsi="Arial" w:cs="Arial"/>
                <w:sz w:val="24"/>
                <w:szCs w:val="24"/>
              </w:rPr>
            </w:pPr>
            <w:r>
              <w:rPr>
                <w:rFonts w:ascii="Arial" w:hAnsi="Arial" w:cs="Arial"/>
                <w:sz w:val="24"/>
                <w:szCs w:val="24"/>
              </w:rPr>
              <w:t xml:space="preserve">Date of Birth </w:t>
            </w:r>
          </w:p>
          <w:p w14:paraId="1397CF81" w14:textId="77777777" w:rsidR="005A1AA0" w:rsidRDefault="005A1AA0" w:rsidP="00B91EA5">
            <w:pPr>
              <w:rPr>
                <w:rFonts w:ascii="Arial" w:hAnsi="Arial" w:cs="Arial"/>
                <w:b/>
                <w:sz w:val="28"/>
                <w:szCs w:val="28"/>
              </w:rPr>
            </w:pPr>
          </w:p>
        </w:tc>
        <w:tc>
          <w:tcPr>
            <w:tcW w:w="6974" w:type="dxa"/>
          </w:tcPr>
          <w:p w14:paraId="420030D9" w14:textId="77777777" w:rsidR="005A1AA0" w:rsidRDefault="005A1AA0" w:rsidP="00B91EA5">
            <w:pPr>
              <w:rPr>
                <w:rFonts w:ascii="Arial" w:hAnsi="Arial" w:cs="Arial"/>
                <w:b/>
                <w:sz w:val="28"/>
                <w:szCs w:val="28"/>
              </w:rPr>
            </w:pPr>
          </w:p>
        </w:tc>
      </w:tr>
      <w:tr w:rsidR="005A1AA0" w14:paraId="775C31B8" w14:textId="77777777" w:rsidTr="00B91EA5">
        <w:tc>
          <w:tcPr>
            <w:tcW w:w="6974" w:type="dxa"/>
          </w:tcPr>
          <w:p w14:paraId="7E39767C" w14:textId="77777777" w:rsidR="005A1AA0" w:rsidRDefault="005A1AA0" w:rsidP="00B91EA5">
            <w:pPr>
              <w:rPr>
                <w:rFonts w:ascii="Arial" w:hAnsi="Arial" w:cs="Arial"/>
                <w:sz w:val="24"/>
                <w:szCs w:val="24"/>
              </w:rPr>
            </w:pPr>
            <w:r w:rsidRPr="00CD6A10">
              <w:rPr>
                <w:rFonts w:ascii="Arial" w:hAnsi="Arial" w:cs="Arial"/>
                <w:sz w:val="24"/>
                <w:szCs w:val="24"/>
              </w:rPr>
              <w:t>First contact date</w:t>
            </w:r>
          </w:p>
          <w:p w14:paraId="7D837FE9" w14:textId="77777777" w:rsidR="005A1AA0" w:rsidRDefault="005A1AA0" w:rsidP="00B91EA5">
            <w:pPr>
              <w:rPr>
                <w:rFonts w:ascii="Arial" w:hAnsi="Arial" w:cs="Arial"/>
                <w:b/>
                <w:sz w:val="28"/>
                <w:szCs w:val="28"/>
              </w:rPr>
            </w:pPr>
          </w:p>
        </w:tc>
        <w:tc>
          <w:tcPr>
            <w:tcW w:w="6974" w:type="dxa"/>
          </w:tcPr>
          <w:p w14:paraId="38CEFA11" w14:textId="77777777" w:rsidR="005A1AA0" w:rsidRDefault="005A1AA0" w:rsidP="00B91EA5">
            <w:pPr>
              <w:rPr>
                <w:rFonts w:ascii="Arial" w:hAnsi="Arial" w:cs="Arial"/>
                <w:b/>
                <w:sz w:val="28"/>
                <w:szCs w:val="28"/>
              </w:rPr>
            </w:pPr>
          </w:p>
        </w:tc>
      </w:tr>
      <w:tr w:rsidR="005A1AA0" w14:paraId="3F6DCEC0" w14:textId="77777777" w:rsidTr="00B91EA5">
        <w:tc>
          <w:tcPr>
            <w:tcW w:w="6974" w:type="dxa"/>
          </w:tcPr>
          <w:p w14:paraId="26EC4DFD" w14:textId="77777777" w:rsidR="005A1AA0" w:rsidRDefault="005A1AA0" w:rsidP="00B91EA5">
            <w:pPr>
              <w:rPr>
                <w:rFonts w:ascii="Arial" w:hAnsi="Arial" w:cs="Arial"/>
                <w:sz w:val="24"/>
                <w:szCs w:val="24"/>
              </w:rPr>
            </w:pPr>
            <w:r w:rsidRPr="00CD6A10">
              <w:rPr>
                <w:rFonts w:ascii="Arial" w:hAnsi="Arial" w:cs="Arial"/>
                <w:sz w:val="24"/>
                <w:szCs w:val="24"/>
              </w:rPr>
              <w:t>How did you find out about us?</w:t>
            </w:r>
            <w:r w:rsidRPr="00CD6A10">
              <w:rPr>
                <w:rFonts w:ascii="Arial" w:hAnsi="Arial" w:cs="Arial"/>
                <w:sz w:val="24"/>
                <w:szCs w:val="24"/>
              </w:rPr>
              <w:tab/>
            </w:r>
          </w:p>
          <w:p w14:paraId="5278BD59" w14:textId="77777777" w:rsidR="005A1AA0" w:rsidRDefault="005A1AA0" w:rsidP="00B91EA5">
            <w:pPr>
              <w:rPr>
                <w:rFonts w:ascii="Arial" w:hAnsi="Arial" w:cs="Arial"/>
                <w:b/>
                <w:sz w:val="28"/>
                <w:szCs w:val="28"/>
              </w:rPr>
            </w:pPr>
          </w:p>
        </w:tc>
        <w:tc>
          <w:tcPr>
            <w:tcW w:w="6974" w:type="dxa"/>
          </w:tcPr>
          <w:p w14:paraId="7D04E262" w14:textId="77777777" w:rsidR="005A1AA0" w:rsidRDefault="005A1AA0" w:rsidP="00B91EA5">
            <w:pPr>
              <w:rPr>
                <w:rFonts w:ascii="Arial" w:hAnsi="Arial" w:cs="Arial"/>
                <w:b/>
                <w:sz w:val="28"/>
                <w:szCs w:val="28"/>
              </w:rPr>
            </w:pPr>
          </w:p>
        </w:tc>
      </w:tr>
      <w:tr w:rsidR="005A1AA0" w14:paraId="3EABC86F" w14:textId="77777777" w:rsidTr="00B91EA5">
        <w:tc>
          <w:tcPr>
            <w:tcW w:w="6974" w:type="dxa"/>
          </w:tcPr>
          <w:p w14:paraId="72A16D0B" w14:textId="77777777" w:rsidR="005A1AA0" w:rsidRDefault="005A1AA0" w:rsidP="00B91EA5">
            <w:pPr>
              <w:rPr>
                <w:rFonts w:ascii="Arial" w:hAnsi="Arial" w:cs="Arial"/>
                <w:sz w:val="24"/>
                <w:szCs w:val="24"/>
              </w:rPr>
            </w:pPr>
            <w:r>
              <w:rPr>
                <w:rFonts w:ascii="Arial" w:hAnsi="Arial" w:cs="Arial"/>
                <w:sz w:val="24"/>
                <w:szCs w:val="24"/>
              </w:rPr>
              <w:t>Who is the supported person?</w:t>
            </w:r>
          </w:p>
          <w:p w14:paraId="35E14245" w14:textId="77777777" w:rsidR="005A1AA0" w:rsidRDefault="005A1AA0" w:rsidP="00B91EA5">
            <w:pPr>
              <w:rPr>
                <w:rFonts w:ascii="Arial" w:hAnsi="Arial" w:cs="Arial"/>
                <w:b/>
                <w:sz w:val="28"/>
                <w:szCs w:val="28"/>
              </w:rPr>
            </w:pPr>
          </w:p>
        </w:tc>
        <w:tc>
          <w:tcPr>
            <w:tcW w:w="6974" w:type="dxa"/>
          </w:tcPr>
          <w:p w14:paraId="1DB833E6" w14:textId="77777777" w:rsidR="005A1AA0" w:rsidRDefault="005A1AA0" w:rsidP="00B91EA5">
            <w:pPr>
              <w:rPr>
                <w:rFonts w:ascii="Arial" w:hAnsi="Arial" w:cs="Arial"/>
                <w:b/>
                <w:sz w:val="28"/>
                <w:szCs w:val="28"/>
              </w:rPr>
            </w:pPr>
          </w:p>
        </w:tc>
      </w:tr>
      <w:tr w:rsidR="005A1AA0" w14:paraId="2957A263" w14:textId="77777777" w:rsidTr="00B91EA5">
        <w:tc>
          <w:tcPr>
            <w:tcW w:w="13948" w:type="dxa"/>
            <w:gridSpan w:val="2"/>
          </w:tcPr>
          <w:p w14:paraId="5F3527E8" w14:textId="77777777" w:rsidR="005A1AA0" w:rsidRDefault="005A1AA0" w:rsidP="00B91EA5">
            <w:pPr>
              <w:rPr>
                <w:rFonts w:ascii="Arial" w:hAnsi="Arial" w:cs="Arial"/>
                <w:b/>
                <w:bCs/>
                <w:sz w:val="28"/>
                <w:szCs w:val="24"/>
              </w:rPr>
            </w:pPr>
            <w:r w:rsidRPr="00A71404">
              <w:rPr>
                <w:rFonts w:ascii="Arial" w:hAnsi="Arial" w:cs="Arial"/>
                <w:b/>
                <w:bCs/>
                <w:sz w:val="28"/>
                <w:szCs w:val="24"/>
              </w:rPr>
              <w:t>Getting to know you</w:t>
            </w:r>
          </w:p>
          <w:p w14:paraId="1548EA77" w14:textId="77777777" w:rsidR="005A1AA0" w:rsidRPr="00A71404" w:rsidRDefault="005A1AA0" w:rsidP="00B91EA5">
            <w:pPr>
              <w:rPr>
                <w:rFonts w:ascii="Arial" w:hAnsi="Arial" w:cs="Arial"/>
                <w:b/>
                <w:sz w:val="28"/>
                <w:szCs w:val="28"/>
              </w:rPr>
            </w:pPr>
          </w:p>
        </w:tc>
      </w:tr>
      <w:tr w:rsidR="005A1AA0" w14:paraId="71453811" w14:textId="77777777" w:rsidTr="00B91EA5">
        <w:tc>
          <w:tcPr>
            <w:tcW w:w="6974" w:type="dxa"/>
          </w:tcPr>
          <w:p w14:paraId="21FD6A90" w14:textId="77777777" w:rsidR="005A1AA0" w:rsidRDefault="005A1AA0" w:rsidP="00B91EA5">
            <w:pPr>
              <w:rPr>
                <w:rFonts w:ascii="Arial" w:hAnsi="Arial" w:cs="Arial"/>
                <w:sz w:val="24"/>
                <w:szCs w:val="24"/>
              </w:rPr>
            </w:pPr>
            <w:r w:rsidRPr="00CD6A10">
              <w:rPr>
                <w:rFonts w:ascii="Arial" w:hAnsi="Arial" w:cs="Arial"/>
                <w:sz w:val="24"/>
                <w:szCs w:val="24"/>
              </w:rPr>
              <w:t>What</w:t>
            </w:r>
            <w:r>
              <w:rPr>
                <w:rFonts w:ascii="Arial" w:hAnsi="Arial" w:cs="Arial"/>
                <w:sz w:val="24"/>
                <w:szCs w:val="24"/>
              </w:rPr>
              <w:t xml:space="preserve"> we talked about</w:t>
            </w:r>
          </w:p>
          <w:p w14:paraId="11EDCB71" w14:textId="77777777" w:rsidR="005A1AA0" w:rsidRDefault="005A1AA0" w:rsidP="00B91EA5">
            <w:pPr>
              <w:rPr>
                <w:rFonts w:ascii="Arial" w:hAnsi="Arial" w:cs="Arial"/>
                <w:b/>
                <w:sz w:val="28"/>
                <w:szCs w:val="28"/>
              </w:rPr>
            </w:pPr>
          </w:p>
        </w:tc>
        <w:tc>
          <w:tcPr>
            <w:tcW w:w="6974" w:type="dxa"/>
          </w:tcPr>
          <w:p w14:paraId="6AA25935" w14:textId="77777777" w:rsidR="005A1AA0" w:rsidRDefault="005A1AA0" w:rsidP="00B91EA5">
            <w:pPr>
              <w:rPr>
                <w:rFonts w:ascii="Arial" w:hAnsi="Arial" w:cs="Arial"/>
                <w:b/>
                <w:sz w:val="28"/>
                <w:szCs w:val="28"/>
              </w:rPr>
            </w:pPr>
          </w:p>
        </w:tc>
      </w:tr>
      <w:tr w:rsidR="005A1AA0" w14:paraId="5E473426" w14:textId="77777777" w:rsidTr="00B91EA5">
        <w:tc>
          <w:tcPr>
            <w:tcW w:w="6974" w:type="dxa"/>
          </w:tcPr>
          <w:p w14:paraId="0784E103" w14:textId="77777777" w:rsidR="005A1AA0" w:rsidRDefault="005A1AA0" w:rsidP="00B91EA5">
            <w:pPr>
              <w:rPr>
                <w:rFonts w:ascii="Arial" w:hAnsi="Arial" w:cs="Arial"/>
                <w:sz w:val="24"/>
                <w:szCs w:val="24"/>
              </w:rPr>
            </w:pPr>
            <w:r>
              <w:rPr>
                <w:rFonts w:ascii="Arial" w:hAnsi="Arial" w:cs="Arial"/>
                <w:sz w:val="24"/>
                <w:szCs w:val="24"/>
              </w:rPr>
              <w:t>How much do you know about SDS?</w:t>
            </w:r>
          </w:p>
          <w:p w14:paraId="0FB8D4E2" w14:textId="77777777" w:rsidR="005A1AA0" w:rsidRDefault="005A1AA0" w:rsidP="00B91EA5">
            <w:pPr>
              <w:rPr>
                <w:rFonts w:ascii="Arial" w:hAnsi="Arial" w:cs="Arial"/>
                <w:b/>
                <w:sz w:val="28"/>
                <w:szCs w:val="28"/>
              </w:rPr>
            </w:pPr>
          </w:p>
        </w:tc>
        <w:tc>
          <w:tcPr>
            <w:tcW w:w="6974" w:type="dxa"/>
          </w:tcPr>
          <w:p w14:paraId="40CB9CB2" w14:textId="77777777" w:rsidR="005A1AA0" w:rsidRDefault="005A1AA0" w:rsidP="00B91EA5">
            <w:pPr>
              <w:rPr>
                <w:rFonts w:ascii="Arial" w:hAnsi="Arial" w:cs="Arial"/>
                <w:b/>
                <w:sz w:val="28"/>
                <w:szCs w:val="28"/>
              </w:rPr>
            </w:pPr>
          </w:p>
        </w:tc>
      </w:tr>
      <w:tr w:rsidR="005A1AA0" w14:paraId="783BD300" w14:textId="77777777" w:rsidTr="00B91EA5">
        <w:tc>
          <w:tcPr>
            <w:tcW w:w="6974" w:type="dxa"/>
          </w:tcPr>
          <w:p w14:paraId="6CA88DB0" w14:textId="77777777" w:rsidR="005A1AA0" w:rsidRPr="00CD6A10" w:rsidRDefault="005A1AA0" w:rsidP="00B91EA5">
            <w:pPr>
              <w:rPr>
                <w:rFonts w:ascii="Arial" w:hAnsi="Arial" w:cs="Arial"/>
                <w:sz w:val="24"/>
                <w:szCs w:val="24"/>
              </w:rPr>
            </w:pPr>
            <w:r>
              <w:rPr>
                <w:rFonts w:ascii="Arial" w:hAnsi="Arial" w:cs="Arial"/>
                <w:sz w:val="24"/>
                <w:szCs w:val="24"/>
              </w:rPr>
              <w:t>What is the person looking to achieve?</w:t>
            </w:r>
          </w:p>
          <w:p w14:paraId="19508AC2" w14:textId="77777777" w:rsidR="005A1AA0" w:rsidRDefault="005A1AA0" w:rsidP="00B91EA5">
            <w:pPr>
              <w:rPr>
                <w:rFonts w:ascii="Arial" w:hAnsi="Arial" w:cs="Arial"/>
                <w:b/>
                <w:sz w:val="28"/>
                <w:szCs w:val="28"/>
              </w:rPr>
            </w:pPr>
          </w:p>
        </w:tc>
        <w:tc>
          <w:tcPr>
            <w:tcW w:w="6974" w:type="dxa"/>
          </w:tcPr>
          <w:p w14:paraId="41E7E4A8" w14:textId="77777777" w:rsidR="005A1AA0" w:rsidRDefault="005A1AA0" w:rsidP="00B91EA5">
            <w:pPr>
              <w:rPr>
                <w:rFonts w:ascii="Arial" w:hAnsi="Arial" w:cs="Arial"/>
                <w:b/>
                <w:sz w:val="28"/>
                <w:szCs w:val="28"/>
              </w:rPr>
            </w:pPr>
          </w:p>
        </w:tc>
      </w:tr>
      <w:tr w:rsidR="005A1AA0" w14:paraId="47EFCBE7" w14:textId="77777777" w:rsidTr="00B91EA5">
        <w:tc>
          <w:tcPr>
            <w:tcW w:w="6974" w:type="dxa"/>
          </w:tcPr>
          <w:p w14:paraId="2A1A9C44" w14:textId="77777777" w:rsidR="005A1AA0" w:rsidRDefault="005A1AA0" w:rsidP="00B91EA5">
            <w:pPr>
              <w:rPr>
                <w:rFonts w:ascii="Arial" w:hAnsi="Arial" w:cs="Arial"/>
                <w:sz w:val="24"/>
                <w:szCs w:val="24"/>
              </w:rPr>
            </w:pPr>
            <w:r>
              <w:rPr>
                <w:rFonts w:ascii="Arial" w:hAnsi="Arial" w:cs="Arial"/>
                <w:sz w:val="24"/>
                <w:szCs w:val="24"/>
              </w:rPr>
              <w:t>How will we stay in touch?</w:t>
            </w:r>
          </w:p>
          <w:p w14:paraId="59E99A85" w14:textId="77777777" w:rsidR="005A1AA0" w:rsidRDefault="005A1AA0" w:rsidP="00B91EA5">
            <w:pPr>
              <w:rPr>
                <w:rFonts w:ascii="Arial" w:hAnsi="Arial" w:cs="Arial"/>
                <w:b/>
                <w:sz w:val="28"/>
                <w:szCs w:val="28"/>
              </w:rPr>
            </w:pPr>
          </w:p>
        </w:tc>
        <w:tc>
          <w:tcPr>
            <w:tcW w:w="6974" w:type="dxa"/>
          </w:tcPr>
          <w:p w14:paraId="71D9B488" w14:textId="77777777" w:rsidR="005A1AA0" w:rsidRDefault="005A1AA0" w:rsidP="00B91EA5">
            <w:pPr>
              <w:rPr>
                <w:rFonts w:ascii="Arial" w:hAnsi="Arial" w:cs="Arial"/>
                <w:b/>
                <w:sz w:val="28"/>
                <w:szCs w:val="28"/>
              </w:rPr>
            </w:pPr>
          </w:p>
        </w:tc>
      </w:tr>
      <w:tr w:rsidR="005A1AA0" w14:paraId="25296242" w14:textId="77777777" w:rsidTr="00B91EA5">
        <w:tc>
          <w:tcPr>
            <w:tcW w:w="6974" w:type="dxa"/>
          </w:tcPr>
          <w:p w14:paraId="556E388E" w14:textId="77777777" w:rsidR="005A1AA0" w:rsidRDefault="005A1AA0" w:rsidP="00B91EA5">
            <w:pPr>
              <w:rPr>
                <w:rFonts w:ascii="Arial" w:hAnsi="Arial" w:cs="Arial"/>
                <w:sz w:val="24"/>
                <w:szCs w:val="24"/>
              </w:rPr>
            </w:pPr>
            <w:r>
              <w:rPr>
                <w:rFonts w:ascii="Arial" w:hAnsi="Arial" w:cs="Arial"/>
                <w:sz w:val="24"/>
                <w:szCs w:val="24"/>
              </w:rPr>
              <w:t xml:space="preserve">Do you know about Adult Carers Support Plan or </w:t>
            </w:r>
            <w:r w:rsidRPr="003A2C10">
              <w:rPr>
                <w:rFonts w:ascii="Arial" w:hAnsi="Arial" w:cs="Arial"/>
                <w:sz w:val="24"/>
                <w:szCs w:val="24"/>
              </w:rPr>
              <w:t>Young Carers Statement</w:t>
            </w:r>
            <w:r>
              <w:rPr>
                <w:rFonts w:ascii="Arial" w:hAnsi="Arial" w:cs="Arial"/>
                <w:sz w:val="24"/>
                <w:szCs w:val="24"/>
              </w:rPr>
              <w:t>?</w:t>
            </w:r>
          </w:p>
          <w:p w14:paraId="007C7F0C" w14:textId="77777777" w:rsidR="005A1AA0" w:rsidRDefault="005A1AA0" w:rsidP="00B91EA5">
            <w:pPr>
              <w:rPr>
                <w:rFonts w:ascii="Arial" w:hAnsi="Arial" w:cs="Arial"/>
                <w:b/>
                <w:sz w:val="28"/>
                <w:szCs w:val="28"/>
              </w:rPr>
            </w:pPr>
          </w:p>
        </w:tc>
        <w:tc>
          <w:tcPr>
            <w:tcW w:w="6974" w:type="dxa"/>
          </w:tcPr>
          <w:p w14:paraId="4322B292" w14:textId="77777777" w:rsidR="005A1AA0" w:rsidRDefault="005A1AA0" w:rsidP="00B91EA5">
            <w:pPr>
              <w:rPr>
                <w:rFonts w:ascii="Arial" w:hAnsi="Arial" w:cs="Arial"/>
                <w:b/>
                <w:sz w:val="28"/>
                <w:szCs w:val="28"/>
              </w:rPr>
            </w:pPr>
          </w:p>
        </w:tc>
      </w:tr>
      <w:tr w:rsidR="005A1AA0" w14:paraId="53F4AE7F" w14:textId="77777777" w:rsidTr="00B91EA5">
        <w:tc>
          <w:tcPr>
            <w:tcW w:w="6974" w:type="dxa"/>
          </w:tcPr>
          <w:p w14:paraId="3FAB4D67" w14:textId="77777777" w:rsidR="005A1AA0" w:rsidRDefault="005A1AA0" w:rsidP="00B91EA5">
            <w:pPr>
              <w:rPr>
                <w:rFonts w:ascii="Arial" w:hAnsi="Arial" w:cs="Arial"/>
                <w:sz w:val="24"/>
                <w:szCs w:val="24"/>
              </w:rPr>
            </w:pPr>
            <w:r w:rsidRPr="00CD6A10">
              <w:rPr>
                <w:rFonts w:ascii="Arial" w:hAnsi="Arial" w:cs="Arial"/>
                <w:sz w:val="24"/>
                <w:szCs w:val="24"/>
              </w:rPr>
              <w:t>In receipt of formal support?</w:t>
            </w:r>
          </w:p>
          <w:p w14:paraId="29C53093" w14:textId="77777777" w:rsidR="005A1AA0" w:rsidRDefault="005A1AA0" w:rsidP="00B91EA5">
            <w:pPr>
              <w:rPr>
                <w:rFonts w:ascii="Arial" w:hAnsi="Arial" w:cs="Arial"/>
                <w:b/>
                <w:sz w:val="28"/>
                <w:szCs w:val="28"/>
              </w:rPr>
            </w:pPr>
          </w:p>
        </w:tc>
        <w:tc>
          <w:tcPr>
            <w:tcW w:w="6974" w:type="dxa"/>
          </w:tcPr>
          <w:p w14:paraId="0CE54E2C" w14:textId="77777777" w:rsidR="005A1AA0" w:rsidRDefault="005A1AA0" w:rsidP="00B91EA5">
            <w:pPr>
              <w:rPr>
                <w:rFonts w:ascii="Arial" w:hAnsi="Arial" w:cs="Arial"/>
                <w:b/>
                <w:sz w:val="28"/>
                <w:szCs w:val="28"/>
              </w:rPr>
            </w:pPr>
          </w:p>
        </w:tc>
      </w:tr>
      <w:tr w:rsidR="005A1AA0" w14:paraId="1317DC1D" w14:textId="77777777" w:rsidTr="00B91EA5">
        <w:tc>
          <w:tcPr>
            <w:tcW w:w="6974" w:type="dxa"/>
          </w:tcPr>
          <w:p w14:paraId="6CD72709" w14:textId="77777777" w:rsidR="005A1AA0" w:rsidRDefault="005A1AA0" w:rsidP="00B91EA5">
            <w:pPr>
              <w:rPr>
                <w:rFonts w:ascii="Arial" w:hAnsi="Arial" w:cs="Arial"/>
                <w:sz w:val="24"/>
                <w:szCs w:val="24"/>
              </w:rPr>
            </w:pPr>
            <w:r w:rsidRPr="00CD6A10">
              <w:rPr>
                <w:rFonts w:ascii="Arial" w:hAnsi="Arial" w:cs="Arial"/>
                <w:sz w:val="24"/>
                <w:szCs w:val="24"/>
              </w:rPr>
              <w:t>Info about disability</w:t>
            </w:r>
            <w:r>
              <w:rPr>
                <w:rFonts w:ascii="Arial" w:hAnsi="Arial" w:cs="Arial"/>
                <w:sz w:val="24"/>
                <w:szCs w:val="24"/>
              </w:rPr>
              <w:t xml:space="preserve"> etc</w:t>
            </w:r>
          </w:p>
          <w:p w14:paraId="15016980" w14:textId="77777777" w:rsidR="005A1AA0" w:rsidRDefault="005A1AA0" w:rsidP="00B91EA5">
            <w:pPr>
              <w:rPr>
                <w:rFonts w:ascii="Arial" w:hAnsi="Arial" w:cs="Arial"/>
                <w:b/>
                <w:sz w:val="28"/>
                <w:szCs w:val="28"/>
              </w:rPr>
            </w:pPr>
          </w:p>
        </w:tc>
        <w:tc>
          <w:tcPr>
            <w:tcW w:w="6974" w:type="dxa"/>
          </w:tcPr>
          <w:p w14:paraId="72391642" w14:textId="77777777" w:rsidR="005A1AA0" w:rsidRDefault="005A1AA0" w:rsidP="00B91EA5">
            <w:pPr>
              <w:rPr>
                <w:rFonts w:ascii="Arial" w:hAnsi="Arial" w:cs="Arial"/>
                <w:b/>
                <w:sz w:val="28"/>
                <w:szCs w:val="28"/>
              </w:rPr>
            </w:pPr>
          </w:p>
        </w:tc>
      </w:tr>
      <w:tr w:rsidR="005A1AA0" w14:paraId="6D48F3C4" w14:textId="77777777" w:rsidTr="00B91EA5">
        <w:tc>
          <w:tcPr>
            <w:tcW w:w="6974" w:type="dxa"/>
          </w:tcPr>
          <w:p w14:paraId="1563FB03" w14:textId="77777777" w:rsidR="005A1AA0" w:rsidRDefault="005A1AA0" w:rsidP="00B91EA5">
            <w:pPr>
              <w:rPr>
                <w:rFonts w:ascii="Arial" w:hAnsi="Arial" w:cs="Arial"/>
                <w:sz w:val="24"/>
                <w:szCs w:val="24"/>
              </w:rPr>
            </w:pPr>
            <w:r>
              <w:rPr>
                <w:rFonts w:ascii="Arial" w:hAnsi="Arial" w:cs="Arial"/>
                <w:sz w:val="24"/>
                <w:szCs w:val="24"/>
              </w:rPr>
              <w:t>Referrals to other orgs?</w:t>
            </w:r>
          </w:p>
          <w:p w14:paraId="37A15797" w14:textId="77777777" w:rsidR="005A1AA0" w:rsidRDefault="005A1AA0" w:rsidP="00B91EA5">
            <w:pPr>
              <w:rPr>
                <w:rFonts w:ascii="Arial" w:hAnsi="Arial" w:cs="Arial"/>
                <w:b/>
                <w:sz w:val="28"/>
                <w:szCs w:val="28"/>
              </w:rPr>
            </w:pPr>
          </w:p>
        </w:tc>
        <w:tc>
          <w:tcPr>
            <w:tcW w:w="6974" w:type="dxa"/>
          </w:tcPr>
          <w:p w14:paraId="43AA09DB" w14:textId="77777777" w:rsidR="005A1AA0" w:rsidRDefault="005A1AA0" w:rsidP="00B91EA5">
            <w:pPr>
              <w:rPr>
                <w:rFonts w:ascii="Arial" w:hAnsi="Arial" w:cs="Arial"/>
                <w:b/>
                <w:sz w:val="28"/>
                <w:szCs w:val="28"/>
              </w:rPr>
            </w:pPr>
          </w:p>
        </w:tc>
      </w:tr>
      <w:tr w:rsidR="005A1AA0" w14:paraId="19E5E178" w14:textId="77777777" w:rsidTr="00B91EA5">
        <w:tc>
          <w:tcPr>
            <w:tcW w:w="6974" w:type="dxa"/>
          </w:tcPr>
          <w:p w14:paraId="22BCA4E9" w14:textId="77777777" w:rsidR="005A1AA0" w:rsidRDefault="005A1AA0" w:rsidP="00B91EA5">
            <w:pPr>
              <w:rPr>
                <w:rFonts w:ascii="Arial" w:hAnsi="Arial" w:cs="Arial"/>
                <w:sz w:val="24"/>
                <w:szCs w:val="24"/>
              </w:rPr>
            </w:pPr>
            <w:r>
              <w:rPr>
                <w:rFonts w:ascii="Arial" w:hAnsi="Arial" w:cs="Arial"/>
                <w:sz w:val="24"/>
                <w:szCs w:val="24"/>
              </w:rPr>
              <w:t xml:space="preserve">Social work information </w:t>
            </w:r>
          </w:p>
          <w:p w14:paraId="3A0F381D" w14:textId="77777777" w:rsidR="005A1AA0" w:rsidRDefault="005A1AA0" w:rsidP="00B91EA5">
            <w:pPr>
              <w:rPr>
                <w:rFonts w:ascii="Arial" w:hAnsi="Arial" w:cs="Arial"/>
                <w:b/>
                <w:sz w:val="28"/>
                <w:szCs w:val="28"/>
              </w:rPr>
            </w:pPr>
          </w:p>
        </w:tc>
        <w:tc>
          <w:tcPr>
            <w:tcW w:w="6974" w:type="dxa"/>
          </w:tcPr>
          <w:p w14:paraId="74E89696" w14:textId="77777777" w:rsidR="005A1AA0" w:rsidRDefault="005A1AA0" w:rsidP="00B91EA5">
            <w:pPr>
              <w:rPr>
                <w:rFonts w:ascii="Arial" w:hAnsi="Arial" w:cs="Arial"/>
                <w:b/>
                <w:sz w:val="28"/>
                <w:szCs w:val="28"/>
              </w:rPr>
            </w:pPr>
          </w:p>
        </w:tc>
      </w:tr>
      <w:tr w:rsidR="005A1AA0" w14:paraId="67EB79E8" w14:textId="77777777" w:rsidTr="00B91EA5">
        <w:tc>
          <w:tcPr>
            <w:tcW w:w="6974" w:type="dxa"/>
          </w:tcPr>
          <w:p w14:paraId="23077E81" w14:textId="77777777" w:rsidR="005A1AA0" w:rsidRDefault="005A1AA0" w:rsidP="00B91EA5">
            <w:pPr>
              <w:rPr>
                <w:rFonts w:ascii="Arial" w:hAnsi="Arial" w:cs="Arial"/>
                <w:sz w:val="24"/>
                <w:szCs w:val="24"/>
              </w:rPr>
            </w:pPr>
            <w:r>
              <w:rPr>
                <w:rFonts w:ascii="Arial" w:hAnsi="Arial" w:cs="Arial"/>
                <w:sz w:val="24"/>
                <w:szCs w:val="24"/>
              </w:rPr>
              <w:t xml:space="preserve">Advocacy explained and offered? </w:t>
            </w:r>
          </w:p>
          <w:p w14:paraId="718CE065" w14:textId="77777777" w:rsidR="005A1AA0" w:rsidRDefault="005A1AA0" w:rsidP="00B91EA5">
            <w:pPr>
              <w:rPr>
                <w:rFonts w:ascii="Arial" w:hAnsi="Arial" w:cs="Arial"/>
                <w:b/>
                <w:sz w:val="28"/>
                <w:szCs w:val="28"/>
              </w:rPr>
            </w:pPr>
          </w:p>
        </w:tc>
        <w:tc>
          <w:tcPr>
            <w:tcW w:w="6974" w:type="dxa"/>
          </w:tcPr>
          <w:p w14:paraId="4489721C" w14:textId="77777777" w:rsidR="005A1AA0" w:rsidRDefault="005A1AA0" w:rsidP="00B91EA5">
            <w:pPr>
              <w:rPr>
                <w:rFonts w:ascii="Arial" w:hAnsi="Arial" w:cs="Arial"/>
                <w:b/>
                <w:sz w:val="28"/>
                <w:szCs w:val="28"/>
              </w:rPr>
            </w:pPr>
          </w:p>
        </w:tc>
      </w:tr>
      <w:tr w:rsidR="005A1AA0" w14:paraId="16969B56" w14:textId="77777777" w:rsidTr="00B91EA5">
        <w:tc>
          <w:tcPr>
            <w:tcW w:w="6974" w:type="dxa"/>
          </w:tcPr>
          <w:p w14:paraId="4FB09C09" w14:textId="77777777" w:rsidR="005A1AA0" w:rsidRDefault="005A1AA0" w:rsidP="00B91EA5">
            <w:pPr>
              <w:rPr>
                <w:rFonts w:ascii="Arial" w:hAnsi="Arial" w:cs="Arial"/>
                <w:sz w:val="24"/>
                <w:szCs w:val="24"/>
              </w:rPr>
            </w:pPr>
            <w:r>
              <w:rPr>
                <w:rFonts w:ascii="Arial" w:hAnsi="Arial" w:cs="Arial"/>
                <w:sz w:val="24"/>
                <w:szCs w:val="24"/>
              </w:rPr>
              <w:t xml:space="preserve">What information was given about SDS and how have you supported the person to understand SDS? </w:t>
            </w:r>
          </w:p>
          <w:p w14:paraId="455EEE8B" w14:textId="77777777" w:rsidR="005A1AA0" w:rsidRDefault="005A1AA0" w:rsidP="00B91EA5">
            <w:pPr>
              <w:rPr>
                <w:rFonts w:ascii="Arial" w:hAnsi="Arial" w:cs="Arial"/>
                <w:b/>
                <w:sz w:val="28"/>
                <w:szCs w:val="28"/>
              </w:rPr>
            </w:pPr>
          </w:p>
        </w:tc>
        <w:tc>
          <w:tcPr>
            <w:tcW w:w="6974" w:type="dxa"/>
          </w:tcPr>
          <w:p w14:paraId="65F22C33" w14:textId="77777777" w:rsidR="005A1AA0" w:rsidRDefault="005A1AA0" w:rsidP="00B91EA5">
            <w:pPr>
              <w:rPr>
                <w:rFonts w:ascii="Arial" w:hAnsi="Arial" w:cs="Arial"/>
                <w:b/>
                <w:sz w:val="28"/>
                <w:szCs w:val="28"/>
              </w:rPr>
            </w:pPr>
          </w:p>
        </w:tc>
      </w:tr>
    </w:tbl>
    <w:p w14:paraId="2AD200EB" w14:textId="77777777" w:rsidR="005A1AA0" w:rsidRDefault="005A1AA0" w:rsidP="005A1AA0">
      <w:pPr>
        <w:rPr>
          <w:rFonts w:ascii="Arial" w:hAnsi="Arial" w:cs="Arial"/>
          <w:b/>
          <w:sz w:val="28"/>
          <w:szCs w:val="28"/>
        </w:rPr>
      </w:pPr>
    </w:p>
    <w:p w14:paraId="557A0692" w14:textId="77777777" w:rsidR="005A1AA0" w:rsidRDefault="005A1AA0" w:rsidP="005A1AA0">
      <w:pPr>
        <w:rPr>
          <w:rFonts w:ascii="Arial" w:hAnsi="Arial" w:cs="Arial"/>
          <w:b/>
          <w:sz w:val="28"/>
          <w:szCs w:val="28"/>
        </w:rPr>
      </w:pPr>
      <w:r>
        <w:rPr>
          <w:rFonts w:ascii="Arial" w:hAnsi="Arial" w:cs="Arial"/>
          <w:b/>
          <w:sz w:val="28"/>
          <w:szCs w:val="28"/>
        </w:rPr>
        <w:t xml:space="preserve">Engagement Record </w:t>
      </w:r>
    </w:p>
    <w:tbl>
      <w:tblPr>
        <w:tblStyle w:val="TableGrid"/>
        <w:tblW w:w="0" w:type="auto"/>
        <w:tblLook w:val="04A0" w:firstRow="1" w:lastRow="0" w:firstColumn="1" w:lastColumn="0" w:noHBand="0" w:noVBand="1"/>
      </w:tblPr>
      <w:tblGrid>
        <w:gridCol w:w="3487"/>
        <w:gridCol w:w="3487"/>
        <w:gridCol w:w="3487"/>
        <w:gridCol w:w="3487"/>
      </w:tblGrid>
      <w:tr w:rsidR="005A1AA0" w14:paraId="63FC6F48" w14:textId="77777777" w:rsidTr="00B91EA5">
        <w:tc>
          <w:tcPr>
            <w:tcW w:w="3487" w:type="dxa"/>
            <w:tcBorders>
              <w:top w:val="single" w:sz="4" w:space="0" w:color="auto"/>
              <w:left w:val="single" w:sz="4" w:space="0" w:color="auto"/>
              <w:bottom w:val="single" w:sz="4" w:space="0" w:color="auto"/>
              <w:right w:val="single" w:sz="4" w:space="0" w:color="auto"/>
            </w:tcBorders>
          </w:tcPr>
          <w:p w14:paraId="455AE8A7" w14:textId="77777777" w:rsidR="005A1AA0" w:rsidRDefault="005A1AA0" w:rsidP="00B91EA5">
            <w:pPr>
              <w:rPr>
                <w:rFonts w:ascii="Arial" w:hAnsi="Arial" w:cs="Arial"/>
                <w:b/>
                <w:sz w:val="28"/>
                <w:szCs w:val="28"/>
              </w:rPr>
            </w:pPr>
            <w:r>
              <w:rPr>
                <w:rFonts w:ascii="Arial" w:hAnsi="Arial" w:cs="Arial"/>
                <w:b/>
                <w:bCs/>
                <w:sz w:val="24"/>
                <w:szCs w:val="24"/>
              </w:rPr>
              <w:t>Date</w:t>
            </w:r>
          </w:p>
        </w:tc>
        <w:tc>
          <w:tcPr>
            <w:tcW w:w="3487" w:type="dxa"/>
            <w:tcBorders>
              <w:top w:val="single" w:sz="4" w:space="0" w:color="auto"/>
              <w:left w:val="single" w:sz="4" w:space="0" w:color="auto"/>
              <w:bottom w:val="single" w:sz="4" w:space="0" w:color="auto"/>
              <w:right w:val="single" w:sz="4" w:space="0" w:color="auto"/>
            </w:tcBorders>
          </w:tcPr>
          <w:p w14:paraId="4B9C31CC" w14:textId="77777777" w:rsidR="005A1AA0" w:rsidRDefault="005A1AA0" w:rsidP="00B91EA5">
            <w:pPr>
              <w:rPr>
                <w:rFonts w:ascii="Arial" w:hAnsi="Arial" w:cs="Arial"/>
                <w:b/>
                <w:sz w:val="28"/>
                <w:szCs w:val="28"/>
              </w:rPr>
            </w:pPr>
            <w:r>
              <w:rPr>
                <w:rFonts w:ascii="Arial" w:hAnsi="Arial" w:cs="Arial"/>
                <w:b/>
                <w:bCs/>
                <w:sz w:val="24"/>
                <w:szCs w:val="24"/>
              </w:rPr>
              <w:t>contact</w:t>
            </w:r>
          </w:p>
        </w:tc>
        <w:tc>
          <w:tcPr>
            <w:tcW w:w="3487" w:type="dxa"/>
            <w:tcBorders>
              <w:top w:val="single" w:sz="4" w:space="0" w:color="auto"/>
              <w:left w:val="single" w:sz="4" w:space="0" w:color="auto"/>
              <w:bottom w:val="single" w:sz="4" w:space="0" w:color="auto"/>
              <w:right w:val="single" w:sz="4" w:space="0" w:color="auto"/>
            </w:tcBorders>
          </w:tcPr>
          <w:p w14:paraId="422F44DD" w14:textId="77777777" w:rsidR="005A1AA0" w:rsidRDefault="005A1AA0" w:rsidP="00B91EA5">
            <w:pPr>
              <w:rPr>
                <w:rFonts w:ascii="Arial" w:hAnsi="Arial" w:cs="Arial"/>
                <w:b/>
                <w:sz w:val="28"/>
                <w:szCs w:val="28"/>
              </w:rPr>
            </w:pPr>
            <w:r>
              <w:rPr>
                <w:rFonts w:ascii="Arial" w:hAnsi="Arial" w:cs="Arial"/>
                <w:b/>
                <w:bCs/>
                <w:sz w:val="24"/>
                <w:szCs w:val="24"/>
              </w:rPr>
              <w:t>What we talked about</w:t>
            </w:r>
          </w:p>
        </w:tc>
        <w:tc>
          <w:tcPr>
            <w:tcW w:w="3487" w:type="dxa"/>
            <w:tcBorders>
              <w:top w:val="single" w:sz="4" w:space="0" w:color="auto"/>
              <w:left w:val="single" w:sz="4" w:space="0" w:color="auto"/>
              <w:bottom w:val="single" w:sz="4" w:space="0" w:color="auto"/>
              <w:right w:val="single" w:sz="4" w:space="0" w:color="auto"/>
            </w:tcBorders>
          </w:tcPr>
          <w:p w14:paraId="2A719F63" w14:textId="77777777" w:rsidR="005A1AA0" w:rsidRDefault="005A1AA0" w:rsidP="00B91EA5">
            <w:pPr>
              <w:rPr>
                <w:rFonts w:ascii="Arial" w:hAnsi="Arial" w:cs="Arial"/>
                <w:b/>
                <w:sz w:val="28"/>
                <w:szCs w:val="28"/>
              </w:rPr>
            </w:pPr>
            <w:r>
              <w:rPr>
                <w:rFonts w:ascii="Arial" w:hAnsi="Arial" w:cs="Arial"/>
                <w:b/>
                <w:bCs/>
                <w:sz w:val="24"/>
                <w:szCs w:val="24"/>
              </w:rPr>
              <w:t>Any outcomes to update? – see below</w:t>
            </w:r>
          </w:p>
        </w:tc>
      </w:tr>
      <w:tr w:rsidR="005A1AA0" w14:paraId="5D9F3D1D" w14:textId="77777777" w:rsidTr="00B91EA5">
        <w:tc>
          <w:tcPr>
            <w:tcW w:w="3487" w:type="dxa"/>
            <w:tcBorders>
              <w:top w:val="single" w:sz="4" w:space="0" w:color="auto"/>
              <w:left w:val="single" w:sz="4" w:space="0" w:color="auto"/>
              <w:bottom w:val="single" w:sz="4" w:space="0" w:color="auto"/>
              <w:right w:val="single" w:sz="4" w:space="0" w:color="auto"/>
            </w:tcBorders>
          </w:tcPr>
          <w:p w14:paraId="66460096"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269155C2"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3093B018"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2CD76089" w14:textId="77777777" w:rsidR="005A1AA0" w:rsidRDefault="005A1AA0" w:rsidP="00B91EA5">
            <w:pPr>
              <w:rPr>
                <w:rFonts w:ascii="Arial" w:hAnsi="Arial" w:cs="Arial"/>
                <w:b/>
                <w:bCs/>
                <w:sz w:val="24"/>
                <w:szCs w:val="24"/>
              </w:rPr>
            </w:pPr>
          </w:p>
        </w:tc>
      </w:tr>
      <w:tr w:rsidR="005A1AA0" w14:paraId="3A0A940A" w14:textId="77777777" w:rsidTr="00B91EA5">
        <w:tc>
          <w:tcPr>
            <w:tcW w:w="3487" w:type="dxa"/>
            <w:tcBorders>
              <w:top w:val="single" w:sz="4" w:space="0" w:color="auto"/>
              <w:left w:val="single" w:sz="4" w:space="0" w:color="auto"/>
              <w:bottom w:val="single" w:sz="4" w:space="0" w:color="auto"/>
              <w:right w:val="single" w:sz="4" w:space="0" w:color="auto"/>
            </w:tcBorders>
          </w:tcPr>
          <w:p w14:paraId="40F8571B"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12326AEC"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333C977B"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368C28EB" w14:textId="77777777" w:rsidR="005A1AA0" w:rsidRDefault="005A1AA0" w:rsidP="00B91EA5">
            <w:pPr>
              <w:rPr>
                <w:rFonts w:ascii="Arial" w:hAnsi="Arial" w:cs="Arial"/>
                <w:b/>
                <w:bCs/>
                <w:sz w:val="24"/>
                <w:szCs w:val="24"/>
              </w:rPr>
            </w:pPr>
          </w:p>
        </w:tc>
      </w:tr>
      <w:tr w:rsidR="005A1AA0" w14:paraId="36D36B74" w14:textId="77777777" w:rsidTr="00B91EA5">
        <w:tc>
          <w:tcPr>
            <w:tcW w:w="3487" w:type="dxa"/>
            <w:tcBorders>
              <w:top w:val="single" w:sz="4" w:space="0" w:color="auto"/>
              <w:left w:val="single" w:sz="4" w:space="0" w:color="auto"/>
              <w:bottom w:val="single" w:sz="4" w:space="0" w:color="auto"/>
              <w:right w:val="single" w:sz="4" w:space="0" w:color="auto"/>
            </w:tcBorders>
          </w:tcPr>
          <w:p w14:paraId="42DE2736"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5F932BD1"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2C04CBAA"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4F061153" w14:textId="77777777" w:rsidR="005A1AA0" w:rsidRDefault="005A1AA0" w:rsidP="00B91EA5">
            <w:pPr>
              <w:rPr>
                <w:rFonts w:ascii="Arial" w:hAnsi="Arial" w:cs="Arial"/>
                <w:b/>
                <w:bCs/>
                <w:sz w:val="24"/>
                <w:szCs w:val="24"/>
              </w:rPr>
            </w:pPr>
          </w:p>
        </w:tc>
      </w:tr>
      <w:tr w:rsidR="005A1AA0" w14:paraId="3BA36690" w14:textId="77777777" w:rsidTr="00B91EA5">
        <w:tc>
          <w:tcPr>
            <w:tcW w:w="3487" w:type="dxa"/>
            <w:tcBorders>
              <w:top w:val="single" w:sz="4" w:space="0" w:color="auto"/>
              <w:left w:val="single" w:sz="4" w:space="0" w:color="auto"/>
              <w:bottom w:val="single" w:sz="4" w:space="0" w:color="auto"/>
              <w:right w:val="single" w:sz="4" w:space="0" w:color="auto"/>
            </w:tcBorders>
          </w:tcPr>
          <w:p w14:paraId="67CE13DC"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67DCCD24"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1CB6BF56"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29D7173E" w14:textId="77777777" w:rsidR="005A1AA0" w:rsidRDefault="005A1AA0" w:rsidP="00B91EA5">
            <w:pPr>
              <w:rPr>
                <w:rFonts w:ascii="Arial" w:hAnsi="Arial" w:cs="Arial"/>
                <w:b/>
                <w:bCs/>
                <w:sz w:val="24"/>
                <w:szCs w:val="24"/>
              </w:rPr>
            </w:pPr>
          </w:p>
        </w:tc>
      </w:tr>
      <w:tr w:rsidR="005A1AA0" w14:paraId="373EA812" w14:textId="77777777" w:rsidTr="00B91EA5">
        <w:tc>
          <w:tcPr>
            <w:tcW w:w="3487" w:type="dxa"/>
            <w:tcBorders>
              <w:top w:val="single" w:sz="4" w:space="0" w:color="auto"/>
              <w:left w:val="single" w:sz="4" w:space="0" w:color="auto"/>
              <w:bottom w:val="single" w:sz="4" w:space="0" w:color="auto"/>
              <w:right w:val="single" w:sz="4" w:space="0" w:color="auto"/>
            </w:tcBorders>
          </w:tcPr>
          <w:p w14:paraId="06A26F45"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20934C16"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4DDAAD4D"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59373D7C" w14:textId="77777777" w:rsidR="005A1AA0" w:rsidRDefault="005A1AA0" w:rsidP="00B91EA5">
            <w:pPr>
              <w:rPr>
                <w:rFonts w:ascii="Arial" w:hAnsi="Arial" w:cs="Arial"/>
                <w:b/>
                <w:bCs/>
                <w:sz w:val="24"/>
                <w:szCs w:val="24"/>
              </w:rPr>
            </w:pPr>
          </w:p>
        </w:tc>
      </w:tr>
      <w:tr w:rsidR="005A1AA0" w14:paraId="5DB223D6" w14:textId="77777777" w:rsidTr="00B91EA5">
        <w:tc>
          <w:tcPr>
            <w:tcW w:w="3487" w:type="dxa"/>
            <w:tcBorders>
              <w:top w:val="single" w:sz="4" w:space="0" w:color="auto"/>
              <w:left w:val="single" w:sz="4" w:space="0" w:color="auto"/>
              <w:bottom w:val="single" w:sz="4" w:space="0" w:color="auto"/>
              <w:right w:val="single" w:sz="4" w:space="0" w:color="auto"/>
            </w:tcBorders>
          </w:tcPr>
          <w:p w14:paraId="79C29533"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38E2BD7D"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6D8C36E7" w14:textId="77777777" w:rsidR="005A1AA0" w:rsidRDefault="005A1AA0" w:rsidP="00B91EA5">
            <w:pPr>
              <w:rPr>
                <w:rFonts w:ascii="Arial" w:hAnsi="Arial" w:cs="Arial"/>
                <w:b/>
                <w:bCs/>
                <w:sz w:val="24"/>
                <w:szCs w:val="24"/>
              </w:rPr>
            </w:pPr>
          </w:p>
        </w:tc>
        <w:tc>
          <w:tcPr>
            <w:tcW w:w="3487" w:type="dxa"/>
            <w:tcBorders>
              <w:top w:val="single" w:sz="4" w:space="0" w:color="auto"/>
              <w:left w:val="single" w:sz="4" w:space="0" w:color="auto"/>
              <w:bottom w:val="single" w:sz="4" w:space="0" w:color="auto"/>
              <w:right w:val="single" w:sz="4" w:space="0" w:color="auto"/>
            </w:tcBorders>
          </w:tcPr>
          <w:p w14:paraId="37233B99" w14:textId="77777777" w:rsidR="005A1AA0" w:rsidRDefault="005A1AA0" w:rsidP="00B91EA5">
            <w:pPr>
              <w:rPr>
                <w:rFonts w:ascii="Arial" w:hAnsi="Arial" w:cs="Arial"/>
                <w:b/>
                <w:bCs/>
                <w:sz w:val="24"/>
                <w:szCs w:val="24"/>
              </w:rPr>
            </w:pPr>
          </w:p>
        </w:tc>
      </w:tr>
    </w:tbl>
    <w:p w14:paraId="1615BEFB" w14:textId="77777777" w:rsidR="005A1AA0" w:rsidRDefault="005A1AA0" w:rsidP="005A1AA0">
      <w:pPr>
        <w:rPr>
          <w:rFonts w:ascii="Arial" w:hAnsi="Arial" w:cs="Arial"/>
          <w:b/>
          <w:sz w:val="28"/>
          <w:szCs w:val="28"/>
        </w:rPr>
      </w:pPr>
    </w:p>
    <w:p w14:paraId="5B4C6EC9" w14:textId="77777777" w:rsidR="005A1AA0" w:rsidRDefault="005A1AA0" w:rsidP="005A1AA0">
      <w:pPr>
        <w:rPr>
          <w:rFonts w:ascii="Arial" w:hAnsi="Arial" w:cs="Arial"/>
          <w:b/>
          <w:sz w:val="28"/>
          <w:szCs w:val="28"/>
        </w:rPr>
      </w:pPr>
      <w:r>
        <w:rPr>
          <w:rFonts w:ascii="Arial" w:hAnsi="Arial" w:cs="Arial"/>
          <w:b/>
          <w:sz w:val="28"/>
          <w:szCs w:val="28"/>
        </w:rPr>
        <w:lastRenderedPageBreak/>
        <w:t>Outcomes</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9355"/>
        <w:gridCol w:w="1205"/>
        <w:gridCol w:w="1205"/>
      </w:tblGrid>
      <w:tr w:rsidR="005A1AA0" w:rsidRPr="00C94739" w14:paraId="1E97807D" w14:textId="77777777" w:rsidTr="00B91EA5">
        <w:trPr>
          <w:trHeight w:val="210"/>
        </w:trPr>
        <w:tc>
          <w:tcPr>
            <w:tcW w:w="2689" w:type="dxa"/>
            <w:vMerge w:val="restart"/>
          </w:tcPr>
          <w:p w14:paraId="1E42F96D" w14:textId="77777777" w:rsidR="005A1AA0" w:rsidRPr="00A71404" w:rsidRDefault="005A1AA0" w:rsidP="00B91EA5">
            <w:pPr>
              <w:rPr>
                <w:rFonts w:ascii="Arial" w:eastAsia="Century Gothic" w:hAnsi="Arial" w:cs="Arial"/>
                <w:sz w:val="24"/>
                <w:szCs w:val="24"/>
              </w:rPr>
            </w:pPr>
            <w:r w:rsidRPr="00A71404">
              <w:rPr>
                <w:rFonts w:ascii="Arial" w:eastAsia="Century Gothic" w:hAnsi="Arial" w:cs="Arial"/>
                <w:b/>
                <w:sz w:val="24"/>
                <w:szCs w:val="24"/>
              </w:rPr>
              <w:t xml:space="preserve">Outcome 2: </w:t>
            </w:r>
            <w:r w:rsidRPr="00A71404">
              <w:rPr>
                <w:rFonts w:ascii="Arial" w:eastAsia="Century Gothic" w:hAnsi="Arial" w:cs="Arial"/>
                <w:sz w:val="24"/>
                <w:szCs w:val="24"/>
              </w:rPr>
              <w:t xml:space="preserve">People (including carers) feel more informed, listened to, less stressed. </w:t>
            </w:r>
          </w:p>
          <w:p w14:paraId="0A678D5D" w14:textId="77777777" w:rsidR="005A1AA0" w:rsidRPr="00A71404" w:rsidRDefault="005A1AA0" w:rsidP="00B91EA5">
            <w:pPr>
              <w:rPr>
                <w:rFonts w:ascii="Arial" w:eastAsia="Century Gothic" w:hAnsi="Arial" w:cs="Arial"/>
                <w:b/>
                <w:sz w:val="24"/>
                <w:szCs w:val="24"/>
              </w:rPr>
            </w:pPr>
          </w:p>
        </w:tc>
        <w:tc>
          <w:tcPr>
            <w:tcW w:w="9355" w:type="dxa"/>
          </w:tcPr>
          <w:p w14:paraId="41A6D631" w14:textId="77777777" w:rsidR="005A1AA0" w:rsidRPr="00A71404" w:rsidRDefault="005A1AA0" w:rsidP="00B91EA5">
            <w:pPr>
              <w:rPr>
                <w:rFonts w:ascii="Arial" w:eastAsia="Century Gothic" w:hAnsi="Arial" w:cs="Arial"/>
                <w:b/>
                <w:sz w:val="24"/>
                <w:szCs w:val="24"/>
              </w:rPr>
            </w:pPr>
            <w:r w:rsidRPr="00A71404">
              <w:rPr>
                <w:rFonts w:ascii="Arial" w:hAnsi="Arial" w:cs="Arial"/>
                <w:sz w:val="24"/>
                <w:szCs w:val="24"/>
              </w:rPr>
              <w:t>have been supported through community connections and advocacy work</w:t>
            </w:r>
          </w:p>
        </w:tc>
        <w:tc>
          <w:tcPr>
            <w:tcW w:w="1205" w:type="dxa"/>
          </w:tcPr>
          <w:p w14:paraId="3873F27D" w14:textId="77777777" w:rsidR="005A1AA0" w:rsidRPr="00A71404" w:rsidRDefault="005A1AA0" w:rsidP="00B91EA5">
            <w:pPr>
              <w:rPr>
                <w:rFonts w:ascii="Arial" w:eastAsia="Century Gothic" w:hAnsi="Arial" w:cs="Arial"/>
                <w:b/>
                <w:sz w:val="24"/>
                <w:szCs w:val="24"/>
              </w:rPr>
            </w:pPr>
          </w:p>
        </w:tc>
        <w:tc>
          <w:tcPr>
            <w:tcW w:w="1205" w:type="dxa"/>
          </w:tcPr>
          <w:p w14:paraId="532A7356" w14:textId="77777777" w:rsidR="005A1AA0" w:rsidRPr="00A71404" w:rsidRDefault="005A1AA0" w:rsidP="00B91EA5">
            <w:pPr>
              <w:rPr>
                <w:rFonts w:ascii="Arial" w:eastAsia="Century Gothic" w:hAnsi="Arial" w:cs="Arial"/>
                <w:b/>
                <w:sz w:val="24"/>
                <w:szCs w:val="24"/>
              </w:rPr>
            </w:pPr>
          </w:p>
        </w:tc>
      </w:tr>
      <w:tr w:rsidR="005A1AA0" w:rsidRPr="00C94739" w14:paraId="7CBA1CEF" w14:textId="77777777" w:rsidTr="00B91EA5">
        <w:trPr>
          <w:trHeight w:val="205"/>
        </w:trPr>
        <w:tc>
          <w:tcPr>
            <w:tcW w:w="2689" w:type="dxa"/>
            <w:vMerge/>
          </w:tcPr>
          <w:p w14:paraId="3528F182" w14:textId="77777777" w:rsidR="005A1AA0" w:rsidRPr="00A71404" w:rsidRDefault="005A1AA0" w:rsidP="00B91EA5">
            <w:pPr>
              <w:widowControl w:val="0"/>
              <w:pBdr>
                <w:top w:val="nil"/>
                <w:left w:val="nil"/>
                <w:bottom w:val="nil"/>
                <w:right w:val="nil"/>
                <w:between w:val="nil"/>
              </w:pBdr>
              <w:rPr>
                <w:rFonts w:ascii="Arial" w:eastAsia="Century Gothic" w:hAnsi="Arial" w:cs="Arial"/>
                <w:b/>
                <w:sz w:val="24"/>
                <w:szCs w:val="24"/>
              </w:rPr>
            </w:pPr>
          </w:p>
        </w:tc>
        <w:tc>
          <w:tcPr>
            <w:tcW w:w="9355" w:type="dxa"/>
          </w:tcPr>
          <w:p w14:paraId="7EC5E79B" w14:textId="77777777" w:rsidR="005A1AA0" w:rsidRPr="00A71404" w:rsidRDefault="005A1AA0" w:rsidP="00B91EA5">
            <w:pPr>
              <w:rPr>
                <w:rFonts w:ascii="Arial" w:eastAsia="Century Gothic" w:hAnsi="Arial" w:cs="Arial"/>
                <w:b/>
                <w:sz w:val="24"/>
                <w:szCs w:val="24"/>
              </w:rPr>
            </w:pPr>
            <w:r w:rsidRPr="00A71404">
              <w:rPr>
                <w:rFonts w:ascii="Arial" w:hAnsi="Arial" w:cs="Arial"/>
                <w:sz w:val="24"/>
                <w:szCs w:val="24"/>
              </w:rPr>
              <w:t xml:space="preserve">have fed back that they have been able to express what matters to them </w:t>
            </w:r>
          </w:p>
        </w:tc>
        <w:tc>
          <w:tcPr>
            <w:tcW w:w="1205" w:type="dxa"/>
          </w:tcPr>
          <w:p w14:paraId="09532E48" w14:textId="77777777" w:rsidR="005A1AA0" w:rsidRPr="00A71404" w:rsidRDefault="005A1AA0" w:rsidP="00B91EA5">
            <w:pPr>
              <w:rPr>
                <w:rFonts w:ascii="Arial" w:eastAsia="Century Gothic" w:hAnsi="Arial" w:cs="Arial"/>
                <w:b/>
                <w:sz w:val="24"/>
                <w:szCs w:val="24"/>
              </w:rPr>
            </w:pPr>
          </w:p>
        </w:tc>
        <w:tc>
          <w:tcPr>
            <w:tcW w:w="1205" w:type="dxa"/>
          </w:tcPr>
          <w:p w14:paraId="57233521" w14:textId="77777777" w:rsidR="005A1AA0" w:rsidRPr="00A71404" w:rsidRDefault="005A1AA0" w:rsidP="00B91EA5">
            <w:pPr>
              <w:rPr>
                <w:rFonts w:ascii="Arial" w:eastAsia="Century Gothic" w:hAnsi="Arial" w:cs="Arial"/>
                <w:b/>
                <w:sz w:val="24"/>
                <w:szCs w:val="24"/>
              </w:rPr>
            </w:pPr>
          </w:p>
        </w:tc>
      </w:tr>
      <w:tr w:rsidR="005A1AA0" w:rsidRPr="00C94739" w14:paraId="544C065B" w14:textId="77777777" w:rsidTr="00B91EA5">
        <w:trPr>
          <w:trHeight w:val="205"/>
        </w:trPr>
        <w:tc>
          <w:tcPr>
            <w:tcW w:w="2689" w:type="dxa"/>
            <w:vMerge/>
          </w:tcPr>
          <w:p w14:paraId="0AF4F6E3" w14:textId="77777777" w:rsidR="005A1AA0" w:rsidRPr="00A71404" w:rsidRDefault="005A1AA0" w:rsidP="00B91EA5">
            <w:pPr>
              <w:widowControl w:val="0"/>
              <w:pBdr>
                <w:top w:val="nil"/>
                <w:left w:val="nil"/>
                <w:bottom w:val="nil"/>
                <w:right w:val="nil"/>
                <w:between w:val="nil"/>
              </w:pBdr>
              <w:rPr>
                <w:rFonts w:ascii="Arial" w:eastAsia="Century Gothic" w:hAnsi="Arial" w:cs="Arial"/>
                <w:b/>
                <w:sz w:val="24"/>
                <w:szCs w:val="24"/>
              </w:rPr>
            </w:pPr>
          </w:p>
        </w:tc>
        <w:tc>
          <w:tcPr>
            <w:tcW w:w="9355" w:type="dxa"/>
          </w:tcPr>
          <w:p w14:paraId="72B011E4" w14:textId="77777777" w:rsidR="005A1AA0" w:rsidRPr="00A71404" w:rsidRDefault="005A1AA0" w:rsidP="00B91EA5">
            <w:pPr>
              <w:rPr>
                <w:rFonts w:ascii="Arial" w:eastAsia="Century Gothic" w:hAnsi="Arial" w:cs="Arial"/>
                <w:b/>
                <w:sz w:val="24"/>
                <w:szCs w:val="24"/>
              </w:rPr>
            </w:pPr>
            <w:r w:rsidRPr="00A71404">
              <w:rPr>
                <w:rFonts w:ascii="Arial" w:hAnsi="Arial" w:cs="Arial"/>
                <w:sz w:val="24"/>
                <w:szCs w:val="24"/>
              </w:rPr>
              <w:t>have fed back that they feel their preferences have been considered</w:t>
            </w:r>
          </w:p>
        </w:tc>
        <w:tc>
          <w:tcPr>
            <w:tcW w:w="1205" w:type="dxa"/>
          </w:tcPr>
          <w:p w14:paraId="67AB5734" w14:textId="77777777" w:rsidR="005A1AA0" w:rsidRPr="00A71404" w:rsidRDefault="005A1AA0" w:rsidP="00B91EA5">
            <w:pPr>
              <w:rPr>
                <w:rFonts w:ascii="Arial" w:eastAsia="Century Gothic" w:hAnsi="Arial" w:cs="Arial"/>
                <w:b/>
                <w:sz w:val="24"/>
                <w:szCs w:val="24"/>
              </w:rPr>
            </w:pPr>
          </w:p>
        </w:tc>
        <w:tc>
          <w:tcPr>
            <w:tcW w:w="1205" w:type="dxa"/>
          </w:tcPr>
          <w:p w14:paraId="333D5E00" w14:textId="77777777" w:rsidR="005A1AA0" w:rsidRPr="00A71404" w:rsidRDefault="005A1AA0" w:rsidP="00B91EA5">
            <w:pPr>
              <w:rPr>
                <w:rFonts w:ascii="Arial" w:eastAsia="Century Gothic" w:hAnsi="Arial" w:cs="Arial"/>
                <w:b/>
                <w:sz w:val="24"/>
                <w:szCs w:val="24"/>
              </w:rPr>
            </w:pPr>
          </w:p>
        </w:tc>
      </w:tr>
      <w:tr w:rsidR="005A1AA0" w:rsidRPr="00C94739" w14:paraId="4D7C700F" w14:textId="77777777" w:rsidTr="00B91EA5">
        <w:trPr>
          <w:trHeight w:val="205"/>
        </w:trPr>
        <w:tc>
          <w:tcPr>
            <w:tcW w:w="2689" w:type="dxa"/>
            <w:vMerge/>
          </w:tcPr>
          <w:p w14:paraId="039CC188" w14:textId="77777777" w:rsidR="005A1AA0" w:rsidRPr="00A71404" w:rsidRDefault="005A1AA0" w:rsidP="00B91EA5">
            <w:pPr>
              <w:widowControl w:val="0"/>
              <w:pBdr>
                <w:top w:val="nil"/>
                <w:left w:val="nil"/>
                <w:bottom w:val="nil"/>
                <w:right w:val="nil"/>
                <w:between w:val="nil"/>
              </w:pBdr>
              <w:rPr>
                <w:rFonts w:ascii="Arial" w:eastAsia="Century Gothic" w:hAnsi="Arial" w:cs="Arial"/>
                <w:b/>
                <w:sz w:val="24"/>
                <w:szCs w:val="24"/>
              </w:rPr>
            </w:pPr>
          </w:p>
        </w:tc>
        <w:tc>
          <w:tcPr>
            <w:tcW w:w="9355" w:type="dxa"/>
          </w:tcPr>
          <w:p w14:paraId="2FB9242C" w14:textId="77777777" w:rsidR="005A1AA0" w:rsidRPr="00A71404" w:rsidRDefault="005A1AA0" w:rsidP="00B91EA5">
            <w:pPr>
              <w:rPr>
                <w:rFonts w:ascii="Arial" w:eastAsia="Century Gothic" w:hAnsi="Arial" w:cs="Arial"/>
                <w:b/>
                <w:sz w:val="24"/>
                <w:szCs w:val="24"/>
              </w:rPr>
            </w:pPr>
            <w:r w:rsidRPr="00A71404">
              <w:rPr>
                <w:rFonts w:ascii="Arial" w:hAnsi="Arial" w:cs="Arial"/>
                <w:sz w:val="24"/>
                <w:szCs w:val="24"/>
              </w:rPr>
              <w:t xml:space="preserve">have fed back that they understand the process for accessing social care and feel more informed </w:t>
            </w:r>
          </w:p>
        </w:tc>
        <w:tc>
          <w:tcPr>
            <w:tcW w:w="1205" w:type="dxa"/>
          </w:tcPr>
          <w:p w14:paraId="6CAD7470" w14:textId="77777777" w:rsidR="005A1AA0" w:rsidRPr="00A71404" w:rsidRDefault="005A1AA0" w:rsidP="00B91EA5">
            <w:pPr>
              <w:rPr>
                <w:rFonts w:ascii="Arial" w:eastAsia="Century Gothic" w:hAnsi="Arial" w:cs="Arial"/>
                <w:b/>
                <w:sz w:val="24"/>
                <w:szCs w:val="24"/>
              </w:rPr>
            </w:pPr>
          </w:p>
        </w:tc>
        <w:tc>
          <w:tcPr>
            <w:tcW w:w="1205" w:type="dxa"/>
          </w:tcPr>
          <w:p w14:paraId="5558DF54" w14:textId="77777777" w:rsidR="005A1AA0" w:rsidRPr="00A71404" w:rsidRDefault="005A1AA0" w:rsidP="00B91EA5">
            <w:pPr>
              <w:rPr>
                <w:rFonts w:ascii="Arial" w:eastAsia="Century Gothic" w:hAnsi="Arial" w:cs="Arial"/>
                <w:b/>
                <w:sz w:val="24"/>
                <w:szCs w:val="24"/>
              </w:rPr>
            </w:pPr>
          </w:p>
        </w:tc>
      </w:tr>
      <w:tr w:rsidR="005A1AA0" w:rsidRPr="00C94739" w14:paraId="0F90145F" w14:textId="77777777" w:rsidTr="00B91EA5">
        <w:trPr>
          <w:trHeight w:val="205"/>
        </w:trPr>
        <w:tc>
          <w:tcPr>
            <w:tcW w:w="2689" w:type="dxa"/>
            <w:vMerge/>
          </w:tcPr>
          <w:p w14:paraId="39E3C16C" w14:textId="77777777" w:rsidR="005A1AA0" w:rsidRPr="00A71404" w:rsidRDefault="005A1AA0" w:rsidP="00B91EA5">
            <w:pPr>
              <w:widowControl w:val="0"/>
              <w:pBdr>
                <w:top w:val="nil"/>
                <w:left w:val="nil"/>
                <w:bottom w:val="nil"/>
                <w:right w:val="nil"/>
                <w:between w:val="nil"/>
              </w:pBdr>
              <w:rPr>
                <w:rFonts w:ascii="Arial" w:eastAsia="Century Gothic" w:hAnsi="Arial" w:cs="Arial"/>
                <w:b/>
                <w:sz w:val="24"/>
                <w:szCs w:val="24"/>
              </w:rPr>
            </w:pPr>
          </w:p>
        </w:tc>
        <w:tc>
          <w:tcPr>
            <w:tcW w:w="9355" w:type="dxa"/>
          </w:tcPr>
          <w:p w14:paraId="71801B22" w14:textId="77777777" w:rsidR="005A1AA0" w:rsidRPr="00A71404" w:rsidRDefault="005A1AA0" w:rsidP="00B91EA5">
            <w:pPr>
              <w:rPr>
                <w:rFonts w:ascii="Arial" w:eastAsia="Century Gothic" w:hAnsi="Arial" w:cs="Arial"/>
                <w:b/>
                <w:sz w:val="24"/>
                <w:szCs w:val="24"/>
              </w:rPr>
            </w:pPr>
            <w:r w:rsidRPr="00A71404">
              <w:rPr>
                <w:rFonts w:ascii="Arial" w:hAnsi="Arial" w:cs="Arial"/>
                <w:sz w:val="24"/>
                <w:szCs w:val="24"/>
              </w:rPr>
              <w:t xml:space="preserve">have fed back that they have had the opportunity to share their views, ask questions </w:t>
            </w:r>
          </w:p>
        </w:tc>
        <w:tc>
          <w:tcPr>
            <w:tcW w:w="1205" w:type="dxa"/>
          </w:tcPr>
          <w:p w14:paraId="5A9DCB74" w14:textId="77777777" w:rsidR="005A1AA0" w:rsidRPr="00A71404" w:rsidRDefault="005A1AA0" w:rsidP="00B91EA5">
            <w:pPr>
              <w:rPr>
                <w:rFonts w:ascii="Arial" w:eastAsia="Century Gothic" w:hAnsi="Arial" w:cs="Arial"/>
                <w:b/>
                <w:sz w:val="24"/>
                <w:szCs w:val="24"/>
              </w:rPr>
            </w:pPr>
          </w:p>
        </w:tc>
        <w:tc>
          <w:tcPr>
            <w:tcW w:w="1205" w:type="dxa"/>
          </w:tcPr>
          <w:p w14:paraId="729314C1" w14:textId="77777777" w:rsidR="005A1AA0" w:rsidRPr="00A71404" w:rsidRDefault="005A1AA0" w:rsidP="00B91EA5">
            <w:pPr>
              <w:rPr>
                <w:rFonts w:ascii="Arial" w:eastAsia="Century Gothic" w:hAnsi="Arial" w:cs="Arial"/>
                <w:b/>
                <w:sz w:val="24"/>
                <w:szCs w:val="24"/>
              </w:rPr>
            </w:pPr>
          </w:p>
        </w:tc>
      </w:tr>
      <w:tr w:rsidR="005A1AA0" w:rsidRPr="00C94739" w14:paraId="21A73E94" w14:textId="77777777" w:rsidTr="00B91EA5">
        <w:trPr>
          <w:trHeight w:val="205"/>
        </w:trPr>
        <w:tc>
          <w:tcPr>
            <w:tcW w:w="2689" w:type="dxa"/>
            <w:vMerge/>
          </w:tcPr>
          <w:p w14:paraId="256A357D" w14:textId="77777777" w:rsidR="005A1AA0" w:rsidRPr="00A71404" w:rsidRDefault="005A1AA0" w:rsidP="00B91EA5">
            <w:pPr>
              <w:widowControl w:val="0"/>
              <w:pBdr>
                <w:top w:val="nil"/>
                <w:left w:val="nil"/>
                <w:bottom w:val="nil"/>
                <w:right w:val="nil"/>
                <w:between w:val="nil"/>
              </w:pBdr>
              <w:rPr>
                <w:rFonts w:ascii="Arial" w:eastAsia="Century Gothic" w:hAnsi="Arial" w:cs="Arial"/>
                <w:b/>
                <w:sz w:val="24"/>
                <w:szCs w:val="24"/>
              </w:rPr>
            </w:pPr>
          </w:p>
        </w:tc>
        <w:tc>
          <w:tcPr>
            <w:tcW w:w="9355" w:type="dxa"/>
          </w:tcPr>
          <w:p w14:paraId="7692BFFE" w14:textId="77777777" w:rsidR="005A1AA0" w:rsidRPr="00A71404" w:rsidRDefault="005A1AA0" w:rsidP="00B91EA5">
            <w:pPr>
              <w:rPr>
                <w:rFonts w:ascii="Arial" w:eastAsia="Century Gothic" w:hAnsi="Arial" w:cs="Arial"/>
                <w:b/>
                <w:sz w:val="24"/>
                <w:szCs w:val="24"/>
              </w:rPr>
            </w:pPr>
            <w:r w:rsidRPr="00A71404">
              <w:rPr>
                <w:rFonts w:ascii="Arial" w:hAnsi="Arial" w:cs="Arial"/>
                <w:sz w:val="24"/>
                <w:szCs w:val="24"/>
              </w:rPr>
              <w:t xml:space="preserve">have fed back that they have received information about different local options </w:t>
            </w:r>
          </w:p>
        </w:tc>
        <w:tc>
          <w:tcPr>
            <w:tcW w:w="1205" w:type="dxa"/>
          </w:tcPr>
          <w:p w14:paraId="76DC6D54" w14:textId="77777777" w:rsidR="005A1AA0" w:rsidRPr="00A71404" w:rsidRDefault="005A1AA0" w:rsidP="00B91EA5">
            <w:pPr>
              <w:rPr>
                <w:rFonts w:ascii="Arial" w:eastAsia="Century Gothic" w:hAnsi="Arial" w:cs="Arial"/>
                <w:b/>
                <w:sz w:val="24"/>
                <w:szCs w:val="24"/>
              </w:rPr>
            </w:pPr>
          </w:p>
        </w:tc>
        <w:tc>
          <w:tcPr>
            <w:tcW w:w="1205" w:type="dxa"/>
          </w:tcPr>
          <w:p w14:paraId="015B2BAD" w14:textId="77777777" w:rsidR="005A1AA0" w:rsidRPr="00A71404" w:rsidRDefault="005A1AA0" w:rsidP="00B91EA5">
            <w:pPr>
              <w:rPr>
                <w:rFonts w:ascii="Arial" w:eastAsia="Century Gothic" w:hAnsi="Arial" w:cs="Arial"/>
                <w:b/>
                <w:sz w:val="24"/>
                <w:szCs w:val="24"/>
              </w:rPr>
            </w:pPr>
          </w:p>
        </w:tc>
      </w:tr>
      <w:tr w:rsidR="005A1AA0" w:rsidRPr="00C94739" w14:paraId="5B5E92F8" w14:textId="77777777" w:rsidTr="00B91EA5">
        <w:trPr>
          <w:trHeight w:val="205"/>
        </w:trPr>
        <w:tc>
          <w:tcPr>
            <w:tcW w:w="2689" w:type="dxa"/>
            <w:vMerge/>
          </w:tcPr>
          <w:p w14:paraId="2818661F" w14:textId="77777777" w:rsidR="005A1AA0" w:rsidRPr="00A71404" w:rsidRDefault="005A1AA0" w:rsidP="00B91EA5">
            <w:pPr>
              <w:widowControl w:val="0"/>
              <w:pBdr>
                <w:top w:val="nil"/>
                <w:left w:val="nil"/>
                <w:bottom w:val="nil"/>
                <w:right w:val="nil"/>
                <w:between w:val="nil"/>
              </w:pBdr>
              <w:rPr>
                <w:rFonts w:ascii="Arial" w:eastAsia="Century Gothic" w:hAnsi="Arial" w:cs="Arial"/>
                <w:b/>
                <w:sz w:val="24"/>
                <w:szCs w:val="24"/>
              </w:rPr>
            </w:pPr>
          </w:p>
        </w:tc>
        <w:tc>
          <w:tcPr>
            <w:tcW w:w="9355" w:type="dxa"/>
          </w:tcPr>
          <w:p w14:paraId="4B1274A3" w14:textId="77777777" w:rsidR="005A1AA0" w:rsidRPr="00A71404" w:rsidRDefault="005A1AA0" w:rsidP="00B91EA5">
            <w:pPr>
              <w:rPr>
                <w:rFonts w:ascii="Arial" w:eastAsia="Century Gothic" w:hAnsi="Arial" w:cs="Arial"/>
                <w:b/>
                <w:sz w:val="24"/>
                <w:szCs w:val="24"/>
              </w:rPr>
            </w:pPr>
            <w:r w:rsidRPr="00A71404">
              <w:rPr>
                <w:rFonts w:ascii="Arial" w:hAnsi="Arial" w:cs="Arial"/>
                <w:sz w:val="24"/>
                <w:szCs w:val="24"/>
              </w:rPr>
              <w:t xml:space="preserve">have fed back that they are happy with how their support is being manged </w:t>
            </w:r>
          </w:p>
        </w:tc>
        <w:tc>
          <w:tcPr>
            <w:tcW w:w="1205" w:type="dxa"/>
          </w:tcPr>
          <w:p w14:paraId="1E116A58" w14:textId="77777777" w:rsidR="005A1AA0" w:rsidRPr="00A71404" w:rsidRDefault="005A1AA0" w:rsidP="00B91EA5">
            <w:pPr>
              <w:rPr>
                <w:rFonts w:ascii="Arial" w:eastAsia="Century Gothic" w:hAnsi="Arial" w:cs="Arial"/>
                <w:b/>
                <w:sz w:val="24"/>
                <w:szCs w:val="24"/>
              </w:rPr>
            </w:pPr>
          </w:p>
        </w:tc>
        <w:tc>
          <w:tcPr>
            <w:tcW w:w="1205" w:type="dxa"/>
          </w:tcPr>
          <w:p w14:paraId="1D297AF4" w14:textId="77777777" w:rsidR="005A1AA0" w:rsidRPr="00A71404" w:rsidRDefault="005A1AA0" w:rsidP="00B91EA5">
            <w:pPr>
              <w:rPr>
                <w:rFonts w:ascii="Arial" w:eastAsia="Century Gothic" w:hAnsi="Arial" w:cs="Arial"/>
                <w:b/>
                <w:sz w:val="24"/>
                <w:szCs w:val="24"/>
              </w:rPr>
            </w:pPr>
          </w:p>
        </w:tc>
      </w:tr>
      <w:tr w:rsidR="005A1AA0" w:rsidRPr="00C94739" w14:paraId="2FC7FCB5" w14:textId="77777777" w:rsidTr="00B91EA5">
        <w:trPr>
          <w:trHeight w:val="205"/>
        </w:trPr>
        <w:tc>
          <w:tcPr>
            <w:tcW w:w="2689" w:type="dxa"/>
            <w:vMerge/>
          </w:tcPr>
          <w:p w14:paraId="56391400" w14:textId="77777777" w:rsidR="005A1AA0" w:rsidRPr="00A71404" w:rsidRDefault="005A1AA0" w:rsidP="00B91EA5">
            <w:pPr>
              <w:widowControl w:val="0"/>
              <w:pBdr>
                <w:top w:val="nil"/>
                <w:left w:val="nil"/>
                <w:bottom w:val="nil"/>
                <w:right w:val="nil"/>
                <w:between w:val="nil"/>
              </w:pBdr>
              <w:rPr>
                <w:rFonts w:ascii="Arial" w:eastAsia="Century Gothic" w:hAnsi="Arial" w:cs="Arial"/>
                <w:b/>
                <w:sz w:val="24"/>
                <w:szCs w:val="24"/>
              </w:rPr>
            </w:pPr>
          </w:p>
        </w:tc>
        <w:tc>
          <w:tcPr>
            <w:tcW w:w="9355" w:type="dxa"/>
          </w:tcPr>
          <w:p w14:paraId="66C13105" w14:textId="77777777" w:rsidR="005A1AA0" w:rsidRPr="00A71404" w:rsidRDefault="005A1AA0" w:rsidP="00B91EA5">
            <w:pPr>
              <w:rPr>
                <w:rFonts w:ascii="Arial" w:eastAsia="Century Gothic" w:hAnsi="Arial" w:cs="Arial"/>
                <w:b/>
                <w:sz w:val="24"/>
                <w:szCs w:val="24"/>
              </w:rPr>
            </w:pPr>
            <w:r w:rsidRPr="00A71404">
              <w:rPr>
                <w:rFonts w:ascii="Arial" w:hAnsi="Arial" w:cs="Arial"/>
                <w:sz w:val="24"/>
                <w:szCs w:val="24"/>
              </w:rPr>
              <w:t xml:space="preserve">have fed back that they understand different coping and management strategies </w:t>
            </w:r>
          </w:p>
        </w:tc>
        <w:tc>
          <w:tcPr>
            <w:tcW w:w="1205" w:type="dxa"/>
          </w:tcPr>
          <w:p w14:paraId="1C8271AC" w14:textId="77777777" w:rsidR="005A1AA0" w:rsidRPr="00A71404" w:rsidRDefault="005A1AA0" w:rsidP="00B91EA5">
            <w:pPr>
              <w:rPr>
                <w:rFonts w:ascii="Arial" w:eastAsia="Century Gothic" w:hAnsi="Arial" w:cs="Arial"/>
                <w:b/>
                <w:sz w:val="24"/>
                <w:szCs w:val="24"/>
              </w:rPr>
            </w:pPr>
          </w:p>
        </w:tc>
        <w:tc>
          <w:tcPr>
            <w:tcW w:w="1205" w:type="dxa"/>
          </w:tcPr>
          <w:p w14:paraId="534F99B1" w14:textId="77777777" w:rsidR="005A1AA0" w:rsidRPr="00A71404" w:rsidRDefault="005A1AA0" w:rsidP="00B91EA5">
            <w:pPr>
              <w:rPr>
                <w:rFonts w:ascii="Arial" w:eastAsia="Century Gothic" w:hAnsi="Arial" w:cs="Arial"/>
                <w:b/>
                <w:sz w:val="24"/>
                <w:szCs w:val="24"/>
              </w:rPr>
            </w:pPr>
          </w:p>
        </w:tc>
      </w:tr>
    </w:tbl>
    <w:p w14:paraId="26368AB1" w14:textId="77777777" w:rsidR="005A1AA0" w:rsidRDefault="005A1AA0" w:rsidP="005A1AA0">
      <w:pPr>
        <w:rPr>
          <w:rFonts w:ascii="Arial" w:hAnsi="Arial" w:cs="Arial"/>
          <w:b/>
          <w:sz w:val="28"/>
          <w:szCs w:val="28"/>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9355"/>
        <w:gridCol w:w="1205"/>
        <w:gridCol w:w="1205"/>
      </w:tblGrid>
      <w:tr w:rsidR="005A1AA0" w:rsidRPr="00C94739" w14:paraId="686B085C" w14:textId="77777777" w:rsidTr="00B91EA5">
        <w:trPr>
          <w:trHeight w:val="355"/>
        </w:trPr>
        <w:tc>
          <w:tcPr>
            <w:tcW w:w="2689" w:type="dxa"/>
            <w:vMerge w:val="restart"/>
          </w:tcPr>
          <w:p w14:paraId="15736119" w14:textId="77777777" w:rsidR="005A1AA0" w:rsidRPr="00A71404" w:rsidRDefault="005A1AA0" w:rsidP="00B91EA5">
            <w:pPr>
              <w:rPr>
                <w:rFonts w:ascii="Arial" w:eastAsia="Century Gothic" w:hAnsi="Arial" w:cs="Arial"/>
                <w:b/>
                <w:sz w:val="24"/>
                <w:szCs w:val="24"/>
              </w:rPr>
            </w:pPr>
            <w:r w:rsidRPr="00A71404">
              <w:rPr>
                <w:rFonts w:ascii="Arial" w:eastAsia="Century Gothic" w:hAnsi="Arial" w:cs="Arial"/>
                <w:b/>
                <w:sz w:val="24"/>
                <w:szCs w:val="24"/>
              </w:rPr>
              <w:t xml:space="preserve">Outcome 3: </w:t>
            </w:r>
            <w:r w:rsidRPr="00A71404">
              <w:rPr>
                <w:rFonts w:ascii="Arial" w:eastAsia="Century Gothic" w:hAnsi="Arial" w:cs="Arial"/>
                <w:sz w:val="24"/>
                <w:szCs w:val="24"/>
              </w:rPr>
              <w:t xml:space="preserve">People (including carers) can creatively and flexibly plan to achieve personal outcomes including accessing community assets </w:t>
            </w:r>
          </w:p>
        </w:tc>
        <w:tc>
          <w:tcPr>
            <w:tcW w:w="9355" w:type="dxa"/>
          </w:tcPr>
          <w:p w14:paraId="0660C9C9"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have been supported with personal outcome planning</w:t>
            </w:r>
          </w:p>
        </w:tc>
        <w:tc>
          <w:tcPr>
            <w:tcW w:w="1205" w:type="dxa"/>
          </w:tcPr>
          <w:p w14:paraId="4A29E55B" w14:textId="77777777" w:rsidR="005A1AA0" w:rsidRPr="00A71404" w:rsidRDefault="005A1AA0" w:rsidP="00B91EA5">
            <w:pPr>
              <w:rPr>
                <w:rFonts w:ascii="Arial" w:eastAsia="Century Gothic" w:hAnsi="Arial" w:cs="Arial"/>
                <w:sz w:val="24"/>
                <w:szCs w:val="24"/>
              </w:rPr>
            </w:pPr>
          </w:p>
        </w:tc>
        <w:tc>
          <w:tcPr>
            <w:tcW w:w="1205" w:type="dxa"/>
          </w:tcPr>
          <w:p w14:paraId="4450BCE2" w14:textId="77777777" w:rsidR="005A1AA0" w:rsidRPr="00A71404" w:rsidRDefault="005A1AA0" w:rsidP="00B91EA5">
            <w:pPr>
              <w:rPr>
                <w:rFonts w:ascii="Arial" w:eastAsia="Century Gothic" w:hAnsi="Arial" w:cs="Arial"/>
                <w:sz w:val="24"/>
                <w:szCs w:val="24"/>
              </w:rPr>
            </w:pPr>
          </w:p>
        </w:tc>
      </w:tr>
      <w:tr w:rsidR="005A1AA0" w:rsidRPr="00C94739" w14:paraId="2DB30299" w14:textId="77777777" w:rsidTr="00B91EA5">
        <w:trPr>
          <w:trHeight w:val="347"/>
        </w:trPr>
        <w:tc>
          <w:tcPr>
            <w:tcW w:w="2689" w:type="dxa"/>
            <w:vMerge/>
          </w:tcPr>
          <w:p w14:paraId="6D2C9E97"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55" w:type="dxa"/>
          </w:tcPr>
          <w:p w14:paraId="63CCF9A5"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 xml:space="preserve">have been supported with alternative uses of their budget </w:t>
            </w:r>
          </w:p>
        </w:tc>
        <w:tc>
          <w:tcPr>
            <w:tcW w:w="1205" w:type="dxa"/>
          </w:tcPr>
          <w:p w14:paraId="49921345" w14:textId="77777777" w:rsidR="005A1AA0" w:rsidRPr="00A71404" w:rsidRDefault="005A1AA0" w:rsidP="00B91EA5">
            <w:pPr>
              <w:rPr>
                <w:rFonts w:ascii="Arial" w:eastAsia="Century Gothic" w:hAnsi="Arial" w:cs="Arial"/>
                <w:sz w:val="24"/>
                <w:szCs w:val="24"/>
              </w:rPr>
            </w:pPr>
          </w:p>
        </w:tc>
        <w:tc>
          <w:tcPr>
            <w:tcW w:w="1205" w:type="dxa"/>
          </w:tcPr>
          <w:p w14:paraId="03FA203A" w14:textId="77777777" w:rsidR="005A1AA0" w:rsidRPr="00A71404" w:rsidRDefault="005A1AA0" w:rsidP="00B91EA5">
            <w:pPr>
              <w:rPr>
                <w:rFonts w:ascii="Arial" w:eastAsia="Century Gothic" w:hAnsi="Arial" w:cs="Arial"/>
                <w:sz w:val="24"/>
                <w:szCs w:val="24"/>
              </w:rPr>
            </w:pPr>
          </w:p>
        </w:tc>
      </w:tr>
      <w:tr w:rsidR="005A1AA0" w:rsidRPr="00C94739" w14:paraId="6C332F0B" w14:textId="77777777" w:rsidTr="00B91EA5">
        <w:trPr>
          <w:trHeight w:val="347"/>
        </w:trPr>
        <w:tc>
          <w:tcPr>
            <w:tcW w:w="2689" w:type="dxa"/>
            <w:vMerge/>
          </w:tcPr>
          <w:p w14:paraId="477783E5"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55" w:type="dxa"/>
          </w:tcPr>
          <w:p w14:paraId="4F0BB9A3"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 xml:space="preserve">have been signposted to other relevant community-based services, support or resources </w:t>
            </w:r>
          </w:p>
        </w:tc>
        <w:tc>
          <w:tcPr>
            <w:tcW w:w="1205" w:type="dxa"/>
          </w:tcPr>
          <w:p w14:paraId="0FDD8D11" w14:textId="77777777" w:rsidR="005A1AA0" w:rsidRPr="00A71404" w:rsidRDefault="005A1AA0" w:rsidP="00B91EA5">
            <w:pPr>
              <w:rPr>
                <w:rFonts w:ascii="Arial" w:eastAsia="Century Gothic" w:hAnsi="Arial" w:cs="Arial"/>
                <w:sz w:val="24"/>
                <w:szCs w:val="24"/>
              </w:rPr>
            </w:pPr>
          </w:p>
        </w:tc>
        <w:tc>
          <w:tcPr>
            <w:tcW w:w="1205" w:type="dxa"/>
          </w:tcPr>
          <w:p w14:paraId="41797967" w14:textId="77777777" w:rsidR="005A1AA0" w:rsidRPr="00A71404" w:rsidRDefault="005A1AA0" w:rsidP="00B91EA5">
            <w:pPr>
              <w:rPr>
                <w:rFonts w:ascii="Arial" w:eastAsia="Century Gothic" w:hAnsi="Arial" w:cs="Arial"/>
                <w:sz w:val="24"/>
                <w:szCs w:val="24"/>
              </w:rPr>
            </w:pPr>
          </w:p>
        </w:tc>
      </w:tr>
      <w:tr w:rsidR="005A1AA0" w:rsidRPr="00C94739" w14:paraId="5B08CA99" w14:textId="77777777" w:rsidTr="00B91EA5">
        <w:trPr>
          <w:trHeight w:val="347"/>
        </w:trPr>
        <w:tc>
          <w:tcPr>
            <w:tcW w:w="2689" w:type="dxa"/>
            <w:vMerge/>
          </w:tcPr>
          <w:p w14:paraId="02A0B5E8"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55" w:type="dxa"/>
          </w:tcPr>
          <w:p w14:paraId="6A6F30F6"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 xml:space="preserve">have fed back that they feel they have more (or have maintained) their independence </w:t>
            </w:r>
          </w:p>
        </w:tc>
        <w:tc>
          <w:tcPr>
            <w:tcW w:w="1205" w:type="dxa"/>
          </w:tcPr>
          <w:p w14:paraId="46B6499A" w14:textId="77777777" w:rsidR="005A1AA0" w:rsidRPr="00A71404" w:rsidRDefault="005A1AA0" w:rsidP="00B91EA5">
            <w:pPr>
              <w:rPr>
                <w:rFonts w:ascii="Arial" w:eastAsia="Century Gothic" w:hAnsi="Arial" w:cs="Arial"/>
                <w:sz w:val="24"/>
                <w:szCs w:val="24"/>
              </w:rPr>
            </w:pPr>
          </w:p>
        </w:tc>
        <w:tc>
          <w:tcPr>
            <w:tcW w:w="1205" w:type="dxa"/>
          </w:tcPr>
          <w:p w14:paraId="5A326991" w14:textId="77777777" w:rsidR="005A1AA0" w:rsidRPr="00A71404" w:rsidRDefault="005A1AA0" w:rsidP="00B91EA5">
            <w:pPr>
              <w:rPr>
                <w:rFonts w:ascii="Arial" w:eastAsia="Century Gothic" w:hAnsi="Arial" w:cs="Arial"/>
                <w:sz w:val="24"/>
                <w:szCs w:val="24"/>
              </w:rPr>
            </w:pPr>
          </w:p>
        </w:tc>
      </w:tr>
      <w:tr w:rsidR="005A1AA0" w:rsidRPr="00C94739" w14:paraId="11C184B7" w14:textId="77777777" w:rsidTr="00B91EA5">
        <w:trPr>
          <w:trHeight w:val="347"/>
        </w:trPr>
        <w:tc>
          <w:tcPr>
            <w:tcW w:w="2689" w:type="dxa"/>
            <w:vMerge/>
          </w:tcPr>
          <w:p w14:paraId="7B513123"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55" w:type="dxa"/>
          </w:tcPr>
          <w:p w14:paraId="74D6F895"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 xml:space="preserve">have fed back that they feel more engaged or part of their community </w:t>
            </w:r>
          </w:p>
        </w:tc>
        <w:tc>
          <w:tcPr>
            <w:tcW w:w="1205" w:type="dxa"/>
          </w:tcPr>
          <w:p w14:paraId="760B697B" w14:textId="77777777" w:rsidR="005A1AA0" w:rsidRPr="00A71404" w:rsidRDefault="005A1AA0" w:rsidP="00B91EA5">
            <w:pPr>
              <w:rPr>
                <w:rFonts w:ascii="Arial" w:eastAsia="Century Gothic" w:hAnsi="Arial" w:cs="Arial"/>
                <w:sz w:val="24"/>
                <w:szCs w:val="24"/>
              </w:rPr>
            </w:pPr>
          </w:p>
        </w:tc>
        <w:tc>
          <w:tcPr>
            <w:tcW w:w="1205" w:type="dxa"/>
          </w:tcPr>
          <w:p w14:paraId="2EDA8F8B" w14:textId="77777777" w:rsidR="005A1AA0" w:rsidRPr="00A71404" w:rsidRDefault="005A1AA0" w:rsidP="00B91EA5">
            <w:pPr>
              <w:rPr>
                <w:rFonts w:ascii="Arial" w:eastAsia="Century Gothic" w:hAnsi="Arial" w:cs="Arial"/>
                <w:sz w:val="24"/>
                <w:szCs w:val="24"/>
              </w:rPr>
            </w:pPr>
          </w:p>
        </w:tc>
      </w:tr>
      <w:tr w:rsidR="005A1AA0" w:rsidRPr="00C94739" w14:paraId="75F5A35C" w14:textId="77777777" w:rsidTr="00B91EA5">
        <w:trPr>
          <w:trHeight w:val="347"/>
        </w:trPr>
        <w:tc>
          <w:tcPr>
            <w:tcW w:w="2689" w:type="dxa"/>
            <w:vMerge/>
          </w:tcPr>
          <w:p w14:paraId="480D2351"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55" w:type="dxa"/>
          </w:tcPr>
          <w:p w14:paraId="3B10B52A"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 xml:space="preserve">have fed back that they are trying new things (have joined new groups) </w:t>
            </w:r>
          </w:p>
        </w:tc>
        <w:tc>
          <w:tcPr>
            <w:tcW w:w="1205" w:type="dxa"/>
          </w:tcPr>
          <w:p w14:paraId="0B02E4D4" w14:textId="77777777" w:rsidR="005A1AA0" w:rsidRPr="00A71404" w:rsidRDefault="005A1AA0" w:rsidP="00B91EA5">
            <w:pPr>
              <w:rPr>
                <w:rFonts w:ascii="Arial" w:eastAsia="Century Gothic" w:hAnsi="Arial" w:cs="Arial"/>
                <w:sz w:val="24"/>
                <w:szCs w:val="24"/>
              </w:rPr>
            </w:pPr>
          </w:p>
        </w:tc>
        <w:tc>
          <w:tcPr>
            <w:tcW w:w="1205" w:type="dxa"/>
          </w:tcPr>
          <w:p w14:paraId="091140F5" w14:textId="77777777" w:rsidR="005A1AA0" w:rsidRPr="00A71404" w:rsidRDefault="005A1AA0" w:rsidP="00B91EA5">
            <w:pPr>
              <w:rPr>
                <w:rFonts w:ascii="Arial" w:eastAsia="Century Gothic" w:hAnsi="Arial" w:cs="Arial"/>
                <w:sz w:val="24"/>
                <w:szCs w:val="24"/>
              </w:rPr>
            </w:pPr>
          </w:p>
        </w:tc>
      </w:tr>
      <w:tr w:rsidR="005A1AA0" w14:paraId="2939E2BB" w14:textId="77777777" w:rsidTr="00B91EA5">
        <w:trPr>
          <w:trHeight w:val="347"/>
        </w:trPr>
        <w:tc>
          <w:tcPr>
            <w:tcW w:w="2689" w:type="dxa"/>
            <w:vMerge/>
          </w:tcPr>
          <w:p w14:paraId="6B88EEA4"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55" w:type="dxa"/>
          </w:tcPr>
          <w:p w14:paraId="7F37EAE8"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who are doing different things with their budgets (as opposed to traditional services)</w:t>
            </w:r>
          </w:p>
        </w:tc>
        <w:tc>
          <w:tcPr>
            <w:tcW w:w="1205" w:type="dxa"/>
          </w:tcPr>
          <w:p w14:paraId="1F3BC4B0" w14:textId="77777777" w:rsidR="005A1AA0" w:rsidRPr="00A71404" w:rsidRDefault="005A1AA0" w:rsidP="00B91EA5">
            <w:pPr>
              <w:rPr>
                <w:rFonts w:ascii="Arial" w:eastAsia="Century Gothic" w:hAnsi="Arial" w:cs="Arial"/>
                <w:sz w:val="24"/>
                <w:szCs w:val="24"/>
              </w:rPr>
            </w:pPr>
          </w:p>
        </w:tc>
        <w:tc>
          <w:tcPr>
            <w:tcW w:w="1205" w:type="dxa"/>
          </w:tcPr>
          <w:p w14:paraId="52F557E6" w14:textId="77777777" w:rsidR="005A1AA0" w:rsidRPr="00A71404" w:rsidRDefault="005A1AA0" w:rsidP="00B91EA5">
            <w:pPr>
              <w:rPr>
                <w:rFonts w:ascii="Arial" w:eastAsia="Century Gothic" w:hAnsi="Arial" w:cs="Arial"/>
                <w:sz w:val="24"/>
                <w:szCs w:val="24"/>
              </w:rPr>
            </w:pPr>
          </w:p>
        </w:tc>
      </w:tr>
    </w:tbl>
    <w:p w14:paraId="2CBBE10C" w14:textId="77777777" w:rsidR="005A1AA0" w:rsidRDefault="005A1AA0" w:rsidP="005A1AA0">
      <w:pPr>
        <w:rPr>
          <w:rFonts w:ascii="Arial" w:hAnsi="Arial" w:cs="Arial"/>
          <w:b/>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9326"/>
        <w:gridCol w:w="1134"/>
        <w:gridCol w:w="1276"/>
      </w:tblGrid>
      <w:tr w:rsidR="005A1AA0" w:rsidRPr="002D7CAE" w14:paraId="09915A43" w14:textId="77777777" w:rsidTr="00B91EA5">
        <w:trPr>
          <w:trHeight w:val="329"/>
        </w:trPr>
        <w:tc>
          <w:tcPr>
            <w:tcW w:w="2689" w:type="dxa"/>
            <w:vMerge w:val="restart"/>
          </w:tcPr>
          <w:p w14:paraId="3EB55D48" w14:textId="77777777" w:rsidR="005A1AA0" w:rsidRPr="00A71404" w:rsidRDefault="005A1AA0" w:rsidP="00B91EA5">
            <w:pPr>
              <w:rPr>
                <w:rFonts w:ascii="Arial" w:eastAsia="Century Gothic" w:hAnsi="Arial" w:cs="Arial"/>
                <w:sz w:val="24"/>
                <w:szCs w:val="24"/>
              </w:rPr>
            </w:pPr>
            <w:r w:rsidRPr="00A71404">
              <w:rPr>
                <w:rFonts w:ascii="Arial" w:eastAsia="Century Gothic" w:hAnsi="Arial" w:cs="Arial"/>
                <w:b/>
                <w:sz w:val="24"/>
                <w:szCs w:val="24"/>
              </w:rPr>
              <w:lastRenderedPageBreak/>
              <w:t>Outcome 5:</w:t>
            </w:r>
            <w:r w:rsidRPr="00A71404">
              <w:rPr>
                <w:rFonts w:ascii="Arial" w:eastAsia="Century Gothic" w:hAnsi="Arial" w:cs="Arial"/>
                <w:sz w:val="24"/>
                <w:szCs w:val="24"/>
              </w:rPr>
              <w:t xml:space="preserve"> People (including carers) have increased knowledge and understanding of self-directed support principles and options for social care </w:t>
            </w:r>
          </w:p>
        </w:tc>
        <w:tc>
          <w:tcPr>
            <w:tcW w:w="9326" w:type="dxa"/>
          </w:tcPr>
          <w:p w14:paraId="4EC8576A"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 xml:space="preserve">have accessed or received self-directed support information </w:t>
            </w:r>
          </w:p>
        </w:tc>
        <w:tc>
          <w:tcPr>
            <w:tcW w:w="1134" w:type="dxa"/>
          </w:tcPr>
          <w:p w14:paraId="76CE698D" w14:textId="77777777" w:rsidR="005A1AA0" w:rsidRPr="00A71404" w:rsidRDefault="005A1AA0" w:rsidP="00B91EA5">
            <w:pPr>
              <w:rPr>
                <w:rFonts w:ascii="Arial" w:eastAsia="Century Gothic" w:hAnsi="Arial" w:cs="Arial"/>
                <w:sz w:val="24"/>
                <w:szCs w:val="24"/>
              </w:rPr>
            </w:pPr>
          </w:p>
        </w:tc>
        <w:tc>
          <w:tcPr>
            <w:tcW w:w="1276" w:type="dxa"/>
          </w:tcPr>
          <w:p w14:paraId="67B44393" w14:textId="77777777" w:rsidR="005A1AA0" w:rsidRPr="00A71404" w:rsidRDefault="005A1AA0" w:rsidP="00B91EA5">
            <w:pPr>
              <w:rPr>
                <w:rFonts w:ascii="Arial" w:eastAsia="Century Gothic" w:hAnsi="Arial" w:cs="Arial"/>
                <w:sz w:val="24"/>
                <w:szCs w:val="24"/>
              </w:rPr>
            </w:pPr>
          </w:p>
        </w:tc>
      </w:tr>
      <w:tr w:rsidR="005A1AA0" w:rsidRPr="002D7CAE" w14:paraId="3B9935EE" w14:textId="77777777" w:rsidTr="00B91EA5">
        <w:trPr>
          <w:trHeight w:val="329"/>
        </w:trPr>
        <w:tc>
          <w:tcPr>
            <w:tcW w:w="2689" w:type="dxa"/>
            <w:vMerge/>
          </w:tcPr>
          <w:p w14:paraId="2840797C"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26" w:type="dxa"/>
          </w:tcPr>
          <w:p w14:paraId="4C8145EA"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have discussed self-directed support and social care through enquiry lines / advice points</w:t>
            </w:r>
          </w:p>
        </w:tc>
        <w:tc>
          <w:tcPr>
            <w:tcW w:w="1134" w:type="dxa"/>
          </w:tcPr>
          <w:p w14:paraId="166400DF" w14:textId="77777777" w:rsidR="005A1AA0" w:rsidRPr="00A71404" w:rsidRDefault="005A1AA0" w:rsidP="00B91EA5">
            <w:pPr>
              <w:rPr>
                <w:rFonts w:ascii="Arial" w:eastAsia="Century Gothic" w:hAnsi="Arial" w:cs="Arial"/>
                <w:sz w:val="24"/>
                <w:szCs w:val="24"/>
              </w:rPr>
            </w:pPr>
          </w:p>
        </w:tc>
        <w:tc>
          <w:tcPr>
            <w:tcW w:w="1276" w:type="dxa"/>
          </w:tcPr>
          <w:p w14:paraId="15821CD8" w14:textId="77777777" w:rsidR="005A1AA0" w:rsidRPr="00A71404" w:rsidRDefault="005A1AA0" w:rsidP="00B91EA5">
            <w:pPr>
              <w:rPr>
                <w:rFonts w:ascii="Arial" w:eastAsia="Century Gothic" w:hAnsi="Arial" w:cs="Arial"/>
                <w:sz w:val="24"/>
                <w:szCs w:val="24"/>
              </w:rPr>
            </w:pPr>
          </w:p>
        </w:tc>
      </w:tr>
      <w:tr w:rsidR="005A1AA0" w:rsidRPr="002D7CAE" w14:paraId="3A02E2D6" w14:textId="77777777" w:rsidTr="00B91EA5">
        <w:trPr>
          <w:trHeight w:val="329"/>
        </w:trPr>
        <w:tc>
          <w:tcPr>
            <w:tcW w:w="2689" w:type="dxa"/>
            <w:vMerge/>
          </w:tcPr>
          <w:p w14:paraId="7FB6AC6C"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26" w:type="dxa"/>
          </w:tcPr>
          <w:p w14:paraId="1E019795"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have accessed independent support / referral increases</w:t>
            </w:r>
          </w:p>
        </w:tc>
        <w:tc>
          <w:tcPr>
            <w:tcW w:w="1134" w:type="dxa"/>
          </w:tcPr>
          <w:p w14:paraId="3E20FBC8" w14:textId="77777777" w:rsidR="005A1AA0" w:rsidRPr="00A71404" w:rsidRDefault="005A1AA0" w:rsidP="00B91EA5">
            <w:pPr>
              <w:rPr>
                <w:rFonts w:ascii="Arial" w:eastAsia="Century Gothic" w:hAnsi="Arial" w:cs="Arial"/>
                <w:sz w:val="24"/>
                <w:szCs w:val="24"/>
              </w:rPr>
            </w:pPr>
          </w:p>
        </w:tc>
        <w:tc>
          <w:tcPr>
            <w:tcW w:w="1276" w:type="dxa"/>
          </w:tcPr>
          <w:p w14:paraId="1267FA88" w14:textId="77777777" w:rsidR="005A1AA0" w:rsidRPr="00A71404" w:rsidRDefault="005A1AA0" w:rsidP="00B91EA5">
            <w:pPr>
              <w:rPr>
                <w:rFonts w:ascii="Arial" w:eastAsia="Century Gothic" w:hAnsi="Arial" w:cs="Arial"/>
                <w:sz w:val="24"/>
                <w:szCs w:val="24"/>
              </w:rPr>
            </w:pPr>
          </w:p>
        </w:tc>
      </w:tr>
      <w:tr w:rsidR="005A1AA0" w:rsidRPr="002D7CAE" w14:paraId="3DA94F1A" w14:textId="77777777" w:rsidTr="00B91EA5">
        <w:trPr>
          <w:trHeight w:val="329"/>
        </w:trPr>
        <w:tc>
          <w:tcPr>
            <w:tcW w:w="2689" w:type="dxa"/>
            <w:vMerge/>
          </w:tcPr>
          <w:p w14:paraId="1BC504C2"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26" w:type="dxa"/>
          </w:tcPr>
          <w:p w14:paraId="70545839"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 xml:space="preserve">have fed back that they know (have a better understanding of) what self-directed support is and what the principles and options mean for them </w:t>
            </w:r>
          </w:p>
        </w:tc>
        <w:tc>
          <w:tcPr>
            <w:tcW w:w="1134" w:type="dxa"/>
          </w:tcPr>
          <w:p w14:paraId="6EC96310" w14:textId="77777777" w:rsidR="005A1AA0" w:rsidRPr="00A71404" w:rsidRDefault="005A1AA0" w:rsidP="00B91EA5">
            <w:pPr>
              <w:rPr>
                <w:rFonts w:ascii="Arial" w:eastAsia="Century Gothic" w:hAnsi="Arial" w:cs="Arial"/>
                <w:sz w:val="24"/>
                <w:szCs w:val="24"/>
              </w:rPr>
            </w:pPr>
          </w:p>
        </w:tc>
        <w:tc>
          <w:tcPr>
            <w:tcW w:w="1276" w:type="dxa"/>
          </w:tcPr>
          <w:p w14:paraId="3EEA4D6E" w14:textId="77777777" w:rsidR="005A1AA0" w:rsidRPr="00A71404" w:rsidRDefault="005A1AA0" w:rsidP="00B91EA5">
            <w:pPr>
              <w:rPr>
                <w:rFonts w:ascii="Arial" w:eastAsia="Century Gothic" w:hAnsi="Arial" w:cs="Arial"/>
                <w:sz w:val="24"/>
                <w:szCs w:val="24"/>
              </w:rPr>
            </w:pPr>
          </w:p>
        </w:tc>
      </w:tr>
      <w:tr w:rsidR="005A1AA0" w:rsidRPr="002D7CAE" w14:paraId="06E7807F" w14:textId="77777777" w:rsidTr="00B91EA5">
        <w:trPr>
          <w:trHeight w:val="329"/>
        </w:trPr>
        <w:tc>
          <w:tcPr>
            <w:tcW w:w="2689" w:type="dxa"/>
            <w:vMerge/>
          </w:tcPr>
          <w:p w14:paraId="234C5FA1"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26" w:type="dxa"/>
          </w:tcPr>
          <w:p w14:paraId="43FD6C65" w14:textId="77777777" w:rsidR="005A1AA0" w:rsidRPr="00A71404" w:rsidRDefault="005A1AA0" w:rsidP="00B91EA5">
            <w:pPr>
              <w:rPr>
                <w:rFonts w:ascii="Arial" w:eastAsia="Century Gothic" w:hAnsi="Arial" w:cs="Arial"/>
                <w:sz w:val="24"/>
                <w:szCs w:val="24"/>
              </w:rPr>
            </w:pPr>
            <w:r w:rsidRPr="00A71404">
              <w:rPr>
                <w:rFonts w:ascii="Arial" w:hAnsi="Arial" w:cs="Arial"/>
                <w:sz w:val="24"/>
                <w:szCs w:val="24"/>
              </w:rPr>
              <w:t xml:space="preserve">have fed back that they can share what they have learnt about self-directed support with others </w:t>
            </w:r>
          </w:p>
        </w:tc>
        <w:tc>
          <w:tcPr>
            <w:tcW w:w="1134" w:type="dxa"/>
          </w:tcPr>
          <w:p w14:paraId="6C342E6A" w14:textId="77777777" w:rsidR="005A1AA0" w:rsidRPr="00A71404" w:rsidRDefault="005A1AA0" w:rsidP="00B91EA5">
            <w:pPr>
              <w:rPr>
                <w:rFonts w:ascii="Arial" w:eastAsia="Century Gothic" w:hAnsi="Arial" w:cs="Arial"/>
                <w:sz w:val="24"/>
                <w:szCs w:val="24"/>
              </w:rPr>
            </w:pPr>
          </w:p>
        </w:tc>
        <w:tc>
          <w:tcPr>
            <w:tcW w:w="1276" w:type="dxa"/>
          </w:tcPr>
          <w:p w14:paraId="28E57C8A" w14:textId="77777777" w:rsidR="005A1AA0" w:rsidRPr="00A71404" w:rsidRDefault="005A1AA0" w:rsidP="00B91EA5">
            <w:pPr>
              <w:rPr>
                <w:rFonts w:ascii="Arial" w:eastAsia="Century Gothic" w:hAnsi="Arial" w:cs="Arial"/>
                <w:sz w:val="24"/>
                <w:szCs w:val="24"/>
              </w:rPr>
            </w:pPr>
          </w:p>
        </w:tc>
      </w:tr>
      <w:tr w:rsidR="005A1AA0" w:rsidRPr="002D7CAE" w14:paraId="0516249D" w14:textId="77777777" w:rsidTr="00B91EA5">
        <w:trPr>
          <w:trHeight w:val="329"/>
        </w:trPr>
        <w:tc>
          <w:tcPr>
            <w:tcW w:w="2689" w:type="dxa"/>
            <w:vMerge/>
          </w:tcPr>
          <w:p w14:paraId="7A392AC0" w14:textId="77777777" w:rsidR="005A1AA0" w:rsidRPr="00A71404" w:rsidRDefault="005A1AA0" w:rsidP="00B91EA5">
            <w:pPr>
              <w:widowControl w:val="0"/>
              <w:pBdr>
                <w:top w:val="nil"/>
                <w:left w:val="nil"/>
                <w:bottom w:val="nil"/>
                <w:right w:val="nil"/>
                <w:between w:val="nil"/>
              </w:pBdr>
              <w:rPr>
                <w:rFonts w:ascii="Arial" w:eastAsia="Century Gothic" w:hAnsi="Arial" w:cs="Arial"/>
                <w:sz w:val="24"/>
                <w:szCs w:val="24"/>
              </w:rPr>
            </w:pPr>
          </w:p>
        </w:tc>
        <w:tc>
          <w:tcPr>
            <w:tcW w:w="9326" w:type="dxa"/>
          </w:tcPr>
          <w:p w14:paraId="7E2A04CD" w14:textId="77777777" w:rsidR="005A1AA0" w:rsidRPr="00A71404" w:rsidRDefault="005A1AA0" w:rsidP="00B91EA5">
            <w:pPr>
              <w:rPr>
                <w:rFonts w:ascii="Arial" w:hAnsi="Arial" w:cs="Arial"/>
                <w:sz w:val="24"/>
                <w:szCs w:val="24"/>
              </w:rPr>
            </w:pPr>
            <w:r w:rsidRPr="00A71404">
              <w:rPr>
                <w:rFonts w:ascii="Arial" w:hAnsi="Arial" w:cs="Arial"/>
                <w:sz w:val="24"/>
                <w:szCs w:val="24"/>
              </w:rPr>
              <w:t xml:space="preserve">have fed back that they know how to access a social care assessment </w:t>
            </w:r>
          </w:p>
        </w:tc>
        <w:tc>
          <w:tcPr>
            <w:tcW w:w="1134" w:type="dxa"/>
          </w:tcPr>
          <w:p w14:paraId="2D0732D2" w14:textId="77777777" w:rsidR="005A1AA0" w:rsidRPr="00A71404" w:rsidRDefault="005A1AA0" w:rsidP="00B91EA5">
            <w:pPr>
              <w:rPr>
                <w:rFonts w:ascii="Arial" w:eastAsia="Century Gothic" w:hAnsi="Arial" w:cs="Arial"/>
                <w:sz w:val="24"/>
                <w:szCs w:val="24"/>
              </w:rPr>
            </w:pPr>
          </w:p>
        </w:tc>
        <w:tc>
          <w:tcPr>
            <w:tcW w:w="1276" w:type="dxa"/>
          </w:tcPr>
          <w:p w14:paraId="08356FFE" w14:textId="77777777" w:rsidR="005A1AA0" w:rsidRPr="00A71404" w:rsidRDefault="005A1AA0" w:rsidP="00B91EA5">
            <w:pPr>
              <w:rPr>
                <w:rFonts w:ascii="Arial" w:eastAsia="Century Gothic" w:hAnsi="Arial" w:cs="Arial"/>
                <w:sz w:val="24"/>
                <w:szCs w:val="24"/>
              </w:rPr>
            </w:pPr>
          </w:p>
        </w:tc>
      </w:tr>
    </w:tbl>
    <w:p w14:paraId="05C8C3EB" w14:textId="77777777" w:rsidR="005A1AA0" w:rsidRDefault="005A1AA0" w:rsidP="005A1AA0">
      <w:pPr>
        <w:rPr>
          <w:rFonts w:ascii="Arial" w:hAnsi="Arial" w:cs="Arial"/>
          <w:b/>
          <w:sz w:val="28"/>
          <w:szCs w:val="28"/>
        </w:rPr>
      </w:pPr>
    </w:p>
    <w:p w14:paraId="3F660313" w14:textId="55824F2E" w:rsidR="00B76CBC" w:rsidRDefault="00B76CBC" w:rsidP="00C71933">
      <w:pPr>
        <w:tabs>
          <w:tab w:val="left" w:pos="1905"/>
        </w:tabs>
      </w:pPr>
    </w:p>
    <w:tbl>
      <w:tblPr>
        <w:tblStyle w:val="TableGrid"/>
        <w:tblpPr w:leftFromText="180" w:rightFromText="180" w:vertAnchor="page" w:horzAnchor="margin" w:tblpY="6247"/>
        <w:tblOverlap w:val="never"/>
        <w:tblW w:w="14454" w:type="dxa"/>
        <w:tblLayout w:type="fixed"/>
        <w:tblLook w:val="04A0" w:firstRow="1" w:lastRow="0" w:firstColumn="1" w:lastColumn="0" w:noHBand="0" w:noVBand="1"/>
      </w:tblPr>
      <w:tblGrid>
        <w:gridCol w:w="4608"/>
        <w:gridCol w:w="9846"/>
      </w:tblGrid>
      <w:tr w:rsidR="005A1AA0" w:rsidRPr="00CD6A10" w14:paraId="1D64640D" w14:textId="77777777" w:rsidTr="005A1AA0">
        <w:tc>
          <w:tcPr>
            <w:tcW w:w="4608" w:type="dxa"/>
          </w:tcPr>
          <w:p w14:paraId="46C7CE58" w14:textId="77777777" w:rsidR="005A1AA0" w:rsidRPr="004B16A8" w:rsidRDefault="005A1AA0" w:rsidP="005A1AA0">
            <w:pPr>
              <w:rPr>
                <w:rFonts w:ascii="Arial" w:hAnsi="Arial" w:cs="Arial"/>
                <w:b/>
                <w:bCs/>
                <w:sz w:val="24"/>
                <w:szCs w:val="24"/>
              </w:rPr>
            </w:pPr>
            <w:r w:rsidRPr="004B16A8">
              <w:rPr>
                <w:rFonts w:ascii="Arial" w:hAnsi="Arial" w:cs="Arial"/>
                <w:b/>
                <w:bCs/>
                <w:sz w:val="24"/>
                <w:szCs w:val="24"/>
              </w:rPr>
              <w:t>Was the situation resolved?</w:t>
            </w:r>
          </w:p>
        </w:tc>
        <w:tc>
          <w:tcPr>
            <w:tcW w:w="9846" w:type="dxa"/>
          </w:tcPr>
          <w:p w14:paraId="7A43D89D" w14:textId="77777777" w:rsidR="005A1AA0" w:rsidRDefault="005A1AA0" w:rsidP="005A1AA0">
            <w:pPr>
              <w:rPr>
                <w:rFonts w:ascii="Arial" w:hAnsi="Arial" w:cs="Arial"/>
                <w:sz w:val="24"/>
                <w:szCs w:val="24"/>
              </w:rPr>
            </w:pPr>
          </w:p>
          <w:p w14:paraId="17D9E64A" w14:textId="77777777" w:rsidR="005A1AA0" w:rsidRPr="00CD6A10" w:rsidRDefault="005A1AA0" w:rsidP="005A1AA0">
            <w:pPr>
              <w:rPr>
                <w:rFonts w:ascii="Arial" w:hAnsi="Arial" w:cs="Arial"/>
                <w:sz w:val="24"/>
                <w:szCs w:val="24"/>
              </w:rPr>
            </w:pPr>
          </w:p>
        </w:tc>
      </w:tr>
      <w:tr w:rsidR="005A1AA0" w:rsidRPr="00CD6A10" w14:paraId="6250B35E" w14:textId="77777777" w:rsidTr="005A1AA0">
        <w:tc>
          <w:tcPr>
            <w:tcW w:w="4608" w:type="dxa"/>
          </w:tcPr>
          <w:p w14:paraId="2F5EFEEC" w14:textId="77777777" w:rsidR="005A1AA0" w:rsidRDefault="005A1AA0" w:rsidP="005A1AA0">
            <w:pPr>
              <w:rPr>
                <w:rFonts w:ascii="Arial" w:hAnsi="Arial" w:cs="Arial"/>
                <w:sz w:val="24"/>
                <w:szCs w:val="24"/>
              </w:rPr>
            </w:pPr>
            <w:r w:rsidRPr="004B16A8">
              <w:rPr>
                <w:rFonts w:ascii="Arial" w:hAnsi="Arial" w:cs="Arial"/>
                <w:sz w:val="24"/>
                <w:szCs w:val="24"/>
              </w:rPr>
              <w:t>Date:</w:t>
            </w:r>
          </w:p>
          <w:p w14:paraId="6A66600D" w14:textId="77777777" w:rsidR="005A1AA0" w:rsidRPr="004B16A8" w:rsidRDefault="005A1AA0" w:rsidP="005A1AA0">
            <w:pPr>
              <w:rPr>
                <w:rFonts w:ascii="Arial" w:hAnsi="Arial" w:cs="Arial"/>
                <w:sz w:val="24"/>
                <w:szCs w:val="24"/>
              </w:rPr>
            </w:pPr>
          </w:p>
        </w:tc>
        <w:tc>
          <w:tcPr>
            <w:tcW w:w="9846" w:type="dxa"/>
          </w:tcPr>
          <w:p w14:paraId="747FB507" w14:textId="77777777" w:rsidR="005A1AA0" w:rsidRPr="00CD6A10" w:rsidRDefault="005A1AA0" w:rsidP="005A1AA0">
            <w:pPr>
              <w:rPr>
                <w:rFonts w:ascii="Arial" w:hAnsi="Arial" w:cs="Arial"/>
                <w:sz w:val="24"/>
                <w:szCs w:val="24"/>
              </w:rPr>
            </w:pPr>
          </w:p>
        </w:tc>
      </w:tr>
      <w:tr w:rsidR="005A1AA0" w:rsidRPr="00CD6A10" w14:paraId="4C984EF2" w14:textId="77777777" w:rsidTr="005A1AA0">
        <w:tc>
          <w:tcPr>
            <w:tcW w:w="4608" w:type="dxa"/>
          </w:tcPr>
          <w:p w14:paraId="4CFE17A8" w14:textId="77777777" w:rsidR="005A1AA0" w:rsidRDefault="005A1AA0" w:rsidP="005A1AA0">
            <w:pPr>
              <w:rPr>
                <w:rFonts w:ascii="Arial" w:hAnsi="Arial" w:cs="Arial"/>
                <w:sz w:val="24"/>
                <w:szCs w:val="24"/>
              </w:rPr>
            </w:pPr>
            <w:r>
              <w:rPr>
                <w:rFonts w:ascii="Arial" w:hAnsi="Arial" w:cs="Arial"/>
                <w:sz w:val="24"/>
                <w:szCs w:val="24"/>
              </w:rPr>
              <w:t>What was the outcome?</w:t>
            </w:r>
          </w:p>
          <w:p w14:paraId="4ADE6132" w14:textId="77777777" w:rsidR="005A1AA0" w:rsidRPr="00CD6A10" w:rsidRDefault="005A1AA0" w:rsidP="005A1AA0">
            <w:pPr>
              <w:rPr>
                <w:rFonts w:ascii="Arial" w:hAnsi="Arial" w:cs="Arial"/>
                <w:sz w:val="24"/>
                <w:szCs w:val="24"/>
              </w:rPr>
            </w:pPr>
          </w:p>
        </w:tc>
        <w:tc>
          <w:tcPr>
            <w:tcW w:w="9846" w:type="dxa"/>
          </w:tcPr>
          <w:p w14:paraId="50439AD9" w14:textId="77777777" w:rsidR="005A1AA0" w:rsidRPr="00CD6A10" w:rsidRDefault="005A1AA0" w:rsidP="005A1AA0">
            <w:pPr>
              <w:rPr>
                <w:rFonts w:ascii="Arial" w:hAnsi="Arial" w:cs="Arial"/>
                <w:sz w:val="24"/>
                <w:szCs w:val="24"/>
              </w:rPr>
            </w:pPr>
          </w:p>
        </w:tc>
      </w:tr>
      <w:tr w:rsidR="005A1AA0" w:rsidRPr="00CD6A10" w14:paraId="2154F165" w14:textId="77777777" w:rsidTr="005A1AA0">
        <w:tc>
          <w:tcPr>
            <w:tcW w:w="4608" w:type="dxa"/>
          </w:tcPr>
          <w:p w14:paraId="0A198B22" w14:textId="77777777" w:rsidR="005A1AA0" w:rsidRDefault="005A1AA0" w:rsidP="005A1AA0">
            <w:pPr>
              <w:rPr>
                <w:rFonts w:ascii="Arial" w:hAnsi="Arial" w:cs="Arial"/>
                <w:sz w:val="24"/>
                <w:szCs w:val="24"/>
              </w:rPr>
            </w:pPr>
            <w:r>
              <w:rPr>
                <w:rFonts w:ascii="Arial" w:hAnsi="Arial" w:cs="Arial"/>
                <w:sz w:val="24"/>
                <w:szCs w:val="24"/>
              </w:rPr>
              <w:t>Any feedback for us?</w:t>
            </w:r>
          </w:p>
          <w:p w14:paraId="10FB5C70" w14:textId="77777777" w:rsidR="005A1AA0" w:rsidRDefault="005A1AA0" w:rsidP="005A1AA0">
            <w:pPr>
              <w:rPr>
                <w:rFonts w:ascii="Arial" w:hAnsi="Arial" w:cs="Arial"/>
                <w:sz w:val="24"/>
                <w:szCs w:val="24"/>
              </w:rPr>
            </w:pPr>
          </w:p>
        </w:tc>
        <w:tc>
          <w:tcPr>
            <w:tcW w:w="9846" w:type="dxa"/>
          </w:tcPr>
          <w:p w14:paraId="1615FA4C" w14:textId="77777777" w:rsidR="005A1AA0" w:rsidRDefault="005A1AA0" w:rsidP="005A1AA0">
            <w:pPr>
              <w:rPr>
                <w:rFonts w:ascii="Arial" w:hAnsi="Arial" w:cs="Arial"/>
                <w:sz w:val="24"/>
                <w:szCs w:val="24"/>
              </w:rPr>
            </w:pPr>
          </w:p>
          <w:p w14:paraId="643005A2" w14:textId="77777777" w:rsidR="005A1AA0" w:rsidRPr="00CD6A10" w:rsidRDefault="005A1AA0" w:rsidP="005A1AA0">
            <w:pPr>
              <w:rPr>
                <w:rFonts w:ascii="Arial" w:hAnsi="Arial" w:cs="Arial"/>
                <w:sz w:val="24"/>
                <w:szCs w:val="24"/>
              </w:rPr>
            </w:pPr>
          </w:p>
        </w:tc>
      </w:tr>
      <w:tr w:rsidR="005A1AA0" w:rsidRPr="00CD6A10" w14:paraId="100879BB" w14:textId="77777777" w:rsidTr="005A1AA0">
        <w:tc>
          <w:tcPr>
            <w:tcW w:w="4608" w:type="dxa"/>
          </w:tcPr>
          <w:p w14:paraId="52BD657D" w14:textId="77777777" w:rsidR="005A1AA0" w:rsidRDefault="005A1AA0" w:rsidP="005A1AA0">
            <w:pPr>
              <w:rPr>
                <w:rFonts w:ascii="Arial" w:hAnsi="Arial" w:cs="Arial"/>
                <w:sz w:val="24"/>
                <w:szCs w:val="24"/>
              </w:rPr>
            </w:pPr>
            <w:r>
              <w:rPr>
                <w:rFonts w:ascii="Arial" w:hAnsi="Arial" w:cs="Arial"/>
                <w:sz w:val="24"/>
                <w:szCs w:val="24"/>
              </w:rPr>
              <w:t>How long did we support the person /family?</w:t>
            </w:r>
          </w:p>
          <w:p w14:paraId="46EB5649" w14:textId="77777777" w:rsidR="005A1AA0" w:rsidRDefault="005A1AA0" w:rsidP="005A1AA0">
            <w:pPr>
              <w:rPr>
                <w:rFonts w:ascii="Arial" w:hAnsi="Arial" w:cs="Arial"/>
                <w:sz w:val="24"/>
                <w:szCs w:val="24"/>
              </w:rPr>
            </w:pPr>
          </w:p>
        </w:tc>
        <w:tc>
          <w:tcPr>
            <w:tcW w:w="9846" w:type="dxa"/>
          </w:tcPr>
          <w:p w14:paraId="4D59FB3F" w14:textId="77777777" w:rsidR="005A1AA0" w:rsidRPr="00CD6A10" w:rsidRDefault="005A1AA0" w:rsidP="005A1AA0">
            <w:pPr>
              <w:rPr>
                <w:rFonts w:ascii="Arial" w:hAnsi="Arial" w:cs="Arial"/>
                <w:sz w:val="24"/>
                <w:szCs w:val="24"/>
              </w:rPr>
            </w:pPr>
          </w:p>
        </w:tc>
      </w:tr>
    </w:tbl>
    <w:p w14:paraId="032470A8" w14:textId="77777777" w:rsidR="005A1AA0" w:rsidRDefault="005A1AA0" w:rsidP="00C71933">
      <w:pPr>
        <w:tabs>
          <w:tab w:val="left" w:pos="1905"/>
        </w:tabs>
        <w:rPr>
          <w:rFonts w:ascii="Arial" w:hAnsi="Arial" w:cs="Arial"/>
          <w:b/>
          <w:sz w:val="28"/>
          <w:szCs w:val="32"/>
        </w:rPr>
      </w:pPr>
    </w:p>
    <w:p w14:paraId="3D7BB625" w14:textId="1EB7FA8E" w:rsidR="00286270" w:rsidRPr="00286270" w:rsidRDefault="00286270" w:rsidP="00C71933">
      <w:pPr>
        <w:tabs>
          <w:tab w:val="left" w:pos="1905"/>
        </w:tabs>
        <w:rPr>
          <w:rFonts w:ascii="Arial" w:hAnsi="Arial" w:cs="Arial"/>
          <w:sz w:val="28"/>
          <w:szCs w:val="32"/>
        </w:rPr>
      </w:pPr>
      <w:r w:rsidRPr="00286270">
        <w:rPr>
          <w:rFonts w:ascii="Arial" w:hAnsi="Arial" w:cs="Arial"/>
          <w:sz w:val="28"/>
          <w:szCs w:val="32"/>
        </w:rPr>
        <w:t>[Document ends]</w:t>
      </w:r>
    </w:p>
    <w:sectPr w:rsidR="00286270" w:rsidRPr="00286270" w:rsidSect="00A6017A">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5EBF0" w14:textId="77777777" w:rsidR="006876C5" w:rsidRDefault="006876C5" w:rsidP="008375F5">
      <w:pPr>
        <w:spacing w:after="0" w:line="240" w:lineRule="auto"/>
      </w:pPr>
      <w:r>
        <w:separator/>
      </w:r>
    </w:p>
  </w:endnote>
  <w:endnote w:type="continuationSeparator" w:id="0">
    <w:p w14:paraId="2E7E691E" w14:textId="77777777" w:rsidR="006876C5" w:rsidRDefault="006876C5" w:rsidP="0083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974310"/>
      <w:docPartObj>
        <w:docPartGallery w:val="Page Numbers (Bottom of Page)"/>
        <w:docPartUnique/>
      </w:docPartObj>
    </w:sdtPr>
    <w:sdtEndPr>
      <w:rPr>
        <w:noProof/>
      </w:rPr>
    </w:sdtEndPr>
    <w:sdtContent>
      <w:p w14:paraId="085F5FA2" w14:textId="77777777" w:rsidR="004A3AD3" w:rsidRDefault="004A3A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E47589" w14:textId="77777777" w:rsidR="004A3AD3" w:rsidRDefault="004A3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850567"/>
      <w:docPartObj>
        <w:docPartGallery w:val="Page Numbers (Bottom of Page)"/>
        <w:docPartUnique/>
      </w:docPartObj>
    </w:sdtPr>
    <w:sdtEndPr>
      <w:rPr>
        <w:noProof/>
      </w:rPr>
    </w:sdtEndPr>
    <w:sdtContent>
      <w:p w14:paraId="3646158F" w14:textId="115A4E73" w:rsidR="004A3AD3" w:rsidRDefault="004A3A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527C26" w14:textId="77777777" w:rsidR="004A3AD3" w:rsidRDefault="004A3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ABF87" w14:textId="77777777" w:rsidR="006876C5" w:rsidRDefault="006876C5" w:rsidP="008375F5">
      <w:pPr>
        <w:spacing w:after="0" w:line="240" w:lineRule="auto"/>
      </w:pPr>
      <w:r>
        <w:separator/>
      </w:r>
    </w:p>
  </w:footnote>
  <w:footnote w:type="continuationSeparator" w:id="0">
    <w:p w14:paraId="37DC6515" w14:textId="77777777" w:rsidR="006876C5" w:rsidRDefault="006876C5" w:rsidP="008375F5">
      <w:pPr>
        <w:spacing w:after="0" w:line="240" w:lineRule="auto"/>
      </w:pPr>
      <w:r>
        <w:continuationSeparator/>
      </w:r>
    </w:p>
  </w:footnote>
  <w:footnote w:id="1">
    <w:p w14:paraId="13BD5DF4" w14:textId="51EE1281" w:rsidR="004A3AD3" w:rsidRDefault="004A3AD3">
      <w:pPr>
        <w:pStyle w:val="FootnoteText"/>
      </w:pPr>
      <w:r>
        <w:rPr>
          <w:rStyle w:val="FootnoteReference"/>
        </w:rPr>
        <w:footnoteRef/>
      </w:r>
      <w:r>
        <w:t xml:space="preserve"> Information from Year 1 (2019-2020) is not included as it was not collected until Year 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FFE5" w14:textId="77777777" w:rsidR="004A3AD3" w:rsidRPr="00F9106D" w:rsidRDefault="004A3AD3" w:rsidP="00F9106D">
    <w:pPr>
      <w:jc w:val="center"/>
      <w:rPr>
        <w:rFonts w:ascii="Arial" w:hAnsi="Arial" w:cs="Arial"/>
        <w:b/>
        <w:sz w:val="24"/>
        <w:szCs w:val="24"/>
      </w:rPr>
    </w:pPr>
    <w:r w:rsidRPr="00F9106D">
      <w:rPr>
        <w:rFonts w:ascii="Arial" w:hAnsi="Arial" w:cs="Arial"/>
        <w:b/>
        <w:sz w:val="24"/>
        <w:szCs w:val="24"/>
      </w:rPr>
      <w:t>Support in the Right Direction</w:t>
    </w:r>
    <w:r>
      <w:rPr>
        <w:rFonts w:ascii="Arial" w:hAnsi="Arial" w:cs="Arial"/>
        <w:b/>
        <w:sz w:val="24"/>
        <w:szCs w:val="24"/>
      </w:rPr>
      <w:t xml:space="preserve"> - </w:t>
    </w:r>
    <w:r w:rsidRPr="00F9106D">
      <w:rPr>
        <w:rFonts w:ascii="Arial" w:hAnsi="Arial" w:cs="Arial"/>
        <w:b/>
        <w:sz w:val="24"/>
        <w:szCs w:val="24"/>
      </w:rPr>
      <w:t>Impact and Learning Report - 2019-2024</w:t>
    </w:r>
  </w:p>
  <w:p w14:paraId="2856B7C7" w14:textId="77777777" w:rsidR="004A3AD3" w:rsidRDefault="004A3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20CF"/>
    <w:multiLevelType w:val="multilevel"/>
    <w:tmpl w:val="B818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C1146"/>
    <w:multiLevelType w:val="hybridMultilevel"/>
    <w:tmpl w:val="B54A4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9B1CD6"/>
    <w:multiLevelType w:val="hybridMultilevel"/>
    <w:tmpl w:val="CBEA5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57652"/>
    <w:multiLevelType w:val="hybridMultilevel"/>
    <w:tmpl w:val="54248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CC08F0"/>
    <w:multiLevelType w:val="hybridMultilevel"/>
    <w:tmpl w:val="0B7CD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C97EFE"/>
    <w:multiLevelType w:val="multilevel"/>
    <w:tmpl w:val="5378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A19293"/>
    <w:multiLevelType w:val="hybridMultilevel"/>
    <w:tmpl w:val="7D9085B2"/>
    <w:lvl w:ilvl="0" w:tplc="9BD23DC8">
      <w:start w:val="1"/>
      <w:numFmt w:val="bullet"/>
      <w:lvlText w:val=""/>
      <w:lvlJc w:val="left"/>
      <w:pPr>
        <w:ind w:left="360" w:hanging="360"/>
      </w:pPr>
      <w:rPr>
        <w:rFonts w:ascii="Symbol" w:hAnsi="Symbol" w:hint="default"/>
      </w:rPr>
    </w:lvl>
    <w:lvl w:ilvl="1" w:tplc="A510C42E">
      <w:start w:val="1"/>
      <w:numFmt w:val="bullet"/>
      <w:lvlText w:val="o"/>
      <w:lvlJc w:val="left"/>
      <w:pPr>
        <w:ind w:left="1080" w:hanging="360"/>
      </w:pPr>
      <w:rPr>
        <w:rFonts w:ascii="Courier New" w:hAnsi="Courier New" w:hint="default"/>
      </w:rPr>
    </w:lvl>
    <w:lvl w:ilvl="2" w:tplc="89F4CC4C">
      <w:start w:val="1"/>
      <w:numFmt w:val="bullet"/>
      <w:lvlText w:val=""/>
      <w:lvlJc w:val="left"/>
      <w:pPr>
        <w:ind w:left="1800" w:hanging="360"/>
      </w:pPr>
      <w:rPr>
        <w:rFonts w:ascii="Wingdings" w:hAnsi="Wingdings" w:hint="default"/>
      </w:rPr>
    </w:lvl>
    <w:lvl w:ilvl="3" w:tplc="15B06194">
      <w:start w:val="1"/>
      <w:numFmt w:val="bullet"/>
      <w:lvlText w:val=""/>
      <w:lvlJc w:val="left"/>
      <w:pPr>
        <w:ind w:left="2520" w:hanging="360"/>
      </w:pPr>
      <w:rPr>
        <w:rFonts w:ascii="Symbol" w:hAnsi="Symbol" w:hint="default"/>
      </w:rPr>
    </w:lvl>
    <w:lvl w:ilvl="4" w:tplc="C1BAABD0">
      <w:start w:val="1"/>
      <w:numFmt w:val="bullet"/>
      <w:lvlText w:val="o"/>
      <w:lvlJc w:val="left"/>
      <w:pPr>
        <w:ind w:left="3240" w:hanging="360"/>
      </w:pPr>
      <w:rPr>
        <w:rFonts w:ascii="Courier New" w:hAnsi="Courier New" w:hint="default"/>
      </w:rPr>
    </w:lvl>
    <w:lvl w:ilvl="5" w:tplc="B862369C">
      <w:start w:val="1"/>
      <w:numFmt w:val="bullet"/>
      <w:lvlText w:val=""/>
      <w:lvlJc w:val="left"/>
      <w:pPr>
        <w:ind w:left="3960" w:hanging="360"/>
      </w:pPr>
      <w:rPr>
        <w:rFonts w:ascii="Wingdings" w:hAnsi="Wingdings" w:hint="default"/>
      </w:rPr>
    </w:lvl>
    <w:lvl w:ilvl="6" w:tplc="459AA648">
      <w:start w:val="1"/>
      <w:numFmt w:val="bullet"/>
      <w:lvlText w:val=""/>
      <w:lvlJc w:val="left"/>
      <w:pPr>
        <w:ind w:left="4680" w:hanging="360"/>
      </w:pPr>
      <w:rPr>
        <w:rFonts w:ascii="Symbol" w:hAnsi="Symbol" w:hint="default"/>
      </w:rPr>
    </w:lvl>
    <w:lvl w:ilvl="7" w:tplc="9B14FB40">
      <w:start w:val="1"/>
      <w:numFmt w:val="bullet"/>
      <w:lvlText w:val="o"/>
      <w:lvlJc w:val="left"/>
      <w:pPr>
        <w:ind w:left="5400" w:hanging="360"/>
      </w:pPr>
      <w:rPr>
        <w:rFonts w:ascii="Courier New" w:hAnsi="Courier New" w:hint="default"/>
      </w:rPr>
    </w:lvl>
    <w:lvl w:ilvl="8" w:tplc="8A6489E2">
      <w:start w:val="1"/>
      <w:numFmt w:val="bullet"/>
      <w:lvlText w:val=""/>
      <w:lvlJc w:val="left"/>
      <w:pPr>
        <w:ind w:left="6120" w:hanging="360"/>
      </w:pPr>
      <w:rPr>
        <w:rFonts w:ascii="Wingdings" w:hAnsi="Wingdings" w:hint="default"/>
      </w:rPr>
    </w:lvl>
  </w:abstractNum>
  <w:abstractNum w:abstractNumId="7" w15:restartNumberingAfterBreak="0">
    <w:nsid w:val="29C51ECB"/>
    <w:multiLevelType w:val="multilevel"/>
    <w:tmpl w:val="03AAD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5102F9"/>
    <w:multiLevelType w:val="multilevel"/>
    <w:tmpl w:val="7424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8A14D0"/>
    <w:multiLevelType w:val="multilevel"/>
    <w:tmpl w:val="5622C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A1E27"/>
    <w:multiLevelType w:val="multilevel"/>
    <w:tmpl w:val="0E9CF9B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0F26DF2"/>
    <w:multiLevelType w:val="multilevel"/>
    <w:tmpl w:val="36A0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9F439B"/>
    <w:multiLevelType w:val="hybridMultilevel"/>
    <w:tmpl w:val="A66E5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2A0629"/>
    <w:multiLevelType w:val="multilevel"/>
    <w:tmpl w:val="F4BE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756CBD"/>
    <w:multiLevelType w:val="multilevel"/>
    <w:tmpl w:val="A446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555706"/>
    <w:multiLevelType w:val="multilevel"/>
    <w:tmpl w:val="984E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DA1F1F"/>
    <w:multiLevelType w:val="hybridMultilevel"/>
    <w:tmpl w:val="4498D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337896"/>
    <w:multiLevelType w:val="multilevel"/>
    <w:tmpl w:val="C4CE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157B7A"/>
    <w:multiLevelType w:val="multilevel"/>
    <w:tmpl w:val="B57E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936C59"/>
    <w:multiLevelType w:val="multilevel"/>
    <w:tmpl w:val="A940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8B09E7"/>
    <w:multiLevelType w:val="hybridMultilevel"/>
    <w:tmpl w:val="14985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332705"/>
    <w:multiLevelType w:val="hybridMultilevel"/>
    <w:tmpl w:val="3A846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0E0E8C"/>
    <w:multiLevelType w:val="multilevel"/>
    <w:tmpl w:val="7A28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582444"/>
    <w:multiLevelType w:val="hybridMultilevel"/>
    <w:tmpl w:val="1CEE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6D1AF9"/>
    <w:multiLevelType w:val="multilevel"/>
    <w:tmpl w:val="D78C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8E208E"/>
    <w:multiLevelType w:val="hybridMultilevel"/>
    <w:tmpl w:val="29D66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DC4E77"/>
    <w:multiLevelType w:val="hybridMultilevel"/>
    <w:tmpl w:val="C73CD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E47680"/>
    <w:multiLevelType w:val="hybridMultilevel"/>
    <w:tmpl w:val="C8BC7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4D638C"/>
    <w:multiLevelType w:val="multilevel"/>
    <w:tmpl w:val="965A8912"/>
    <w:lvl w:ilvl="0">
      <w:start w:val="2"/>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D872F09"/>
    <w:multiLevelType w:val="multilevel"/>
    <w:tmpl w:val="3C7C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B2114F"/>
    <w:multiLevelType w:val="multilevel"/>
    <w:tmpl w:val="51AC8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71174B21"/>
    <w:multiLevelType w:val="multilevel"/>
    <w:tmpl w:val="DD68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AD7A07"/>
    <w:multiLevelType w:val="multilevel"/>
    <w:tmpl w:val="4A2E31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6A072C"/>
    <w:multiLevelType w:val="hybridMultilevel"/>
    <w:tmpl w:val="2B9C5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AC3E01"/>
    <w:multiLevelType w:val="hybridMultilevel"/>
    <w:tmpl w:val="3D9C018E"/>
    <w:lvl w:ilvl="0" w:tplc="21B68D20">
      <w:start w:val="1"/>
      <w:numFmt w:val="bullet"/>
      <w:lvlText w:val=""/>
      <w:lvlJc w:val="left"/>
      <w:pPr>
        <w:ind w:left="360" w:hanging="360"/>
      </w:pPr>
      <w:rPr>
        <w:rFonts w:ascii="Symbol" w:hAnsi="Symbol" w:hint="default"/>
      </w:rPr>
    </w:lvl>
    <w:lvl w:ilvl="1" w:tplc="A57AD2C8">
      <w:start w:val="1"/>
      <w:numFmt w:val="bullet"/>
      <w:lvlText w:val="o"/>
      <w:lvlJc w:val="left"/>
      <w:pPr>
        <w:ind w:left="1080" w:hanging="360"/>
      </w:pPr>
      <w:rPr>
        <w:rFonts w:ascii="Courier New" w:hAnsi="Courier New" w:hint="default"/>
      </w:rPr>
    </w:lvl>
    <w:lvl w:ilvl="2" w:tplc="FA6CB30A">
      <w:start w:val="1"/>
      <w:numFmt w:val="bullet"/>
      <w:lvlText w:val=""/>
      <w:lvlJc w:val="left"/>
      <w:pPr>
        <w:ind w:left="1800" w:hanging="360"/>
      </w:pPr>
      <w:rPr>
        <w:rFonts w:ascii="Wingdings" w:hAnsi="Wingdings" w:hint="default"/>
      </w:rPr>
    </w:lvl>
    <w:lvl w:ilvl="3" w:tplc="F52C59D0">
      <w:start w:val="1"/>
      <w:numFmt w:val="bullet"/>
      <w:lvlText w:val=""/>
      <w:lvlJc w:val="left"/>
      <w:pPr>
        <w:ind w:left="2520" w:hanging="360"/>
      </w:pPr>
      <w:rPr>
        <w:rFonts w:ascii="Symbol" w:hAnsi="Symbol" w:hint="default"/>
      </w:rPr>
    </w:lvl>
    <w:lvl w:ilvl="4" w:tplc="FBDA6B10">
      <w:start w:val="1"/>
      <w:numFmt w:val="bullet"/>
      <w:lvlText w:val="o"/>
      <w:lvlJc w:val="left"/>
      <w:pPr>
        <w:ind w:left="3240" w:hanging="360"/>
      </w:pPr>
      <w:rPr>
        <w:rFonts w:ascii="Courier New" w:hAnsi="Courier New" w:hint="default"/>
      </w:rPr>
    </w:lvl>
    <w:lvl w:ilvl="5" w:tplc="AD46D8A0">
      <w:start w:val="1"/>
      <w:numFmt w:val="bullet"/>
      <w:lvlText w:val=""/>
      <w:lvlJc w:val="left"/>
      <w:pPr>
        <w:ind w:left="3960" w:hanging="360"/>
      </w:pPr>
      <w:rPr>
        <w:rFonts w:ascii="Wingdings" w:hAnsi="Wingdings" w:hint="default"/>
      </w:rPr>
    </w:lvl>
    <w:lvl w:ilvl="6" w:tplc="FF50295A">
      <w:start w:val="1"/>
      <w:numFmt w:val="bullet"/>
      <w:lvlText w:val=""/>
      <w:lvlJc w:val="left"/>
      <w:pPr>
        <w:ind w:left="4680" w:hanging="360"/>
      </w:pPr>
      <w:rPr>
        <w:rFonts w:ascii="Symbol" w:hAnsi="Symbol" w:hint="default"/>
      </w:rPr>
    </w:lvl>
    <w:lvl w:ilvl="7" w:tplc="D6DAEF94">
      <w:start w:val="1"/>
      <w:numFmt w:val="bullet"/>
      <w:lvlText w:val="o"/>
      <w:lvlJc w:val="left"/>
      <w:pPr>
        <w:ind w:left="5400" w:hanging="360"/>
      </w:pPr>
      <w:rPr>
        <w:rFonts w:ascii="Courier New" w:hAnsi="Courier New" w:hint="default"/>
      </w:rPr>
    </w:lvl>
    <w:lvl w:ilvl="8" w:tplc="87507F64">
      <w:start w:val="1"/>
      <w:numFmt w:val="bullet"/>
      <w:lvlText w:val=""/>
      <w:lvlJc w:val="left"/>
      <w:pPr>
        <w:ind w:left="6120" w:hanging="360"/>
      </w:pPr>
      <w:rPr>
        <w:rFonts w:ascii="Wingdings" w:hAnsi="Wingdings" w:hint="default"/>
      </w:rPr>
    </w:lvl>
  </w:abstractNum>
  <w:num w:numId="1">
    <w:abstractNumId w:val="25"/>
  </w:num>
  <w:num w:numId="2">
    <w:abstractNumId w:val="33"/>
  </w:num>
  <w:num w:numId="3">
    <w:abstractNumId w:val="6"/>
  </w:num>
  <w:num w:numId="4">
    <w:abstractNumId w:val="34"/>
  </w:num>
  <w:num w:numId="5">
    <w:abstractNumId w:val="31"/>
  </w:num>
  <w:num w:numId="6">
    <w:abstractNumId w:val="28"/>
  </w:num>
  <w:num w:numId="7">
    <w:abstractNumId w:val="32"/>
  </w:num>
  <w:num w:numId="8">
    <w:abstractNumId w:val="10"/>
  </w:num>
  <w:num w:numId="9">
    <w:abstractNumId w:val="9"/>
  </w:num>
  <w:num w:numId="10">
    <w:abstractNumId w:val="0"/>
  </w:num>
  <w:num w:numId="11">
    <w:abstractNumId w:val="13"/>
  </w:num>
  <w:num w:numId="12">
    <w:abstractNumId w:val="29"/>
  </w:num>
  <w:num w:numId="13">
    <w:abstractNumId w:val="24"/>
  </w:num>
  <w:num w:numId="14">
    <w:abstractNumId w:val="15"/>
  </w:num>
  <w:num w:numId="15">
    <w:abstractNumId w:val="14"/>
  </w:num>
  <w:num w:numId="16">
    <w:abstractNumId w:val="7"/>
  </w:num>
  <w:num w:numId="17">
    <w:abstractNumId w:val="16"/>
  </w:num>
  <w:num w:numId="18">
    <w:abstractNumId w:val="23"/>
  </w:num>
  <w:num w:numId="19">
    <w:abstractNumId w:val="2"/>
  </w:num>
  <w:num w:numId="20">
    <w:abstractNumId w:val="11"/>
  </w:num>
  <w:num w:numId="21">
    <w:abstractNumId w:val="30"/>
  </w:num>
  <w:num w:numId="22">
    <w:abstractNumId w:val="18"/>
  </w:num>
  <w:num w:numId="23">
    <w:abstractNumId w:val="8"/>
  </w:num>
  <w:num w:numId="24">
    <w:abstractNumId w:val="22"/>
  </w:num>
  <w:num w:numId="25">
    <w:abstractNumId w:val="5"/>
  </w:num>
  <w:num w:numId="26">
    <w:abstractNumId w:val="17"/>
  </w:num>
  <w:num w:numId="27">
    <w:abstractNumId w:val="19"/>
  </w:num>
  <w:num w:numId="28">
    <w:abstractNumId w:val="3"/>
  </w:num>
  <w:num w:numId="29">
    <w:abstractNumId w:val="20"/>
  </w:num>
  <w:num w:numId="30">
    <w:abstractNumId w:val="26"/>
  </w:num>
  <w:num w:numId="31">
    <w:abstractNumId w:val="12"/>
  </w:num>
  <w:num w:numId="32">
    <w:abstractNumId w:val="21"/>
  </w:num>
  <w:num w:numId="33">
    <w:abstractNumId w:val="1"/>
  </w:num>
  <w:num w:numId="34">
    <w:abstractNumId w:val="4"/>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5F5"/>
    <w:rsid w:val="000222F7"/>
    <w:rsid w:val="00053AD1"/>
    <w:rsid w:val="000906F1"/>
    <w:rsid w:val="0009202A"/>
    <w:rsid w:val="000A6B63"/>
    <w:rsid w:val="000D7C4A"/>
    <w:rsid w:val="000F2886"/>
    <w:rsid w:val="00194E16"/>
    <w:rsid w:val="001C2F71"/>
    <w:rsid w:val="001D4480"/>
    <w:rsid w:val="001F0F17"/>
    <w:rsid w:val="002041F1"/>
    <w:rsid w:val="00237EED"/>
    <w:rsid w:val="002509C7"/>
    <w:rsid w:val="00286270"/>
    <w:rsid w:val="002B2947"/>
    <w:rsid w:val="002B4887"/>
    <w:rsid w:val="00353150"/>
    <w:rsid w:val="003576CB"/>
    <w:rsid w:val="003A133C"/>
    <w:rsid w:val="003B566C"/>
    <w:rsid w:val="003C5651"/>
    <w:rsid w:val="003E0282"/>
    <w:rsid w:val="00400A34"/>
    <w:rsid w:val="00420E89"/>
    <w:rsid w:val="00425C77"/>
    <w:rsid w:val="004949DD"/>
    <w:rsid w:val="00496943"/>
    <w:rsid w:val="004A3AD3"/>
    <w:rsid w:val="004C1E33"/>
    <w:rsid w:val="004C76D4"/>
    <w:rsid w:val="004F5D8E"/>
    <w:rsid w:val="00515408"/>
    <w:rsid w:val="0053547C"/>
    <w:rsid w:val="005A1AA0"/>
    <w:rsid w:val="005B3CDE"/>
    <w:rsid w:val="005F4FC1"/>
    <w:rsid w:val="00616D71"/>
    <w:rsid w:val="00633346"/>
    <w:rsid w:val="006876C5"/>
    <w:rsid w:val="00695941"/>
    <w:rsid w:val="006B3C1E"/>
    <w:rsid w:val="0073210E"/>
    <w:rsid w:val="00740A87"/>
    <w:rsid w:val="00740D54"/>
    <w:rsid w:val="00756A3D"/>
    <w:rsid w:val="007A63DD"/>
    <w:rsid w:val="007D3F42"/>
    <w:rsid w:val="00827376"/>
    <w:rsid w:val="008375F5"/>
    <w:rsid w:val="0084269A"/>
    <w:rsid w:val="00863BEE"/>
    <w:rsid w:val="00891E20"/>
    <w:rsid w:val="008951C2"/>
    <w:rsid w:val="008B3EB0"/>
    <w:rsid w:val="008C27D7"/>
    <w:rsid w:val="008D3F48"/>
    <w:rsid w:val="008F5C5B"/>
    <w:rsid w:val="00901C8C"/>
    <w:rsid w:val="009352FB"/>
    <w:rsid w:val="00972552"/>
    <w:rsid w:val="009A7554"/>
    <w:rsid w:val="009E5E76"/>
    <w:rsid w:val="00A07AA0"/>
    <w:rsid w:val="00A418A9"/>
    <w:rsid w:val="00A50EE2"/>
    <w:rsid w:val="00A6017A"/>
    <w:rsid w:val="00A75CDF"/>
    <w:rsid w:val="00AA27F2"/>
    <w:rsid w:val="00AA2C85"/>
    <w:rsid w:val="00AA63DC"/>
    <w:rsid w:val="00AC2302"/>
    <w:rsid w:val="00AD681B"/>
    <w:rsid w:val="00AE56EF"/>
    <w:rsid w:val="00B235C3"/>
    <w:rsid w:val="00B36F34"/>
    <w:rsid w:val="00B43D43"/>
    <w:rsid w:val="00B76CBC"/>
    <w:rsid w:val="00B956B4"/>
    <w:rsid w:val="00BA4DDE"/>
    <w:rsid w:val="00BA535C"/>
    <w:rsid w:val="00C7061E"/>
    <w:rsid w:val="00C71933"/>
    <w:rsid w:val="00C84648"/>
    <w:rsid w:val="00C953B0"/>
    <w:rsid w:val="00CC0E40"/>
    <w:rsid w:val="00D075E0"/>
    <w:rsid w:val="00D64142"/>
    <w:rsid w:val="00D72957"/>
    <w:rsid w:val="00D96AB3"/>
    <w:rsid w:val="00DC3554"/>
    <w:rsid w:val="00E0245C"/>
    <w:rsid w:val="00E479EB"/>
    <w:rsid w:val="00E527EE"/>
    <w:rsid w:val="00E82460"/>
    <w:rsid w:val="00E91B96"/>
    <w:rsid w:val="00EB4014"/>
    <w:rsid w:val="00EC71B3"/>
    <w:rsid w:val="00F404A3"/>
    <w:rsid w:val="00F65188"/>
    <w:rsid w:val="00F9106D"/>
    <w:rsid w:val="00FD1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B4144"/>
  <w15:chartTrackingRefBased/>
  <w15:docId w15:val="{52C3590B-F87F-4B91-B1C3-5D88C5FEE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5F5"/>
  </w:style>
  <w:style w:type="paragraph" w:styleId="Footer">
    <w:name w:val="footer"/>
    <w:basedOn w:val="Normal"/>
    <w:link w:val="FooterChar"/>
    <w:uiPriority w:val="99"/>
    <w:unhideWhenUsed/>
    <w:rsid w:val="00837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5F5"/>
  </w:style>
  <w:style w:type="paragraph" w:styleId="ListParagraph">
    <w:name w:val="List Paragraph"/>
    <w:basedOn w:val="Normal"/>
    <w:uiPriority w:val="34"/>
    <w:qFormat/>
    <w:rsid w:val="00C71933"/>
    <w:pPr>
      <w:ind w:left="720"/>
      <w:contextualSpacing/>
    </w:pPr>
  </w:style>
  <w:style w:type="character" w:customStyle="1" w:styleId="normaltextrun">
    <w:name w:val="normaltextrun"/>
    <w:basedOn w:val="DefaultParagraphFont"/>
    <w:rsid w:val="00616D71"/>
  </w:style>
  <w:style w:type="character" w:customStyle="1" w:styleId="eop">
    <w:name w:val="eop"/>
    <w:basedOn w:val="DefaultParagraphFont"/>
    <w:rsid w:val="00616D71"/>
  </w:style>
  <w:style w:type="character" w:styleId="Hyperlink">
    <w:name w:val="Hyperlink"/>
    <w:basedOn w:val="DefaultParagraphFont"/>
    <w:uiPriority w:val="99"/>
    <w:unhideWhenUsed/>
    <w:rsid w:val="007A63DD"/>
    <w:rPr>
      <w:color w:val="0563C1" w:themeColor="hyperlink"/>
      <w:u w:val="single"/>
    </w:rPr>
  </w:style>
  <w:style w:type="paragraph" w:customStyle="1" w:styleId="paragraph">
    <w:name w:val="paragraph"/>
    <w:basedOn w:val="Normal"/>
    <w:rsid w:val="00D729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C3554"/>
    <w:rPr>
      <w:color w:val="605E5C"/>
      <w:shd w:val="clear" w:color="auto" w:fill="E1DFDD"/>
    </w:rPr>
  </w:style>
  <w:style w:type="table" w:styleId="TableGrid">
    <w:name w:val="Table Grid"/>
    <w:basedOn w:val="TableNormal"/>
    <w:uiPriority w:val="59"/>
    <w:rsid w:val="000A6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56B4"/>
    <w:rPr>
      <w:sz w:val="16"/>
      <w:szCs w:val="16"/>
    </w:rPr>
  </w:style>
  <w:style w:type="paragraph" w:styleId="CommentText">
    <w:name w:val="annotation text"/>
    <w:basedOn w:val="Normal"/>
    <w:link w:val="CommentTextChar"/>
    <w:uiPriority w:val="99"/>
    <w:semiHidden/>
    <w:unhideWhenUsed/>
    <w:rsid w:val="00B956B4"/>
    <w:pPr>
      <w:spacing w:line="240" w:lineRule="auto"/>
    </w:pPr>
    <w:rPr>
      <w:sz w:val="20"/>
      <w:szCs w:val="20"/>
    </w:rPr>
  </w:style>
  <w:style w:type="character" w:customStyle="1" w:styleId="CommentTextChar">
    <w:name w:val="Comment Text Char"/>
    <w:basedOn w:val="DefaultParagraphFont"/>
    <w:link w:val="CommentText"/>
    <w:uiPriority w:val="99"/>
    <w:semiHidden/>
    <w:rsid w:val="00B956B4"/>
    <w:rPr>
      <w:sz w:val="20"/>
      <w:szCs w:val="20"/>
    </w:rPr>
  </w:style>
  <w:style w:type="paragraph" w:styleId="CommentSubject">
    <w:name w:val="annotation subject"/>
    <w:basedOn w:val="CommentText"/>
    <w:next w:val="CommentText"/>
    <w:link w:val="CommentSubjectChar"/>
    <w:uiPriority w:val="99"/>
    <w:semiHidden/>
    <w:unhideWhenUsed/>
    <w:rsid w:val="00B956B4"/>
    <w:rPr>
      <w:b/>
      <w:bCs/>
    </w:rPr>
  </w:style>
  <w:style w:type="character" w:customStyle="1" w:styleId="CommentSubjectChar">
    <w:name w:val="Comment Subject Char"/>
    <w:basedOn w:val="CommentTextChar"/>
    <w:link w:val="CommentSubject"/>
    <w:uiPriority w:val="99"/>
    <w:semiHidden/>
    <w:rsid w:val="00B956B4"/>
    <w:rPr>
      <w:b/>
      <w:bCs/>
      <w:sz w:val="20"/>
      <w:szCs w:val="20"/>
    </w:rPr>
  </w:style>
  <w:style w:type="paragraph" w:styleId="BalloonText">
    <w:name w:val="Balloon Text"/>
    <w:basedOn w:val="Normal"/>
    <w:link w:val="BalloonTextChar"/>
    <w:uiPriority w:val="99"/>
    <w:semiHidden/>
    <w:unhideWhenUsed/>
    <w:rsid w:val="00B956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6B4"/>
    <w:rPr>
      <w:rFonts w:ascii="Segoe UI" w:hAnsi="Segoe UI" w:cs="Segoe UI"/>
      <w:sz w:val="18"/>
      <w:szCs w:val="18"/>
    </w:rPr>
  </w:style>
  <w:style w:type="paragraph" w:styleId="FootnoteText">
    <w:name w:val="footnote text"/>
    <w:basedOn w:val="Normal"/>
    <w:link w:val="FootnoteTextChar"/>
    <w:uiPriority w:val="99"/>
    <w:semiHidden/>
    <w:unhideWhenUsed/>
    <w:rsid w:val="003A13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133C"/>
    <w:rPr>
      <w:sz w:val="20"/>
      <w:szCs w:val="20"/>
    </w:rPr>
  </w:style>
  <w:style w:type="character" w:styleId="FootnoteReference">
    <w:name w:val="footnote reference"/>
    <w:basedOn w:val="DefaultParagraphFont"/>
    <w:uiPriority w:val="99"/>
    <w:semiHidden/>
    <w:unhideWhenUsed/>
    <w:rsid w:val="003A133C"/>
    <w:rPr>
      <w:vertAlign w:val="superscript"/>
    </w:rPr>
  </w:style>
  <w:style w:type="character" w:styleId="FollowedHyperlink">
    <w:name w:val="FollowedHyperlink"/>
    <w:basedOn w:val="DefaultParagraphFont"/>
    <w:uiPriority w:val="99"/>
    <w:semiHidden/>
    <w:unhideWhenUsed/>
    <w:rsid w:val="00A07A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033928">
      <w:bodyDiv w:val="1"/>
      <w:marLeft w:val="0"/>
      <w:marRight w:val="0"/>
      <w:marTop w:val="0"/>
      <w:marBottom w:val="0"/>
      <w:divBdr>
        <w:top w:val="none" w:sz="0" w:space="0" w:color="auto"/>
        <w:left w:val="none" w:sz="0" w:space="0" w:color="auto"/>
        <w:bottom w:val="none" w:sz="0" w:space="0" w:color="auto"/>
        <w:right w:val="none" w:sz="0" w:space="0" w:color="auto"/>
      </w:divBdr>
      <w:divsChild>
        <w:div w:id="174541567">
          <w:marLeft w:val="0"/>
          <w:marRight w:val="0"/>
          <w:marTop w:val="0"/>
          <w:marBottom w:val="0"/>
          <w:divBdr>
            <w:top w:val="none" w:sz="0" w:space="0" w:color="auto"/>
            <w:left w:val="none" w:sz="0" w:space="0" w:color="auto"/>
            <w:bottom w:val="none" w:sz="0" w:space="0" w:color="auto"/>
            <w:right w:val="none" w:sz="0" w:space="0" w:color="auto"/>
          </w:divBdr>
        </w:div>
        <w:div w:id="1103501013">
          <w:marLeft w:val="0"/>
          <w:marRight w:val="0"/>
          <w:marTop w:val="0"/>
          <w:marBottom w:val="0"/>
          <w:divBdr>
            <w:top w:val="none" w:sz="0" w:space="0" w:color="auto"/>
            <w:left w:val="none" w:sz="0" w:space="0" w:color="auto"/>
            <w:bottom w:val="none" w:sz="0" w:space="0" w:color="auto"/>
            <w:right w:val="none" w:sz="0" w:space="0" w:color="auto"/>
          </w:divBdr>
        </w:div>
        <w:div w:id="654260755">
          <w:marLeft w:val="0"/>
          <w:marRight w:val="0"/>
          <w:marTop w:val="0"/>
          <w:marBottom w:val="0"/>
          <w:divBdr>
            <w:top w:val="none" w:sz="0" w:space="0" w:color="auto"/>
            <w:left w:val="none" w:sz="0" w:space="0" w:color="auto"/>
            <w:bottom w:val="none" w:sz="0" w:space="0" w:color="auto"/>
            <w:right w:val="none" w:sz="0" w:space="0" w:color="auto"/>
          </w:divBdr>
        </w:div>
        <w:div w:id="174343541">
          <w:marLeft w:val="0"/>
          <w:marRight w:val="0"/>
          <w:marTop w:val="0"/>
          <w:marBottom w:val="0"/>
          <w:divBdr>
            <w:top w:val="none" w:sz="0" w:space="0" w:color="auto"/>
            <w:left w:val="none" w:sz="0" w:space="0" w:color="auto"/>
            <w:bottom w:val="none" w:sz="0" w:space="0" w:color="auto"/>
            <w:right w:val="none" w:sz="0" w:space="0" w:color="auto"/>
          </w:divBdr>
        </w:div>
        <w:div w:id="119232068">
          <w:marLeft w:val="0"/>
          <w:marRight w:val="0"/>
          <w:marTop w:val="0"/>
          <w:marBottom w:val="0"/>
          <w:divBdr>
            <w:top w:val="none" w:sz="0" w:space="0" w:color="auto"/>
            <w:left w:val="none" w:sz="0" w:space="0" w:color="auto"/>
            <w:bottom w:val="none" w:sz="0" w:space="0" w:color="auto"/>
            <w:right w:val="none" w:sz="0" w:space="0" w:color="auto"/>
          </w:divBdr>
        </w:div>
        <w:div w:id="450978839">
          <w:marLeft w:val="0"/>
          <w:marRight w:val="0"/>
          <w:marTop w:val="0"/>
          <w:marBottom w:val="0"/>
          <w:divBdr>
            <w:top w:val="none" w:sz="0" w:space="0" w:color="auto"/>
            <w:left w:val="none" w:sz="0" w:space="0" w:color="auto"/>
            <w:bottom w:val="none" w:sz="0" w:space="0" w:color="auto"/>
            <w:right w:val="none" w:sz="0" w:space="0" w:color="auto"/>
          </w:divBdr>
        </w:div>
        <w:div w:id="348290504">
          <w:marLeft w:val="0"/>
          <w:marRight w:val="0"/>
          <w:marTop w:val="0"/>
          <w:marBottom w:val="0"/>
          <w:divBdr>
            <w:top w:val="none" w:sz="0" w:space="0" w:color="auto"/>
            <w:left w:val="none" w:sz="0" w:space="0" w:color="auto"/>
            <w:bottom w:val="none" w:sz="0" w:space="0" w:color="auto"/>
            <w:right w:val="none" w:sz="0" w:space="0" w:color="auto"/>
          </w:divBdr>
        </w:div>
        <w:div w:id="109472541">
          <w:marLeft w:val="0"/>
          <w:marRight w:val="0"/>
          <w:marTop w:val="0"/>
          <w:marBottom w:val="0"/>
          <w:divBdr>
            <w:top w:val="none" w:sz="0" w:space="0" w:color="auto"/>
            <w:left w:val="none" w:sz="0" w:space="0" w:color="auto"/>
            <w:bottom w:val="none" w:sz="0" w:space="0" w:color="auto"/>
            <w:right w:val="none" w:sz="0" w:space="0" w:color="auto"/>
          </w:divBdr>
        </w:div>
        <w:div w:id="1082294168">
          <w:marLeft w:val="0"/>
          <w:marRight w:val="0"/>
          <w:marTop w:val="0"/>
          <w:marBottom w:val="0"/>
          <w:divBdr>
            <w:top w:val="none" w:sz="0" w:space="0" w:color="auto"/>
            <w:left w:val="none" w:sz="0" w:space="0" w:color="auto"/>
            <w:bottom w:val="none" w:sz="0" w:space="0" w:color="auto"/>
            <w:right w:val="none" w:sz="0" w:space="0" w:color="auto"/>
          </w:divBdr>
        </w:div>
        <w:div w:id="550650502">
          <w:marLeft w:val="0"/>
          <w:marRight w:val="0"/>
          <w:marTop w:val="0"/>
          <w:marBottom w:val="0"/>
          <w:divBdr>
            <w:top w:val="none" w:sz="0" w:space="0" w:color="auto"/>
            <w:left w:val="none" w:sz="0" w:space="0" w:color="auto"/>
            <w:bottom w:val="none" w:sz="0" w:space="0" w:color="auto"/>
            <w:right w:val="none" w:sz="0" w:space="0" w:color="auto"/>
          </w:divBdr>
        </w:div>
        <w:div w:id="2131047563">
          <w:marLeft w:val="0"/>
          <w:marRight w:val="0"/>
          <w:marTop w:val="0"/>
          <w:marBottom w:val="0"/>
          <w:divBdr>
            <w:top w:val="none" w:sz="0" w:space="0" w:color="auto"/>
            <w:left w:val="none" w:sz="0" w:space="0" w:color="auto"/>
            <w:bottom w:val="none" w:sz="0" w:space="0" w:color="auto"/>
            <w:right w:val="none" w:sz="0" w:space="0" w:color="auto"/>
          </w:divBdr>
        </w:div>
        <w:div w:id="1374840320">
          <w:marLeft w:val="0"/>
          <w:marRight w:val="0"/>
          <w:marTop w:val="0"/>
          <w:marBottom w:val="0"/>
          <w:divBdr>
            <w:top w:val="none" w:sz="0" w:space="0" w:color="auto"/>
            <w:left w:val="none" w:sz="0" w:space="0" w:color="auto"/>
            <w:bottom w:val="none" w:sz="0" w:space="0" w:color="auto"/>
            <w:right w:val="none" w:sz="0" w:space="0" w:color="auto"/>
          </w:divBdr>
        </w:div>
        <w:div w:id="339240431">
          <w:marLeft w:val="0"/>
          <w:marRight w:val="0"/>
          <w:marTop w:val="0"/>
          <w:marBottom w:val="0"/>
          <w:divBdr>
            <w:top w:val="none" w:sz="0" w:space="0" w:color="auto"/>
            <w:left w:val="none" w:sz="0" w:space="0" w:color="auto"/>
            <w:bottom w:val="none" w:sz="0" w:space="0" w:color="auto"/>
            <w:right w:val="none" w:sz="0" w:space="0" w:color="auto"/>
          </w:divBdr>
        </w:div>
        <w:div w:id="747845533">
          <w:marLeft w:val="0"/>
          <w:marRight w:val="0"/>
          <w:marTop w:val="0"/>
          <w:marBottom w:val="0"/>
          <w:divBdr>
            <w:top w:val="none" w:sz="0" w:space="0" w:color="auto"/>
            <w:left w:val="none" w:sz="0" w:space="0" w:color="auto"/>
            <w:bottom w:val="none" w:sz="0" w:space="0" w:color="auto"/>
            <w:right w:val="none" w:sz="0" w:space="0" w:color="auto"/>
          </w:divBdr>
        </w:div>
        <w:div w:id="2067800367">
          <w:marLeft w:val="0"/>
          <w:marRight w:val="0"/>
          <w:marTop w:val="0"/>
          <w:marBottom w:val="0"/>
          <w:divBdr>
            <w:top w:val="none" w:sz="0" w:space="0" w:color="auto"/>
            <w:left w:val="none" w:sz="0" w:space="0" w:color="auto"/>
            <w:bottom w:val="none" w:sz="0" w:space="0" w:color="auto"/>
            <w:right w:val="none" w:sz="0" w:space="0" w:color="auto"/>
          </w:divBdr>
        </w:div>
      </w:divsChild>
    </w:div>
    <w:div w:id="1080634456">
      <w:bodyDiv w:val="1"/>
      <w:marLeft w:val="0"/>
      <w:marRight w:val="0"/>
      <w:marTop w:val="0"/>
      <w:marBottom w:val="0"/>
      <w:divBdr>
        <w:top w:val="none" w:sz="0" w:space="0" w:color="auto"/>
        <w:left w:val="none" w:sz="0" w:space="0" w:color="auto"/>
        <w:bottom w:val="none" w:sz="0" w:space="0" w:color="auto"/>
        <w:right w:val="none" w:sz="0" w:space="0" w:color="auto"/>
      </w:divBdr>
    </w:div>
    <w:div w:id="1545018349">
      <w:bodyDiv w:val="1"/>
      <w:marLeft w:val="0"/>
      <w:marRight w:val="0"/>
      <w:marTop w:val="0"/>
      <w:marBottom w:val="0"/>
      <w:divBdr>
        <w:top w:val="none" w:sz="0" w:space="0" w:color="auto"/>
        <w:left w:val="none" w:sz="0" w:space="0" w:color="auto"/>
        <w:bottom w:val="none" w:sz="0" w:space="0" w:color="auto"/>
        <w:right w:val="none" w:sz="0" w:space="0" w:color="auto"/>
      </w:divBdr>
      <w:divsChild>
        <w:div w:id="1056008013">
          <w:marLeft w:val="0"/>
          <w:marRight w:val="0"/>
          <w:marTop w:val="0"/>
          <w:marBottom w:val="0"/>
          <w:divBdr>
            <w:top w:val="none" w:sz="0" w:space="0" w:color="auto"/>
            <w:left w:val="none" w:sz="0" w:space="0" w:color="auto"/>
            <w:bottom w:val="none" w:sz="0" w:space="0" w:color="auto"/>
            <w:right w:val="none" w:sz="0" w:space="0" w:color="auto"/>
          </w:divBdr>
        </w:div>
        <w:div w:id="182059805">
          <w:marLeft w:val="0"/>
          <w:marRight w:val="0"/>
          <w:marTop w:val="0"/>
          <w:marBottom w:val="0"/>
          <w:divBdr>
            <w:top w:val="none" w:sz="0" w:space="0" w:color="auto"/>
            <w:left w:val="none" w:sz="0" w:space="0" w:color="auto"/>
            <w:bottom w:val="none" w:sz="0" w:space="0" w:color="auto"/>
            <w:right w:val="none" w:sz="0" w:space="0" w:color="auto"/>
          </w:divBdr>
        </w:div>
        <w:div w:id="1422943486">
          <w:marLeft w:val="0"/>
          <w:marRight w:val="0"/>
          <w:marTop w:val="0"/>
          <w:marBottom w:val="0"/>
          <w:divBdr>
            <w:top w:val="none" w:sz="0" w:space="0" w:color="auto"/>
            <w:left w:val="none" w:sz="0" w:space="0" w:color="auto"/>
            <w:bottom w:val="none" w:sz="0" w:space="0" w:color="auto"/>
            <w:right w:val="none" w:sz="0" w:space="0" w:color="auto"/>
          </w:divBdr>
        </w:div>
        <w:div w:id="459497424">
          <w:marLeft w:val="0"/>
          <w:marRight w:val="0"/>
          <w:marTop w:val="0"/>
          <w:marBottom w:val="0"/>
          <w:divBdr>
            <w:top w:val="none" w:sz="0" w:space="0" w:color="auto"/>
            <w:left w:val="none" w:sz="0" w:space="0" w:color="auto"/>
            <w:bottom w:val="none" w:sz="0" w:space="0" w:color="auto"/>
            <w:right w:val="none" w:sz="0" w:space="0" w:color="auto"/>
          </w:divBdr>
        </w:div>
        <w:div w:id="452865924">
          <w:marLeft w:val="0"/>
          <w:marRight w:val="0"/>
          <w:marTop w:val="0"/>
          <w:marBottom w:val="0"/>
          <w:divBdr>
            <w:top w:val="none" w:sz="0" w:space="0" w:color="auto"/>
            <w:left w:val="none" w:sz="0" w:space="0" w:color="auto"/>
            <w:bottom w:val="none" w:sz="0" w:space="0" w:color="auto"/>
            <w:right w:val="none" w:sz="0" w:space="0" w:color="auto"/>
          </w:divBdr>
        </w:div>
        <w:div w:id="1985505235">
          <w:marLeft w:val="0"/>
          <w:marRight w:val="0"/>
          <w:marTop w:val="0"/>
          <w:marBottom w:val="0"/>
          <w:divBdr>
            <w:top w:val="none" w:sz="0" w:space="0" w:color="auto"/>
            <w:left w:val="none" w:sz="0" w:space="0" w:color="auto"/>
            <w:bottom w:val="none" w:sz="0" w:space="0" w:color="auto"/>
            <w:right w:val="none" w:sz="0" w:space="0" w:color="auto"/>
          </w:divBdr>
        </w:div>
        <w:div w:id="933441850">
          <w:marLeft w:val="0"/>
          <w:marRight w:val="0"/>
          <w:marTop w:val="0"/>
          <w:marBottom w:val="0"/>
          <w:divBdr>
            <w:top w:val="none" w:sz="0" w:space="0" w:color="auto"/>
            <w:left w:val="none" w:sz="0" w:space="0" w:color="auto"/>
            <w:bottom w:val="none" w:sz="0" w:space="0" w:color="auto"/>
            <w:right w:val="none" w:sz="0" w:space="0" w:color="auto"/>
          </w:divBdr>
        </w:div>
        <w:div w:id="564413767">
          <w:marLeft w:val="0"/>
          <w:marRight w:val="0"/>
          <w:marTop w:val="0"/>
          <w:marBottom w:val="0"/>
          <w:divBdr>
            <w:top w:val="none" w:sz="0" w:space="0" w:color="auto"/>
            <w:left w:val="none" w:sz="0" w:space="0" w:color="auto"/>
            <w:bottom w:val="none" w:sz="0" w:space="0" w:color="auto"/>
            <w:right w:val="none" w:sz="0" w:space="0" w:color="auto"/>
          </w:divBdr>
        </w:div>
        <w:div w:id="1041514634">
          <w:marLeft w:val="0"/>
          <w:marRight w:val="0"/>
          <w:marTop w:val="0"/>
          <w:marBottom w:val="0"/>
          <w:divBdr>
            <w:top w:val="none" w:sz="0" w:space="0" w:color="auto"/>
            <w:left w:val="none" w:sz="0" w:space="0" w:color="auto"/>
            <w:bottom w:val="none" w:sz="0" w:space="0" w:color="auto"/>
            <w:right w:val="none" w:sz="0" w:space="0" w:color="auto"/>
          </w:divBdr>
        </w:div>
        <w:div w:id="369230972">
          <w:marLeft w:val="0"/>
          <w:marRight w:val="0"/>
          <w:marTop w:val="0"/>
          <w:marBottom w:val="0"/>
          <w:divBdr>
            <w:top w:val="none" w:sz="0" w:space="0" w:color="auto"/>
            <w:left w:val="none" w:sz="0" w:space="0" w:color="auto"/>
            <w:bottom w:val="none" w:sz="0" w:space="0" w:color="auto"/>
            <w:right w:val="none" w:sz="0" w:space="0" w:color="auto"/>
          </w:divBdr>
        </w:div>
        <w:div w:id="797451136">
          <w:marLeft w:val="0"/>
          <w:marRight w:val="0"/>
          <w:marTop w:val="0"/>
          <w:marBottom w:val="0"/>
          <w:divBdr>
            <w:top w:val="none" w:sz="0" w:space="0" w:color="auto"/>
            <w:left w:val="none" w:sz="0" w:space="0" w:color="auto"/>
            <w:bottom w:val="none" w:sz="0" w:space="0" w:color="auto"/>
            <w:right w:val="none" w:sz="0" w:space="0" w:color="auto"/>
          </w:divBdr>
        </w:div>
        <w:div w:id="78602098">
          <w:marLeft w:val="0"/>
          <w:marRight w:val="0"/>
          <w:marTop w:val="0"/>
          <w:marBottom w:val="0"/>
          <w:divBdr>
            <w:top w:val="none" w:sz="0" w:space="0" w:color="auto"/>
            <w:left w:val="none" w:sz="0" w:space="0" w:color="auto"/>
            <w:bottom w:val="none" w:sz="0" w:space="0" w:color="auto"/>
            <w:right w:val="none" w:sz="0" w:space="0" w:color="auto"/>
          </w:divBdr>
        </w:div>
        <w:div w:id="106119755">
          <w:marLeft w:val="0"/>
          <w:marRight w:val="0"/>
          <w:marTop w:val="0"/>
          <w:marBottom w:val="0"/>
          <w:divBdr>
            <w:top w:val="none" w:sz="0" w:space="0" w:color="auto"/>
            <w:left w:val="none" w:sz="0" w:space="0" w:color="auto"/>
            <w:bottom w:val="none" w:sz="0" w:space="0" w:color="auto"/>
            <w:right w:val="none" w:sz="0" w:space="0" w:color="auto"/>
          </w:divBdr>
        </w:div>
        <w:div w:id="1208028486">
          <w:marLeft w:val="0"/>
          <w:marRight w:val="0"/>
          <w:marTop w:val="0"/>
          <w:marBottom w:val="0"/>
          <w:divBdr>
            <w:top w:val="none" w:sz="0" w:space="0" w:color="auto"/>
            <w:left w:val="none" w:sz="0" w:space="0" w:color="auto"/>
            <w:bottom w:val="none" w:sz="0" w:space="0" w:color="auto"/>
            <w:right w:val="none" w:sz="0" w:space="0" w:color="auto"/>
          </w:divBdr>
        </w:div>
        <w:div w:id="1986736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7.emf"/><Relationship Id="rId39" Type="http://schemas.openxmlformats.org/officeDocument/2006/relationships/package" Target="embeddings/Microsoft_PowerPoint_Presentation7.pptx"/><Relationship Id="rId21" Type="http://schemas.openxmlformats.org/officeDocument/2006/relationships/image" Target="media/image5.png"/><Relationship Id="rId34" Type="http://schemas.openxmlformats.org/officeDocument/2006/relationships/image" Target="media/image11.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nspiringscotland.org.uk/" TargetMode="External"/><Relationship Id="rId20" Type="http://schemas.openxmlformats.org/officeDocument/2006/relationships/footer" Target="footer2.xml"/><Relationship Id="rId29" Type="http://schemas.openxmlformats.org/officeDocument/2006/relationships/package" Target="embeddings/Microsoft_PowerPoint_Presentation2.ppt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PowerPoint_Presentation6.pptx"/><Relationship Id="rId40"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www.inspiringscotland.org.uk/funds/support-in-the-right-direction/" TargetMode="External"/><Relationship Id="rId23" Type="http://schemas.openxmlformats.org/officeDocument/2006/relationships/hyperlink" Target="https://www.communitysolutionsnl.org.uk/" TargetMode="External"/><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package" Target="embeddings/Microsoft_PowerPoint_Presentation3.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voluntaryactionnorthlanarkshire.org" TargetMode="External"/><Relationship Id="rId27" Type="http://schemas.openxmlformats.org/officeDocument/2006/relationships/package" Target="embeddings/Microsoft_PowerPoint_Presentation1.pptx"/><Relationship Id="rId30" Type="http://schemas.openxmlformats.org/officeDocument/2006/relationships/image" Target="media/image9.emf"/><Relationship Id="rId35" Type="http://schemas.openxmlformats.org/officeDocument/2006/relationships/package" Target="embeddings/Microsoft_PowerPoint_Presentation5.ppt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v.scot/publications/self-directed-support-improvement-plan-20232027/pages/10/" TargetMode="External"/><Relationship Id="rId25" Type="http://schemas.openxmlformats.org/officeDocument/2006/relationships/package" Target="embeddings/Microsoft_PowerPoint_Presentation.pptx"/><Relationship Id="rId33" Type="http://schemas.openxmlformats.org/officeDocument/2006/relationships/package" Target="embeddings/Microsoft_PowerPoint_Presentation4.pptx"/><Relationship Id="rId38"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ED656-0884-48DC-97C1-663D34DD8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B86B63-8C05-4C9C-A1BE-F1377EDBDD3C}">
  <ds:schemaRefs>
    <ds:schemaRef ds:uri="http://schemas.microsoft.com/sharepoint/v3/contenttype/forms"/>
  </ds:schemaRefs>
</ds:datastoreItem>
</file>

<file path=customXml/itemProps3.xml><?xml version="1.0" encoding="utf-8"?>
<ds:datastoreItem xmlns:ds="http://schemas.openxmlformats.org/officeDocument/2006/customXml" ds:itemID="{84C1A8CB-E66B-4863-95B3-4AE1424D2008}">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customXml/itemProps4.xml><?xml version="1.0" encoding="utf-8"?>
<ds:datastoreItem xmlns:ds="http://schemas.openxmlformats.org/officeDocument/2006/customXml" ds:itemID="{D58765EF-0F68-48C7-A491-2AF570CD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2595</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4</cp:revision>
  <dcterms:created xsi:type="dcterms:W3CDTF">2024-06-19T14:05:00Z</dcterms:created>
  <dcterms:modified xsi:type="dcterms:W3CDTF">2024-08-22T08:51:00Z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