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2968" w:rsidRDefault="008B2968" w:rsidP="008B2968">
      <w:pPr>
        <w:jc w:val="center"/>
        <w:rPr>
          <w:rFonts w:ascii="Arial" w:hAnsi="Arial" w:cs="Arial"/>
          <w:sz w:val="24"/>
          <w:szCs w:val="24"/>
        </w:rPr>
      </w:pPr>
      <w:r>
        <w:rPr>
          <w:noProof/>
        </w:rPr>
        <w:drawing>
          <wp:anchor distT="0" distB="0" distL="114300" distR="114300" simplePos="0" relativeHeight="251659264" behindDoc="0" locked="0" layoutInCell="1" allowOverlap="1" wp14:anchorId="031A7B6A" wp14:editId="29FD355D">
            <wp:simplePos x="0" y="0"/>
            <wp:positionH relativeFrom="column">
              <wp:posOffset>5179060</wp:posOffset>
            </wp:positionH>
            <wp:positionV relativeFrom="page">
              <wp:posOffset>620395</wp:posOffset>
            </wp:positionV>
            <wp:extent cx="2038350" cy="2292985"/>
            <wp:effectExtent l="0" t="0" r="0" b="0"/>
            <wp:wrapSquare wrapText="bothSides"/>
            <wp:docPr id="7" name="Picture 7" descr="657949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519359" descr="657949C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29298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60288" behindDoc="0" locked="0" layoutInCell="1" allowOverlap="1" wp14:anchorId="71F4F42F" wp14:editId="5D489B88">
                <wp:simplePos x="0" y="0"/>
                <wp:positionH relativeFrom="column">
                  <wp:posOffset>-11227435</wp:posOffset>
                </wp:positionH>
                <wp:positionV relativeFrom="paragraph">
                  <wp:posOffset>-755015</wp:posOffset>
                </wp:positionV>
                <wp:extent cx="34479865" cy="19525615"/>
                <wp:effectExtent l="0" t="0" r="19685" b="19685"/>
                <wp:wrapNone/>
                <wp:docPr id="734508700" name="Group 734508700"/>
                <wp:cNvGraphicFramePr/>
                <a:graphic xmlns:a="http://schemas.openxmlformats.org/drawingml/2006/main">
                  <a:graphicData uri="http://schemas.microsoft.com/office/word/2010/wordprocessingGroup">
                    <wpg:wgp>
                      <wpg:cNvGrpSpPr/>
                      <wpg:grpSpPr>
                        <a:xfrm>
                          <a:off x="0" y="0"/>
                          <a:ext cx="34479865" cy="19525615"/>
                          <a:chOff x="0" y="0"/>
                          <a:chExt cx="34480441" cy="19525615"/>
                        </a:xfrm>
                      </wpg:grpSpPr>
                      <wps:wsp>
                        <wps:cNvPr id="9" name="Freeform: Shape 9"/>
                        <wps:cNvSpPr/>
                        <wps:spPr>
                          <a:xfrm>
                            <a:off x="0" y="0"/>
                            <a:ext cx="17393920" cy="19067780"/>
                          </a:xfrm>
                          <a:custGeom>
                            <a:avLst/>
                            <a:gdLst>
                              <a:gd name="connsiteX0" fmla="*/ 9534208 w 17394511"/>
                              <a:gd name="connsiteY0" fmla="*/ 0 h 19068416"/>
                              <a:gd name="connsiteX1" fmla="*/ 17174306 w 17394511"/>
                              <a:gd name="connsiteY1" fmla="*/ 3829740 h 19068416"/>
                              <a:gd name="connsiteX2" fmla="*/ 17394511 w 17394511"/>
                              <a:gd name="connsiteY2" fmla="*/ 4139402 h 19068416"/>
                              <a:gd name="connsiteX3" fmla="*/ 17289049 w 17394511"/>
                              <a:gd name="connsiteY3" fmla="*/ 4273605 h 19068416"/>
                              <a:gd name="connsiteX4" fmla="*/ 15394940 w 17394511"/>
                              <a:gd name="connsiteY4" fmla="*/ 9978073 h 19068416"/>
                              <a:gd name="connsiteX5" fmla="*/ 17023232 w 17394511"/>
                              <a:gd name="connsiteY5" fmla="*/ 15308740 h 19068416"/>
                              <a:gd name="connsiteX6" fmla="*/ 17068843 w 17394511"/>
                              <a:gd name="connsiteY6" fmla="*/ 15372880 h 19068416"/>
                              <a:gd name="connsiteX7" fmla="*/ 16891266 w 17394511"/>
                              <a:gd name="connsiteY7" fmla="*/ 15598850 h 19068416"/>
                              <a:gd name="connsiteX8" fmla="*/ 9534208 w 17394511"/>
                              <a:gd name="connsiteY8" fmla="*/ 19068416 h 19068416"/>
                              <a:gd name="connsiteX9" fmla="*/ 0 w 17394511"/>
                              <a:gd name="connsiteY9" fmla="*/ 9534208 h 19068416"/>
                              <a:gd name="connsiteX10" fmla="*/ 9534208 w 17394511"/>
                              <a:gd name="connsiteY10" fmla="*/ 0 h 190684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7394511" h="19068416">
                                <a:moveTo>
                                  <a:pt x="9534208" y="0"/>
                                </a:moveTo>
                                <a:cubicBezTo>
                                  <a:pt x="12660656" y="0"/>
                                  <a:pt x="15435628" y="1504852"/>
                                  <a:pt x="17174306" y="3829740"/>
                                </a:cubicBezTo>
                                <a:lnTo>
                                  <a:pt x="17394511" y="4139402"/>
                                </a:lnTo>
                                <a:lnTo>
                                  <a:pt x="17289049" y="4273605"/>
                                </a:lnTo>
                                <a:cubicBezTo>
                                  <a:pt x="16099427" y="5864317"/>
                                  <a:pt x="15394940" y="7838924"/>
                                  <a:pt x="15394940" y="9978073"/>
                                </a:cubicBezTo>
                                <a:cubicBezTo>
                                  <a:pt x="15394940" y="11952672"/>
                                  <a:pt x="15995213" y="13787070"/>
                                  <a:pt x="17023232" y="15308740"/>
                                </a:cubicBezTo>
                                <a:lnTo>
                                  <a:pt x="17068843" y="15372880"/>
                                </a:lnTo>
                                <a:lnTo>
                                  <a:pt x="16891266" y="15598850"/>
                                </a:lnTo>
                                <a:cubicBezTo>
                                  <a:pt x="15142552" y="17717802"/>
                                  <a:pt x="12496106" y="19068416"/>
                                  <a:pt x="9534208" y="19068416"/>
                                </a:cubicBezTo>
                                <a:cubicBezTo>
                                  <a:pt x="4268609" y="19068416"/>
                                  <a:pt x="0" y="14799806"/>
                                  <a:pt x="0" y="9534208"/>
                                </a:cubicBezTo>
                                <a:cubicBezTo>
                                  <a:pt x="0" y="4268611"/>
                                  <a:pt x="4268609" y="0"/>
                                  <a:pt x="9534208" y="0"/>
                                </a:cubicBezTo>
                                <a:close/>
                              </a:path>
                            </a:pathLst>
                          </a:custGeom>
                          <a:solidFill>
                            <a:srgbClr val="009FDF"/>
                          </a:solidFill>
                          <a:ln>
                            <a:solidFill>
                              <a:srgbClr val="009FD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 name="Oval 10"/>
                        <wps:cNvSpPr/>
                        <wps:spPr>
                          <a:xfrm>
                            <a:off x="15395944" y="457200"/>
                            <a:ext cx="19067780" cy="19068415"/>
                          </a:xfrm>
                          <a:prstGeom prst="ellipse">
                            <a:avLst/>
                          </a:prstGeom>
                          <a:solidFill>
                            <a:srgbClr val="FCAF17"/>
                          </a:solidFill>
                          <a:ln>
                            <a:solidFill>
                              <a:srgbClr val="FCAF1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 name="Freeform: Shape 11"/>
                        <wps:cNvSpPr/>
                        <wps:spPr>
                          <a:xfrm>
                            <a:off x="17086521" y="435935"/>
                            <a:ext cx="17393920" cy="19067780"/>
                          </a:xfrm>
                          <a:custGeom>
                            <a:avLst/>
                            <a:gdLst>
                              <a:gd name="connsiteX0" fmla="*/ 7860304 w 17394512"/>
                              <a:gd name="connsiteY0" fmla="*/ 0 h 19068417"/>
                              <a:gd name="connsiteX1" fmla="*/ 17394512 w 17394512"/>
                              <a:gd name="connsiteY1" fmla="*/ 9534208 h 19068417"/>
                              <a:gd name="connsiteX2" fmla="*/ 7860304 w 17394512"/>
                              <a:gd name="connsiteY2" fmla="*/ 19068417 h 19068417"/>
                              <a:gd name="connsiteX3" fmla="*/ 220206 w 17394512"/>
                              <a:gd name="connsiteY3" fmla="*/ 15238677 h 19068417"/>
                              <a:gd name="connsiteX4" fmla="*/ 0 w 17394512"/>
                              <a:gd name="connsiteY4" fmla="*/ 14929015 h 19068417"/>
                              <a:gd name="connsiteX5" fmla="*/ 105462 w 17394512"/>
                              <a:gd name="connsiteY5" fmla="*/ 14794812 h 19068417"/>
                              <a:gd name="connsiteX6" fmla="*/ 1999571 w 17394512"/>
                              <a:gd name="connsiteY6" fmla="*/ 9090343 h 19068417"/>
                              <a:gd name="connsiteX7" fmla="*/ 371278 w 17394512"/>
                              <a:gd name="connsiteY7" fmla="*/ 3759677 h 19068417"/>
                              <a:gd name="connsiteX8" fmla="*/ 325668 w 17394512"/>
                              <a:gd name="connsiteY8" fmla="*/ 3695538 h 19068417"/>
                              <a:gd name="connsiteX9" fmla="*/ 503246 w 17394512"/>
                              <a:gd name="connsiteY9" fmla="*/ 3469567 h 19068417"/>
                              <a:gd name="connsiteX10" fmla="*/ 7860304 w 17394512"/>
                              <a:gd name="connsiteY10" fmla="*/ 0 h 190684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7394512" h="19068417">
                                <a:moveTo>
                                  <a:pt x="7860304" y="0"/>
                                </a:moveTo>
                                <a:cubicBezTo>
                                  <a:pt x="13125902" y="0"/>
                                  <a:pt x="17394512" y="4268610"/>
                                  <a:pt x="17394512" y="9534208"/>
                                </a:cubicBezTo>
                                <a:cubicBezTo>
                                  <a:pt x="17394512" y="14799806"/>
                                  <a:pt x="13125902" y="19068417"/>
                                  <a:pt x="7860304" y="19068417"/>
                                </a:cubicBezTo>
                                <a:cubicBezTo>
                                  <a:pt x="4733855" y="19068417"/>
                                  <a:pt x="1958884" y="17563565"/>
                                  <a:pt x="220206" y="15238677"/>
                                </a:cubicBezTo>
                                <a:lnTo>
                                  <a:pt x="0" y="14929015"/>
                                </a:lnTo>
                                <a:lnTo>
                                  <a:pt x="105462" y="14794812"/>
                                </a:lnTo>
                                <a:cubicBezTo>
                                  <a:pt x="1295084" y="13204100"/>
                                  <a:pt x="1999571" y="11229492"/>
                                  <a:pt x="1999571" y="9090343"/>
                                </a:cubicBezTo>
                                <a:cubicBezTo>
                                  <a:pt x="1999571" y="7115744"/>
                                  <a:pt x="1399298" y="5281346"/>
                                  <a:pt x="371278" y="3759677"/>
                                </a:cubicBezTo>
                                <a:lnTo>
                                  <a:pt x="325668" y="3695538"/>
                                </a:lnTo>
                                <a:lnTo>
                                  <a:pt x="503246" y="3469567"/>
                                </a:lnTo>
                                <a:cubicBezTo>
                                  <a:pt x="2251960" y="1350615"/>
                                  <a:pt x="4898405" y="0"/>
                                  <a:pt x="7860304" y="0"/>
                                </a:cubicBezTo>
                                <a:close/>
                              </a:path>
                            </a:pathLst>
                          </a:custGeom>
                          <a:solidFill>
                            <a:srgbClr val="EF5BA1"/>
                          </a:solidFill>
                          <a:ln>
                            <a:solidFill>
                              <a:srgbClr val="EF5BA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 name="Oval 12"/>
                        <wps:cNvSpPr/>
                        <wps:spPr>
                          <a:xfrm>
                            <a:off x="3466214" y="3657600"/>
                            <a:ext cx="12059920" cy="12060555"/>
                          </a:xfrm>
                          <a:prstGeom prst="ellipse">
                            <a:avLst/>
                          </a:prstGeom>
                          <a:solidFill>
                            <a:srgbClr val="B2D235"/>
                          </a:solidFill>
                          <a:ln>
                            <a:solidFill>
                              <a:srgbClr val="B2D23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10239153" y="5709684"/>
                            <a:ext cx="10871200" cy="1797042"/>
                          </a:xfrm>
                          <a:prstGeom prst="rect">
                            <a:avLst/>
                          </a:prstGeom>
                          <a:solidFill>
                            <a:schemeClr val="bg1"/>
                          </a:solidFill>
                          <a:ln w="571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B2968" w:rsidRDefault="008B2968" w:rsidP="008B2968">
                              <w:pPr>
                                <w:jc w:val="center"/>
                              </w:pPr>
                              <w:r>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71F4F42F" id="Group 734508700" o:spid="_x0000_s1026" style="position:absolute;left:0;text-align:left;margin-left:-884.05pt;margin-top:-59.45pt;width:2714.95pt;height:1537.45pt;z-index:251660288;mso-height-relative:margin" coordsize="344804,195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">
                <v:shape id="Freeform: Shape 9" o:spid="_x0000_s1027" style="position:absolute;width:173939;height:190677;visibility:visible;mso-wrap-style:square;v-text-anchor:middle" coordsize="17394511,19068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" path="m9534208,v3126448,,5901420,1504852,7640098,3829740l17394511,4139402r-105462,134203c16099427,5864317,15394940,7838924,15394940,9978073v,1974599,600273,3808997,1628292,5330667l17068843,15372880r-177577,225970c15142552,17717802,12496106,19068416,9534208,19068416,4268609,19068416,,14799806,,9534208,,4268611,4268609,,9534208,xe" fillcolor="#009fdf" strokecolor="#009fdf" strokeweight="1pt">
                  <v:stroke joinstyle="miter"/>
                  <v:path arrowok="t" o:connecttype="custom" o:connectlocs="9533884,0;17173722,3829612;17393920,4139264;17288462,4273462;15394417,9977740;17022654,15308229;17068263,15372367;16890692,15598330;9533884,19067780;0,9533890;9533884,0" o:connectangles="0,0,0,0,0,0,0,0,0,0,0"/>
                </v:shape>
                <v:oval id="Oval 10" o:spid="_x0000_s1028" style="position:absolute;left:153959;top:4572;width:190678;height:1906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" fillcolor="#fcaf17" strokecolor="#fcaf17" strokeweight="1pt">
                  <v:stroke joinstyle="miter"/>
                </v:oval>
                <v:shape id="Freeform: Shape 11" o:spid="_x0000_s1029" style="position:absolute;left:170865;top:4359;width:173939;height:190678;visibility:visible;mso-wrap-style:square;v-text-anchor:middle" coordsize="17394512,19068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" path="m7860304,v5265598,,9534208,4268610,9534208,9534208c17394512,14799806,13125902,19068417,7860304,19068417v-3126449,,-5901420,-1504852,-7640098,-3829740l,14929015r105462,-134203c1295084,13204100,1999571,11229492,1999571,9090343v,-1974599,-600273,-3808997,-1628293,-5330666l325668,3695538,503246,3469567c2251960,1350615,4898405,,7860304,xe" fillcolor="#ef5ba1" strokecolor="#ef5ba1" strokeweight="1pt">
                  <v:stroke joinstyle="miter"/>
                  <v:path arrowok="t" o:connecttype="custom" o:connectlocs="7860036,0;17393920,9533890;7860036,19067780;220199,15238168;0,14928516;105458,14794318;1999503,9090039;371265,3759551;325657,3695415;503229,3469451;7860036,0" o:connectangles="0,0,0,0,0,0,0,0,0,0,0"/>
                </v:shape>
                <v:oval id="Oval 12" o:spid="_x0000_s1030" style="position:absolute;left:34662;top:36576;width:120599;height:1206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" fillcolor="#b2d235" strokecolor="#b2d235" strokeweight="1pt">
                  <v:stroke joinstyle="miter"/>
                </v:oval>
                <v:rect id="Rectangle 13" o:spid="_x0000_s1031" style="position:absolute;left:102391;top:57096;width:108712;height:179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" fillcolor="white [3212]" strokecolor="#002060" strokeweight="4.5pt">
                  <v:textbox>
                    <w:txbxContent>
                      <w:p w:rsidR="008B2968" w:rsidRDefault="008B2968" w:rsidP="008B2968">
                        <w:pPr>
                          <w:jc w:val="center"/>
                        </w:pPr>
                        <w:r>
                          <w:t xml:space="preserve">                                                                 </w:t>
                        </w:r>
                      </w:p>
                    </w:txbxContent>
                  </v:textbox>
                </v:rect>
              </v:group>
            </w:pict>
          </mc:Fallback>
        </mc:AlternateContent>
      </w:r>
    </w:p>
    <w:p w:rsidR="008B2968" w:rsidRDefault="008B2968" w:rsidP="008B2968">
      <w:pPr>
        <w:ind w:firstLine="720"/>
        <w:jc w:val="center"/>
        <w:rPr>
          <w:rFonts w:ascii="Arial" w:hAnsi="Arial" w:cs="Arial"/>
          <w:szCs w:val="24"/>
        </w:rPr>
      </w:pPr>
    </w:p>
    <w:p w:rsidR="008B2968" w:rsidRDefault="008B2968" w:rsidP="008B2968">
      <w:pPr>
        <w:ind w:firstLine="720"/>
        <w:jc w:val="center"/>
        <w:rPr>
          <w:rFonts w:ascii="Arial" w:hAnsi="Arial" w:cs="Arial"/>
          <w:szCs w:val="24"/>
        </w:rPr>
      </w:pPr>
    </w:p>
    <w:p w:rsidR="008B2968" w:rsidRDefault="008B2968" w:rsidP="008B2968">
      <w:pPr>
        <w:pStyle w:val="Header"/>
        <w:jc w:val="center"/>
        <w:rPr>
          <w:rFonts w:ascii="Arial" w:hAnsi="Arial" w:cs="Arial"/>
          <w:b/>
          <w:sz w:val="52"/>
          <w:szCs w:val="52"/>
        </w:rPr>
      </w:pPr>
    </w:p>
    <w:p w:rsidR="008B2968" w:rsidRDefault="008B2968" w:rsidP="008B2968">
      <w:pPr>
        <w:pStyle w:val="Header"/>
        <w:jc w:val="center"/>
        <w:rPr>
          <w:rFonts w:ascii="Arial" w:hAnsi="Arial" w:cs="Arial"/>
          <w:b/>
          <w:sz w:val="52"/>
          <w:szCs w:val="52"/>
        </w:rPr>
      </w:pPr>
      <w:r>
        <w:rPr>
          <w:noProof/>
        </w:rPr>
        <mc:AlternateContent>
          <mc:Choice Requires="wps">
            <w:drawing>
              <wp:anchor distT="45720" distB="45720" distL="114300" distR="114300" simplePos="0" relativeHeight="251661312" behindDoc="0" locked="0" layoutInCell="1" allowOverlap="1" wp14:anchorId="45839A94" wp14:editId="64CE085D">
                <wp:simplePos x="0" y="0"/>
                <wp:positionH relativeFrom="column">
                  <wp:posOffset>-466725</wp:posOffset>
                </wp:positionH>
                <wp:positionV relativeFrom="page">
                  <wp:posOffset>2305050</wp:posOffset>
                </wp:positionV>
                <wp:extent cx="5191125" cy="2152650"/>
                <wp:effectExtent l="0" t="0" r="0" b="0"/>
                <wp:wrapSquare wrapText="bothSides"/>
                <wp:docPr id="1961361002" name="Text Box 1961361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1125" cy="2152650"/>
                        </a:xfrm>
                        <a:prstGeom prst="rect">
                          <a:avLst/>
                        </a:prstGeom>
                        <a:noFill/>
                        <a:ln w="9525">
                          <a:noFill/>
                          <a:miter lim="800000"/>
                          <a:headEnd/>
                          <a:tailEnd/>
                        </a:ln>
                      </wps:spPr>
                      <wps:txbx>
                        <w:txbxContent>
                          <w:p w:rsidR="008B2968" w:rsidRDefault="008B2968" w:rsidP="008B2968">
                            <w:pPr>
                              <w:rPr>
                                <w:rFonts w:ascii="Arial" w:hAnsi="Arial" w:cs="Arial"/>
                                <w:b/>
                                <w:color w:val="FFFFFF" w:themeColor="background1"/>
                                <w:sz w:val="50"/>
                                <w:szCs w:val="50"/>
                                <w:lang w:val="en-US"/>
                              </w:rPr>
                            </w:pPr>
                            <w:r>
                              <w:rPr>
                                <w:rFonts w:ascii="Arial" w:hAnsi="Arial" w:cs="Arial"/>
                                <w:b/>
                                <w:color w:val="FFFFFF" w:themeColor="background1"/>
                                <w:sz w:val="50"/>
                                <w:szCs w:val="50"/>
                                <w:lang w:val="en-US"/>
                              </w:rPr>
                              <w:t xml:space="preserve">Community Solutions </w:t>
                            </w:r>
                          </w:p>
                          <w:p w:rsidR="008B2968" w:rsidRDefault="008B2968" w:rsidP="008B2968">
                            <w:pPr>
                              <w:rPr>
                                <w:rFonts w:ascii="Arial" w:hAnsi="Arial" w:cs="Arial"/>
                                <w:b/>
                                <w:color w:val="FFFFFF" w:themeColor="background1"/>
                                <w:sz w:val="44"/>
                                <w:szCs w:val="50"/>
                                <w:lang w:val="en-US"/>
                              </w:rPr>
                            </w:pPr>
                            <w:r>
                              <w:rPr>
                                <w:rFonts w:ascii="Arial" w:hAnsi="Arial" w:cs="Arial"/>
                                <w:b/>
                                <w:color w:val="FFFFFF" w:themeColor="background1"/>
                                <w:sz w:val="44"/>
                                <w:szCs w:val="50"/>
                                <w:lang w:val="en-US"/>
                              </w:rPr>
                              <w:t>Thematic Fund</w:t>
                            </w:r>
                          </w:p>
                          <w:p w:rsidR="008B2968" w:rsidRPr="0071065C" w:rsidRDefault="008B2968" w:rsidP="008B2968">
                            <w:pPr>
                              <w:rPr>
                                <w:rFonts w:ascii="Arial" w:hAnsi="Arial" w:cs="Arial"/>
                                <w:b/>
                                <w:color w:val="FFFFFF" w:themeColor="background1"/>
                                <w:sz w:val="36"/>
                                <w:szCs w:val="40"/>
                                <w:lang w:val="en-US"/>
                              </w:rPr>
                            </w:pPr>
                            <w:r w:rsidRPr="0071065C">
                              <w:rPr>
                                <w:rFonts w:ascii="Arial" w:hAnsi="Arial" w:cs="Arial"/>
                                <w:b/>
                                <w:color w:val="FFFFFF" w:themeColor="background1"/>
                                <w:sz w:val="36"/>
                                <w:szCs w:val="40"/>
                                <w:lang w:val="en-US"/>
                              </w:rPr>
                              <w:t>Supplementary Report (202</w:t>
                            </w:r>
                            <w:r>
                              <w:rPr>
                                <w:rFonts w:ascii="Arial" w:hAnsi="Arial" w:cs="Arial"/>
                                <w:b/>
                                <w:color w:val="FFFFFF" w:themeColor="background1"/>
                                <w:sz w:val="36"/>
                                <w:szCs w:val="40"/>
                                <w:lang w:val="en-US"/>
                              </w:rPr>
                              <w:t>5</w:t>
                            </w:r>
                            <w:r w:rsidRPr="0071065C">
                              <w:rPr>
                                <w:rFonts w:ascii="Arial" w:hAnsi="Arial" w:cs="Arial"/>
                                <w:b/>
                                <w:color w:val="FFFFFF" w:themeColor="background1"/>
                                <w:sz w:val="36"/>
                                <w:szCs w:val="40"/>
                                <w:lang w:val="en-US"/>
                              </w:rPr>
                              <w:t>-2</w:t>
                            </w:r>
                            <w:r>
                              <w:rPr>
                                <w:rFonts w:ascii="Arial" w:hAnsi="Arial" w:cs="Arial"/>
                                <w:b/>
                                <w:color w:val="FFFFFF" w:themeColor="background1"/>
                                <w:sz w:val="36"/>
                                <w:szCs w:val="40"/>
                                <w:lang w:val="en-US"/>
                              </w:rPr>
                              <w:t>6</w:t>
                            </w:r>
                            <w:r w:rsidRPr="0071065C">
                              <w:rPr>
                                <w:rFonts w:ascii="Arial" w:hAnsi="Arial" w:cs="Arial"/>
                                <w:b/>
                                <w:color w:val="FFFFFF" w:themeColor="background1"/>
                                <w:sz w:val="36"/>
                                <w:szCs w:val="40"/>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839A94" id="_x0000_t202" coordsize="21600,21600" o:spt="202" path="m,l,21600r21600,l21600,xe">
                <v:stroke joinstyle="miter"/>
                <v:path gradientshapeok="t" o:connecttype="rect"/>
              </v:shapetype>
              <v:shape id="Text Box 1961361002" o:spid="_x0000_s1032" type="#_x0000_t202" style="position:absolute;left:0;text-align:left;margin-left:-36.75pt;margin-top:181.5pt;width:408.75pt;height:16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" filled="f" stroked="f">
                <v:textbox>
                  <w:txbxContent>
                    <w:p w:rsidR="008B2968" w:rsidRDefault="008B2968" w:rsidP="008B2968">
                      <w:pPr>
                        <w:rPr>
                          <w:rFonts w:ascii="Arial" w:hAnsi="Arial" w:cs="Arial"/>
                          <w:b/>
                          <w:color w:val="FFFFFF" w:themeColor="background1"/>
                          <w:sz w:val="50"/>
                          <w:szCs w:val="50"/>
                          <w:lang w:val="en-US"/>
                        </w:rPr>
                      </w:pPr>
                      <w:r>
                        <w:rPr>
                          <w:rFonts w:ascii="Arial" w:hAnsi="Arial" w:cs="Arial"/>
                          <w:b/>
                          <w:color w:val="FFFFFF" w:themeColor="background1"/>
                          <w:sz w:val="50"/>
                          <w:szCs w:val="50"/>
                          <w:lang w:val="en-US"/>
                        </w:rPr>
                        <w:t xml:space="preserve">Community Solutions </w:t>
                      </w:r>
                    </w:p>
                    <w:p w:rsidR="008B2968" w:rsidRDefault="008B2968" w:rsidP="008B2968">
                      <w:pPr>
                        <w:rPr>
                          <w:rFonts w:ascii="Arial" w:hAnsi="Arial" w:cs="Arial"/>
                          <w:b/>
                          <w:color w:val="FFFFFF" w:themeColor="background1"/>
                          <w:sz w:val="44"/>
                          <w:szCs w:val="50"/>
                          <w:lang w:val="en-US"/>
                        </w:rPr>
                      </w:pPr>
                      <w:r>
                        <w:rPr>
                          <w:rFonts w:ascii="Arial" w:hAnsi="Arial" w:cs="Arial"/>
                          <w:b/>
                          <w:color w:val="FFFFFF" w:themeColor="background1"/>
                          <w:sz w:val="44"/>
                          <w:szCs w:val="50"/>
                          <w:lang w:val="en-US"/>
                        </w:rPr>
                        <w:t>Thematic Fund</w:t>
                      </w:r>
                    </w:p>
                    <w:p w:rsidR="008B2968" w:rsidRPr="0071065C" w:rsidRDefault="008B2968" w:rsidP="008B2968">
                      <w:pPr>
                        <w:rPr>
                          <w:rFonts w:ascii="Arial" w:hAnsi="Arial" w:cs="Arial"/>
                          <w:b/>
                          <w:color w:val="FFFFFF" w:themeColor="background1"/>
                          <w:sz w:val="36"/>
                          <w:szCs w:val="40"/>
                          <w:lang w:val="en-US"/>
                        </w:rPr>
                      </w:pPr>
                      <w:r w:rsidRPr="0071065C">
                        <w:rPr>
                          <w:rFonts w:ascii="Arial" w:hAnsi="Arial" w:cs="Arial"/>
                          <w:b/>
                          <w:color w:val="FFFFFF" w:themeColor="background1"/>
                          <w:sz w:val="36"/>
                          <w:szCs w:val="40"/>
                          <w:lang w:val="en-US"/>
                        </w:rPr>
                        <w:t>Supplementary Report (202</w:t>
                      </w:r>
                      <w:r>
                        <w:rPr>
                          <w:rFonts w:ascii="Arial" w:hAnsi="Arial" w:cs="Arial"/>
                          <w:b/>
                          <w:color w:val="FFFFFF" w:themeColor="background1"/>
                          <w:sz w:val="36"/>
                          <w:szCs w:val="40"/>
                          <w:lang w:val="en-US"/>
                        </w:rPr>
                        <w:t>5</w:t>
                      </w:r>
                      <w:r w:rsidRPr="0071065C">
                        <w:rPr>
                          <w:rFonts w:ascii="Arial" w:hAnsi="Arial" w:cs="Arial"/>
                          <w:b/>
                          <w:color w:val="FFFFFF" w:themeColor="background1"/>
                          <w:sz w:val="36"/>
                          <w:szCs w:val="40"/>
                          <w:lang w:val="en-US"/>
                        </w:rPr>
                        <w:t>-2</w:t>
                      </w:r>
                      <w:r>
                        <w:rPr>
                          <w:rFonts w:ascii="Arial" w:hAnsi="Arial" w:cs="Arial"/>
                          <w:b/>
                          <w:color w:val="FFFFFF" w:themeColor="background1"/>
                          <w:sz w:val="36"/>
                          <w:szCs w:val="40"/>
                          <w:lang w:val="en-US"/>
                        </w:rPr>
                        <w:t>6</w:t>
                      </w:r>
                      <w:r w:rsidRPr="0071065C">
                        <w:rPr>
                          <w:rFonts w:ascii="Arial" w:hAnsi="Arial" w:cs="Arial"/>
                          <w:b/>
                          <w:color w:val="FFFFFF" w:themeColor="background1"/>
                          <w:sz w:val="36"/>
                          <w:szCs w:val="40"/>
                          <w:lang w:val="en-US"/>
                        </w:rPr>
                        <w:t xml:space="preserve">) </w:t>
                      </w:r>
                    </w:p>
                  </w:txbxContent>
                </v:textbox>
                <w10:wrap type="square" anchory="page"/>
              </v:shape>
            </w:pict>
          </mc:Fallback>
        </mc:AlternateContent>
      </w:r>
    </w:p>
    <w:p w:rsidR="008B2968" w:rsidRDefault="008B2968" w:rsidP="008B2968">
      <w:pPr>
        <w:pStyle w:val="Header"/>
        <w:jc w:val="center"/>
        <w:rPr>
          <w:rFonts w:ascii="Arial" w:hAnsi="Arial" w:cs="Arial"/>
          <w:b/>
          <w:sz w:val="52"/>
          <w:szCs w:val="52"/>
        </w:rPr>
      </w:pPr>
    </w:p>
    <w:p w:rsidR="008B2968" w:rsidRDefault="008B2968" w:rsidP="008B2968">
      <w:pPr>
        <w:pStyle w:val="Header"/>
        <w:jc w:val="center"/>
        <w:rPr>
          <w:rFonts w:ascii="Arial" w:hAnsi="Arial" w:cs="Arial"/>
          <w:b/>
          <w:sz w:val="52"/>
          <w:szCs w:val="52"/>
        </w:rPr>
      </w:pPr>
    </w:p>
    <w:p w:rsidR="008B2968" w:rsidRDefault="008B2968" w:rsidP="008B2968">
      <w:pPr>
        <w:pStyle w:val="Header"/>
        <w:spacing w:after="240"/>
        <w:rPr>
          <w:rFonts w:ascii="Arial" w:hAnsi="Arial" w:cs="Arial"/>
          <w:b/>
          <w:sz w:val="52"/>
          <w:szCs w:val="52"/>
        </w:rPr>
      </w:pPr>
    </w:p>
    <w:p w:rsidR="008B2968" w:rsidRDefault="008B2968" w:rsidP="008B2968">
      <w:pPr>
        <w:pStyle w:val="Header"/>
        <w:rPr>
          <w:rFonts w:ascii="Arial" w:hAnsi="Arial" w:cs="Arial"/>
          <w:b/>
          <w:sz w:val="52"/>
          <w:szCs w:val="52"/>
        </w:rPr>
      </w:pPr>
    </w:p>
    <w:p w:rsidR="008B2968" w:rsidRDefault="008B2968" w:rsidP="008B2968">
      <w:pPr>
        <w:pStyle w:val="Header"/>
        <w:jc w:val="center"/>
        <w:rPr>
          <w:rFonts w:ascii="Arial" w:hAnsi="Arial" w:cs="Arial"/>
          <w:b/>
          <w:sz w:val="52"/>
          <w:szCs w:val="52"/>
        </w:rPr>
      </w:pPr>
    </w:p>
    <w:p w:rsidR="008B2968" w:rsidRDefault="008B2968" w:rsidP="008B2968">
      <w:pPr>
        <w:pStyle w:val="Header"/>
        <w:rPr>
          <w:rFonts w:ascii="Arial" w:hAnsi="Arial" w:cs="Arial"/>
          <w:b/>
          <w:sz w:val="44"/>
          <w:szCs w:val="52"/>
        </w:rPr>
      </w:pPr>
      <w:r>
        <w:rPr>
          <w:rFonts w:ascii="Arial" w:hAnsi="Arial" w:cs="Arial"/>
          <w:b/>
          <w:sz w:val="44"/>
          <w:szCs w:val="52"/>
        </w:rPr>
        <w:t xml:space="preserve">Phase X (20XX-XX) - Impact and Learning Report </w:t>
      </w:r>
    </w:p>
    <w:p w:rsidR="008B2968" w:rsidRDefault="008B2968" w:rsidP="008B2968">
      <w:pPr>
        <w:rPr>
          <w:rFonts w:ascii="Arial" w:hAnsi="Arial" w:cs="Arial"/>
          <w:sz w:val="24"/>
          <w:szCs w:val="24"/>
        </w:rPr>
      </w:pPr>
    </w:p>
    <w:p w:rsidR="008B2968" w:rsidRDefault="008B2968" w:rsidP="008B2968"/>
    <w:p w:rsidR="008B2968" w:rsidRDefault="008B2968" w:rsidP="008B2968"/>
    <w:p w:rsidR="008B2968" w:rsidRDefault="008B2968" w:rsidP="008B2968">
      <w:r>
        <w:rPr>
          <w:noProof/>
        </w:rPr>
        <w:drawing>
          <wp:anchor distT="0" distB="0" distL="114300" distR="114300" simplePos="0" relativeHeight="251662336" behindDoc="1" locked="0" layoutInCell="1" allowOverlap="1" wp14:anchorId="4F23C781" wp14:editId="2AA97309">
            <wp:simplePos x="0" y="0"/>
            <wp:positionH relativeFrom="column">
              <wp:posOffset>-442595</wp:posOffset>
            </wp:positionH>
            <wp:positionV relativeFrom="page">
              <wp:posOffset>5994400</wp:posOffset>
            </wp:positionV>
            <wp:extent cx="1473835" cy="1473835"/>
            <wp:effectExtent l="0" t="0" r="0" b="0"/>
            <wp:wrapTight wrapText="bothSides">
              <wp:wrapPolygon edited="0">
                <wp:start x="0" y="0"/>
                <wp:lineTo x="0" y="21218"/>
                <wp:lineTo x="21218" y="21218"/>
                <wp:lineTo x="21218" y="0"/>
                <wp:lineTo x="0" y="0"/>
              </wp:wrapPolygon>
            </wp:wrapTight>
            <wp:docPr id="3" name="Picture 3" descr="99690F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178575" descr="99690F9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3835" cy="1473835"/>
                    </a:xfrm>
                    <a:prstGeom prst="rect">
                      <a:avLst/>
                    </a:prstGeom>
                    <a:noFill/>
                  </pic:spPr>
                </pic:pic>
              </a:graphicData>
            </a:graphic>
            <wp14:sizeRelH relativeFrom="margin">
              <wp14:pctWidth>0</wp14:pctWidth>
            </wp14:sizeRelH>
            <wp14:sizeRelV relativeFrom="margin">
              <wp14:pctHeight>0</wp14:pctHeight>
            </wp14:sizeRelV>
          </wp:anchor>
        </w:drawing>
      </w:r>
    </w:p>
    <w:p w:rsidR="008B2968" w:rsidRDefault="008B2968" w:rsidP="008B2968"/>
    <w:p w:rsidR="008B2968" w:rsidRDefault="008B2968" w:rsidP="008B2968">
      <w:pPr>
        <w:jc w:val="right"/>
      </w:pPr>
      <w:r>
        <w:rPr>
          <w:noProof/>
        </w:rPr>
        <w:drawing>
          <wp:anchor distT="0" distB="0" distL="114300" distR="114300" simplePos="0" relativeHeight="251663360" behindDoc="1" locked="0" layoutInCell="1" allowOverlap="1" wp14:anchorId="41AEEB93" wp14:editId="6E902EEE">
            <wp:simplePos x="0" y="0"/>
            <wp:positionH relativeFrom="column">
              <wp:posOffset>1066800</wp:posOffset>
            </wp:positionH>
            <wp:positionV relativeFrom="page">
              <wp:posOffset>6372225</wp:posOffset>
            </wp:positionV>
            <wp:extent cx="2851150" cy="719455"/>
            <wp:effectExtent l="0" t="0" r="6350" b="4445"/>
            <wp:wrapTight wrapText="bothSides">
              <wp:wrapPolygon edited="0">
                <wp:start x="0" y="0"/>
                <wp:lineTo x="0" y="21162"/>
                <wp:lineTo x="21504" y="21162"/>
                <wp:lineTo x="21504" y="0"/>
                <wp:lineTo x="0" y="0"/>
              </wp:wrapPolygon>
            </wp:wrapTight>
            <wp:docPr id="1" name="Picture 1" descr="A logo for a health and social care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200025" descr="A logo for a health and social care company&#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l="15953" t="25723" r="16058" b="43713"/>
                    <a:stretch>
                      <a:fillRect/>
                    </a:stretch>
                  </pic:blipFill>
                  <pic:spPr bwMode="auto">
                    <a:xfrm>
                      <a:off x="0" y="0"/>
                      <a:ext cx="2851150" cy="719455"/>
                    </a:xfrm>
                    <a:prstGeom prst="rect">
                      <a:avLst/>
                    </a:prstGeom>
                    <a:noFill/>
                  </pic:spPr>
                </pic:pic>
              </a:graphicData>
            </a:graphic>
            <wp14:sizeRelH relativeFrom="margin">
              <wp14:pctWidth>0</wp14:pctWidth>
            </wp14:sizeRelH>
            <wp14:sizeRelV relativeFrom="margin">
              <wp14:pctHeight>0</wp14:pctHeight>
            </wp14:sizeRelV>
          </wp:anchor>
        </w:drawing>
      </w:r>
    </w:p>
    <w:p w:rsidR="008B2968" w:rsidRDefault="008B2968" w:rsidP="008B2968">
      <w:pPr>
        <w:rPr>
          <w:rFonts w:ascii="Arial" w:hAnsi="Arial" w:cs="Arial"/>
          <w:b/>
          <w:sz w:val="32"/>
          <w:szCs w:val="32"/>
        </w:rPr>
      </w:pPr>
      <w:r>
        <w:rPr>
          <w:rFonts w:ascii="Arial" w:hAnsi="Arial" w:cs="Arial"/>
          <w:b/>
          <w:sz w:val="32"/>
          <w:szCs w:val="32"/>
        </w:rPr>
        <w:lastRenderedPageBreak/>
        <w:t>Contents</w:t>
      </w:r>
    </w:p>
    <w:sdt>
      <w:sdtPr>
        <w:rPr>
          <w:rFonts w:ascii="Arial" w:hAnsi="Arial" w:cs="Arial"/>
          <w:sz w:val="24"/>
          <w:szCs w:val="24"/>
        </w:rPr>
        <w:id w:val="1314291224"/>
        <w:docPartObj>
          <w:docPartGallery w:val="Table of Contents"/>
          <w:docPartUnique/>
        </w:docPartObj>
      </w:sdtPr>
      <w:sdtEndPr>
        <w:rPr>
          <w:b/>
          <w:bCs/>
          <w:noProof/>
        </w:rPr>
      </w:sdtEndPr>
      <w:sdtContent>
        <w:p w:rsidR="008B2968" w:rsidRPr="0078078D" w:rsidRDefault="008B2968" w:rsidP="003C126F">
          <w:pPr>
            <w:pStyle w:val="TOC1"/>
            <w:tabs>
              <w:tab w:val="right" w:leader="dot" w:pos="13948"/>
            </w:tabs>
            <w:rPr>
              <w:rFonts w:ascii="Arial" w:eastAsiaTheme="minorEastAsia" w:hAnsi="Arial" w:cs="Arial"/>
              <w:noProof/>
              <w:sz w:val="24"/>
              <w:szCs w:val="24"/>
              <w:lang w:eastAsia="en-GB"/>
            </w:rPr>
          </w:pPr>
          <w:r w:rsidRPr="0078078D">
            <w:rPr>
              <w:rFonts w:ascii="Arial" w:hAnsi="Arial" w:cs="Arial"/>
              <w:sz w:val="24"/>
              <w:szCs w:val="24"/>
            </w:rPr>
            <w:fldChar w:fldCharType="begin"/>
          </w:r>
          <w:r w:rsidRPr="0078078D">
            <w:rPr>
              <w:rFonts w:ascii="Arial" w:hAnsi="Arial" w:cs="Arial"/>
              <w:sz w:val="24"/>
              <w:szCs w:val="24"/>
            </w:rPr>
            <w:instrText xml:space="preserve"> TOC \o "1-3" \h \z \u </w:instrText>
          </w:r>
          <w:r w:rsidRPr="0078078D">
            <w:rPr>
              <w:rFonts w:ascii="Arial" w:hAnsi="Arial" w:cs="Arial"/>
              <w:sz w:val="24"/>
              <w:szCs w:val="24"/>
            </w:rPr>
            <w:fldChar w:fldCharType="separate"/>
          </w:r>
        </w:p>
        <w:p w:rsidR="008B2968" w:rsidRDefault="008B2968" w:rsidP="008B2968">
          <w:r w:rsidRPr="0078078D">
            <w:rPr>
              <w:rFonts w:ascii="Arial" w:hAnsi="Arial" w:cs="Arial"/>
              <w:b/>
              <w:bCs/>
              <w:noProof/>
              <w:sz w:val="24"/>
              <w:szCs w:val="24"/>
            </w:rPr>
            <w:fldChar w:fldCharType="end"/>
          </w:r>
        </w:p>
      </w:sdtContent>
    </w:sdt>
    <w:p w:rsidR="008B2968" w:rsidRDefault="008B2968" w:rsidP="008B2968">
      <w:pPr>
        <w:spacing w:line="259" w:lineRule="auto"/>
        <w:rPr>
          <w:rFonts w:ascii="Arial" w:hAnsi="Arial" w:cs="Arial"/>
          <w:b/>
          <w:sz w:val="32"/>
          <w:szCs w:val="32"/>
        </w:rPr>
      </w:pPr>
      <w:r>
        <w:br w:type="page"/>
      </w:r>
    </w:p>
    <w:p w:rsidR="00B34313" w:rsidRDefault="00B34313" w:rsidP="00B34313">
      <w:pPr>
        <w:pStyle w:val="Heading1"/>
      </w:pPr>
      <w:bookmarkStart w:id="0" w:name="_Toc234853365"/>
      <w:r w:rsidRPr="00370EFE">
        <w:lastRenderedPageBreak/>
        <w:t>1. Introduction</w:t>
      </w:r>
      <w:bookmarkEnd w:id="0"/>
    </w:p>
    <w:p w:rsidR="00B34313" w:rsidRPr="004043A8" w:rsidRDefault="00B34313" w:rsidP="00B34313">
      <w:pPr>
        <w:pStyle w:val="Heading2"/>
        <w:rPr>
          <w:rStyle w:val="normaltextrun"/>
        </w:rPr>
      </w:pPr>
      <w:bookmarkStart w:id="1" w:name="_Toc206143885"/>
      <w:bookmarkStart w:id="2" w:name="_Toc234853366"/>
      <w:r w:rsidRPr="004043A8">
        <w:rPr>
          <w:rStyle w:val="normaltextrun"/>
        </w:rPr>
        <w:t>1.1 Purpose</w:t>
      </w:r>
      <w:bookmarkEnd w:id="1"/>
      <w:bookmarkEnd w:id="2"/>
    </w:p>
    <w:p w:rsidR="00B34313" w:rsidRDefault="00B34313" w:rsidP="00B34313">
      <w:pPr>
        <w:spacing w:after="0"/>
        <w:rPr>
          <w:rStyle w:val="normaltextrun"/>
          <w:rFonts w:ascii="Arial" w:hAnsi="Arial" w:cs="Arial"/>
          <w:sz w:val="24"/>
          <w:szCs w:val="24"/>
        </w:rPr>
      </w:pPr>
      <w:r>
        <w:rPr>
          <w:rStyle w:val="normaltextrun"/>
          <w:rFonts w:ascii="Arial" w:hAnsi="Arial" w:cs="Arial"/>
          <w:sz w:val="24"/>
          <w:szCs w:val="24"/>
        </w:rPr>
        <w:t xml:space="preserve">The purpose of this report is to supplement the Community Solutions </w:t>
      </w:r>
      <w:r>
        <w:rPr>
          <w:rStyle w:val="normaltextrun"/>
          <w:rFonts w:ascii="Arial" w:hAnsi="Arial" w:cs="Arial"/>
          <w:sz w:val="24"/>
          <w:szCs w:val="24"/>
        </w:rPr>
        <w:t>Thematic</w:t>
      </w:r>
      <w:r>
        <w:rPr>
          <w:rStyle w:val="normaltextrun"/>
          <w:rFonts w:ascii="Arial" w:hAnsi="Arial" w:cs="Arial"/>
          <w:sz w:val="24"/>
          <w:szCs w:val="24"/>
        </w:rPr>
        <w:t xml:space="preserve"> Fund Impact and Learning Report (2025-26) with information on funded projects and amount of funding awarded. </w:t>
      </w:r>
    </w:p>
    <w:p w:rsidR="00B34313" w:rsidRDefault="00B34313" w:rsidP="00B34313">
      <w:pPr>
        <w:spacing w:after="0"/>
        <w:rPr>
          <w:rStyle w:val="normaltextrun"/>
          <w:rFonts w:ascii="Arial" w:hAnsi="Arial" w:cs="Arial"/>
          <w:sz w:val="24"/>
          <w:szCs w:val="24"/>
        </w:rPr>
      </w:pPr>
    </w:p>
    <w:p w:rsidR="00B34313" w:rsidRDefault="00B34313" w:rsidP="00B34313">
      <w:pPr>
        <w:spacing w:after="0"/>
        <w:rPr>
          <w:rStyle w:val="normaltextrun"/>
          <w:rFonts w:ascii="Arial" w:hAnsi="Arial" w:cs="Arial"/>
          <w:sz w:val="24"/>
          <w:szCs w:val="24"/>
        </w:rPr>
      </w:pPr>
      <w:r>
        <w:rPr>
          <w:rStyle w:val="normaltextrun"/>
          <w:rFonts w:ascii="Arial" w:hAnsi="Arial" w:cs="Arial"/>
          <w:sz w:val="24"/>
          <w:szCs w:val="24"/>
        </w:rPr>
        <w:t xml:space="preserve">Please see the </w:t>
      </w:r>
      <w:r w:rsidRPr="00D34017">
        <w:rPr>
          <w:rFonts w:ascii="Arial" w:hAnsi="Arial" w:cs="Arial"/>
          <w:sz w:val="24"/>
          <w:szCs w:val="24"/>
        </w:rPr>
        <w:t>main report</w:t>
      </w:r>
      <w:r>
        <w:rPr>
          <w:rStyle w:val="normaltextrun"/>
          <w:rFonts w:ascii="Arial" w:hAnsi="Arial" w:cs="Arial"/>
          <w:sz w:val="24"/>
          <w:szCs w:val="24"/>
        </w:rPr>
        <w:t xml:space="preserve"> for more information on impact, reach, and activity. </w:t>
      </w:r>
    </w:p>
    <w:p w:rsidR="00B34313" w:rsidRDefault="00B34313" w:rsidP="00B34313">
      <w:pPr>
        <w:spacing w:after="0"/>
        <w:rPr>
          <w:rFonts w:eastAsia="Arial"/>
          <w:b/>
          <w:bCs/>
        </w:rPr>
      </w:pPr>
    </w:p>
    <w:p w:rsidR="00B34313" w:rsidRDefault="00B34313" w:rsidP="00B34313">
      <w:pPr>
        <w:spacing w:after="0"/>
        <w:rPr>
          <w:rStyle w:val="normaltextrun"/>
        </w:rPr>
      </w:pPr>
      <w:r>
        <w:rPr>
          <w:rFonts w:ascii="Arial" w:eastAsia="Arial" w:hAnsi="Arial" w:cs="Arial"/>
          <w:b/>
          <w:bCs/>
          <w:sz w:val="24"/>
          <w:szCs w:val="24"/>
        </w:rPr>
        <w:t>Many thanks to the funded projects, VANL staff, and key partners who have provided information and prepared this report.</w:t>
      </w:r>
    </w:p>
    <w:p w:rsidR="00B34313" w:rsidRDefault="00B34313" w:rsidP="00B34313">
      <w:pPr>
        <w:spacing w:line="259" w:lineRule="auto"/>
      </w:pPr>
      <w:r>
        <w:br w:type="page"/>
      </w:r>
    </w:p>
    <w:p w:rsidR="00A83B52" w:rsidRPr="000147FA" w:rsidRDefault="00A83B52" w:rsidP="00A83B52">
      <w:pPr>
        <w:pStyle w:val="Heading1"/>
      </w:pPr>
      <w:bookmarkStart w:id="3" w:name="_Toc206143886"/>
      <w:bookmarkStart w:id="4" w:name="_Toc234853367"/>
      <w:r w:rsidRPr="000147FA">
        <w:lastRenderedPageBreak/>
        <w:t xml:space="preserve">2. </w:t>
      </w:r>
      <w:r>
        <w:t>Community Solutions Thematic</w:t>
      </w:r>
      <w:r w:rsidRPr="000147FA">
        <w:t xml:space="preserve"> Fund</w:t>
      </w:r>
      <w:bookmarkEnd w:id="3"/>
      <w:bookmarkEnd w:id="4"/>
      <w:r w:rsidRPr="000147FA">
        <w:t xml:space="preserve"> </w:t>
      </w:r>
    </w:p>
    <w:p w:rsidR="00A83B52" w:rsidRDefault="00A83B52" w:rsidP="00A83B52">
      <w:pPr>
        <w:pStyle w:val="Heading2"/>
      </w:pPr>
      <w:bookmarkStart w:id="5" w:name="_Toc206143887"/>
      <w:bookmarkStart w:id="6" w:name="_Toc234853368"/>
      <w:r w:rsidRPr="000147FA">
        <w:t>2.1 Background</w:t>
      </w:r>
      <w:bookmarkEnd w:id="5"/>
      <w:bookmarkEnd w:id="6"/>
    </w:p>
    <w:p w:rsidR="00A83B52" w:rsidRPr="00A83B52" w:rsidRDefault="00A83B52" w:rsidP="00A83B52">
      <w:pPr>
        <w:rPr>
          <w:rFonts w:ascii="Arial" w:hAnsi="Arial" w:cs="Arial"/>
          <w:sz w:val="24"/>
        </w:rPr>
      </w:pPr>
      <w:r w:rsidRPr="00A83B52">
        <w:rPr>
          <w:rStyle w:val="agcmg"/>
          <w:rFonts w:ascii="Arial" w:hAnsi="Arial" w:cs="Arial"/>
          <w:sz w:val="24"/>
        </w:rPr>
        <w:t>Co</w:t>
      </w:r>
      <w:r w:rsidRPr="00A83B52">
        <w:rPr>
          <w:rStyle w:val="agcmg"/>
          <w:rFonts w:ascii="Arial" w:hAnsi="Arial" w:cs="Arial"/>
          <w:sz w:val="24"/>
        </w:rPr>
        <w:t>mmunity Solutions Thematic Funding is awarded to a range of community and voluntary sector organisations, to provide local services and supports to North Lanarkshire residents on selected, priority ‘thematic’ issues. This funding is provided by the University Health and Social Care Partnership North Lanarkshire.</w:t>
      </w:r>
    </w:p>
    <w:p w:rsidR="0069669D" w:rsidRDefault="00A83B52" w:rsidP="0069669D">
      <w:pPr>
        <w:pStyle w:val="Heading2"/>
      </w:pPr>
      <w:bookmarkStart w:id="7" w:name="_Toc206143888"/>
      <w:bookmarkStart w:id="8" w:name="_Toc234853369"/>
      <w:r w:rsidRPr="004043A8">
        <w:t xml:space="preserve">2.2 </w:t>
      </w:r>
      <w:bookmarkEnd w:id="7"/>
      <w:bookmarkEnd w:id="8"/>
      <w:r>
        <w:t>Funding Model</w:t>
      </w:r>
    </w:p>
    <w:p w:rsidR="0069669D" w:rsidRPr="00CF6D33" w:rsidRDefault="0069669D" w:rsidP="0069669D">
      <w:pPr>
        <w:pStyle w:val="Heading2"/>
        <w:rPr>
          <w:rFonts w:eastAsia="Times New Roman"/>
          <w:b w:val="0"/>
          <w:color w:val="000000"/>
          <w:sz w:val="24"/>
          <w:lang w:eastAsia="en-GB"/>
        </w:rPr>
      </w:pPr>
      <w:r w:rsidRPr="0069669D">
        <w:rPr>
          <w:rFonts w:eastAsia="Times New Roman"/>
          <w:b w:val="0"/>
          <w:color w:val="000000"/>
          <w:sz w:val="24"/>
          <w:lang w:eastAsia="en-GB"/>
        </w:rPr>
        <w:t xml:space="preserve">In 2025-26, following a review of the Community Solutions Thematic Funding, a new funding model was implemented to make the fund more dynamic and responsive to changing themes and priorities on an annual basis, including the priorities of the Community Solutions Strategy and Investment Plan, the UHSCP-NL Strategic Commissioning Plan and Programme of Work, and public health priorities. The new model is comprised of two stages: </w:t>
      </w:r>
    </w:p>
    <w:p w:rsidR="0069669D" w:rsidRPr="00CF6D33" w:rsidRDefault="0069669D" w:rsidP="00CF6D33">
      <w:pPr>
        <w:pStyle w:val="Heading2"/>
        <w:numPr>
          <w:ilvl w:val="0"/>
          <w:numId w:val="4"/>
        </w:numPr>
        <w:rPr>
          <w:rFonts w:eastAsia="Times New Roman"/>
          <w:b w:val="0"/>
          <w:color w:val="000000"/>
          <w:sz w:val="24"/>
          <w:lang w:eastAsia="en-GB"/>
        </w:rPr>
      </w:pPr>
      <w:r w:rsidRPr="0069669D">
        <w:rPr>
          <w:rFonts w:eastAsia="Times New Roman"/>
          <w:b w:val="0"/>
          <w:color w:val="000000"/>
          <w:sz w:val="24"/>
          <w:lang w:eastAsia="en-GB"/>
        </w:rPr>
        <w:t>£196k was set aside for strategically important project</w:t>
      </w:r>
      <w:r w:rsidR="00CF6D33" w:rsidRPr="00CF6D33">
        <w:rPr>
          <w:rFonts w:eastAsia="Times New Roman"/>
          <w:b w:val="0"/>
          <w:color w:val="000000"/>
          <w:sz w:val="24"/>
          <w:lang w:eastAsia="en-GB"/>
        </w:rPr>
        <w:t>s</w:t>
      </w:r>
    </w:p>
    <w:p w:rsidR="0069669D" w:rsidRPr="00CF6D33" w:rsidRDefault="0069669D" w:rsidP="0069669D">
      <w:pPr>
        <w:pStyle w:val="Heading2"/>
        <w:numPr>
          <w:ilvl w:val="0"/>
          <w:numId w:val="4"/>
        </w:numPr>
        <w:rPr>
          <w:rFonts w:eastAsia="Times New Roman"/>
          <w:b w:val="0"/>
          <w:sz w:val="24"/>
          <w:lang w:eastAsia="en-GB"/>
        </w:rPr>
      </w:pPr>
      <w:r w:rsidRPr="00CF6D33">
        <w:rPr>
          <w:rFonts w:eastAsia="Times New Roman"/>
          <w:b w:val="0"/>
          <w:color w:val="000000"/>
          <w:sz w:val="24"/>
          <w:lang w:eastAsia="en-GB"/>
        </w:rPr>
        <w:t>£316k was available for CVS organisations to apply for, split into 3 strands:</w:t>
      </w:r>
    </w:p>
    <w:p w:rsidR="0069669D" w:rsidRPr="00CF6D33" w:rsidRDefault="0069669D" w:rsidP="0069669D">
      <w:pPr>
        <w:pStyle w:val="Heading2"/>
        <w:numPr>
          <w:ilvl w:val="1"/>
          <w:numId w:val="4"/>
        </w:numPr>
        <w:rPr>
          <w:rFonts w:eastAsia="Times New Roman"/>
          <w:b w:val="0"/>
          <w:sz w:val="24"/>
          <w:lang w:eastAsia="en-GB"/>
        </w:rPr>
      </w:pPr>
      <w:r w:rsidRPr="00CF6D33">
        <w:rPr>
          <w:rFonts w:eastAsia="Times New Roman"/>
          <w:b w:val="0"/>
          <w:color w:val="000000"/>
          <w:sz w:val="24"/>
          <w:lang w:eastAsia="en-GB"/>
        </w:rPr>
        <w:t>Innovation</w:t>
      </w:r>
    </w:p>
    <w:p w:rsidR="0069669D" w:rsidRPr="00CF6D33" w:rsidRDefault="0069669D" w:rsidP="0069669D">
      <w:pPr>
        <w:pStyle w:val="Heading2"/>
        <w:numPr>
          <w:ilvl w:val="1"/>
          <w:numId w:val="4"/>
        </w:numPr>
        <w:rPr>
          <w:rFonts w:eastAsia="Times New Roman"/>
          <w:b w:val="0"/>
          <w:sz w:val="24"/>
          <w:lang w:eastAsia="en-GB"/>
        </w:rPr>
      </w:pPr>
      <w:r w:rsidRPr="00CF6D33">
        <w:rPr>
          <w:rFonts w:eastAsia="Times New Roman"/>
          <w:b w:val="0"/>
          <w:color w:val="000000"/>
          <w:sz w:val="24"/>
          <w:lang w:eastAsia="en-GB"/>
        </w:rPr>
        <w:t>Volunteering</w:t>
      </w:r>
    </w:p>
    <w:p w:rsidR="0069669D" w:rsidRPr="00CF6D33" w:rsidRDefault="0069669D" w:rsidP="0069669D">
      <w:pPr>
        <w:pStyle w:val="Heading2"/>
        <w:numPr>
          <w:ilvl w:val="1"/>
          <w:numId w:val="4"/>
        </w:numPr>
        <w:rPr>
          <w:rFonts w:eastAsia="Times New Roman"/>
          <w:b w:val="0"/>
          <w:color w:val="000000"/>
          <w:sz w:val="24"/>
          <w:lang w:eastAsia="en-GB"/>
        </w:rPr>
      </w:pPr>
      <w:r w:rsidRPr="00CF6D33">
        <w:rPr>
          <w:rFonts w:eastAsia="Times New Roman"/>
          <w:b w:val="0"/>
          <w:color w:val="000000"/>
          <w:sz w:val="24"/>
          <w:lang w:eastAsia="en-GB"/>
        </w:rPr>
        <w:t>North Lanarkshire- wide projects</w:t>
      </w:r>
    </w:p>
    <w:p w:rsidR="00CF6D33" w:rsidRPr="00CF6D33" w:rsidRDefault="00CF6D33" w:rsidP="00CF6D33">
      <w:pPr>
        <w:rPr>
          <w:rFonts w:ascii="Arial" w:hAnsi="Arial" w:cs="Arial"/>
          <w:sz w:val="24"/>
          <w:szCs w:val="24"/>
          <w:lang w:eastAsia="en-GB"/>
        </w:rPr>
      </w:pPr>
    </w:p>
    <w:p w:rsidR="00CF6D33" w:rsidRPr="00CF6D33" w:rsidRDefault="00CF6D33" w:rsidP="00A83B52">
      <w:pPr>
        <w:rPr>
          <w:rFonts w:ascii="Arial" w:hAnsi="Arial" w:cs="Arial"/>
          <w:sz w:val="24"/>
          <w:szCs w:val="24"/>
        </w:rPr>
      </w:pPr>
      <w:r w:rsidRPr="00CF6D33">
        <w:rPr>
          <w:rFonts w:ascii="Arial" w:hAnsi="Arial" w:cs="Arial"/>
          <w:sz w:val="24"/>
          <w:szCs w:val="24"/>
        </w:rPr>
        <w:t>Priorities for each strand will be set annually.</w:t>
      </w:r>
    </w:p>
    <w:p w:rsidR="00CF6D33" w:rsidRPr="00CF6D33" w:rsidRDefault="00CF6D33" w:rsidP="00CF6D33">
      <w:pPr>
        <w:spacing w:after="0"/>
        <w:rPr>
          <w:rFonts w:ascii="Arial" w:hAnsi="Arial" w:cs="Arial"/>
          <w:sz w:val="24"/>
          <w:szCs w:val="24"/>
        </w:rPr>
      </w:pPr>
    </w:p>
    <w:p w:rsidR="00A83B52" w:rsidRPr="00CF6D33" w:rsidRDefault="00A83B52" w:rsidP="00A83B52">
      <w:pPr>
        <w:rPr>
          <w:rFonts w:ascii="Arial" w:hAnsi="Arial" w:cs="Arial"/>
          <w:sz w:val="24"/>
          <w:szCs w:val="24"/>
        </w:rPr>
      </w:pPr>
      <w:r w:rsidRPr="00CF6D33">
        <w:rPr>
          <w:rFonts w:ascii="Arial" w:hAnsi="Arial" w:cs="Arial"/>
          <w:sz w:val="24"/>
          <w:szCs w:val="24"/>
        </w:rPr>
        <w:t xml:space="preserve">In 2025-26, </w:t>
      </w:r>
      <w:r w:rsidR="005E401E" w:rsidRPr="00CF6D33">
        <w:rPr>
          <w:rStyle w:val="agcmg"/>
          <w:rFonts w:ascii="Arial" w:hAnsi="Arial" w:cs="Arial"/>
          <w:b/>
          <w:bCs/>
          <w:sz w:val="24"/>
          <w:szCs w:val="24"/>
        </w:rPr>
        <w:t>£512k</w:t>
      </w:r>
      <w:r w:rsidR="005E401E" w:rsidRPr="00CF6D33">
        <w:rPr>
          <w:rStyle w:val="agcmg"/>
          <w:rFonts w:ascii="Arial" w:hAnsi="Arial" w:cs="Arial"/>
          <w:b/>
          <w:bCs/>
          <w:sz w:val="24"/>
          <w:szCs w:val="24"/>
        </w:rPr>
        <w:t xml:space="preserve"> </w:t>
      </w:r>
      <w:r w:rsidRPr="00CF6D33">
        <w:rPr>
          <w:rFonts w:ascii="Arial" w:hAnsi="Arial" w:cs="Arial"/>
          <w:sz w:val="24"/>
          <w:szCs w:val="24"/>
        </w:rPr>
        <w:t xml:space="preserve">was distributed to </w:t>
      </w:r>
      <w:r w:rsidR="005E401E" w:rsidRPr="00CF6D33">
        <w:rPr>
          <w:rFonts w:ascii="Arial" w:hAnsi="Arial" w:cs="Arial"/>
          <w:sz w:val="24"/>
          <w:szCs w:val="24"/>
        </w:rPr>
        <w:t>25</w:t>
      </w:r>
      <w:r w:rsidRPr="00CF6D33">
        <w:rPr>
          <w:rFonts w:ascii="Arial" w:hAnsi="Arial" w:cs="Arial"/>
          <w:sz w:val="24"/>
          <w:szCs w:val="24"/>
        </w:rPr>
        <w:t xml:space="preserve"> funded organisations. </w:t>
      </w:r>
    </w:p>
    <w:p w:rsidR="00CF6D33" w:rsidRDefault="00CF6D33"/>
    <w:p w:rsidR="00CF6D33" w:rsidRDefault="00CF6D33">
      <w:pPr>
        <w:spacing w:line="259" w:lineRule="auto"/>
      </w:pPr>
      <w:r>
        <w:br w:type="page"/>
      </w:r>
    </w:p>
    <w:p w:rsidR="00CF6D33" w:rsidRDefault="00CF6D33" w:rsidP="00CF6D33">
      <w:pPr>
        <w:pStyle w:val="Heading1"/>
      </w:pPr>
      <w:bookmarkStart w:id="9" w:name="_Toc206143890"/>
      <w:bookmarkStart w:id="10" w:name="_Toc234853371"/>
      <w:r>
        <w:lastRenderedPageBreak/>
        <w:t>3. Funded Projects</w:t>
      </w:r>
      <w:bookmarkEnd w:id="9"/>
      <w:bookmarkEnd w:id="10"/>
    </w:p>
    <w:p w:rsidR="00CF6D33" w:rsidRDefault="00CF6D33" w:rsidP="00CF6D33">
      <w:pPr>
        <w:rPr>
          <w:rFonts w:ascii="Arial" w:hAnsi="Arial" w:cs="Arial"/>
          <w:sz w:val="24"/>
        </w:rPr>
      </w:pPr>
      <w:r>
        <w:rPr>
          <w:rFonts w:ascii="Arial" w:hAnsi="Arial" w:cs="Arial"/>
          <w:sz w:val="24"/>
        </w:rPr>
        <w:t>The following table sets out all funded projects and funding amounts in 2025-26.</w:t>
      </w:r>
    </w:p>
    <w:tbl>
      <w:tblPr>
        <w:tblStyle w:val="TableGrid"/>
        <w:tblW w:w="4879" w:type="pct"/>
        <w:tblLook w:val="04A0" w:firstRow="1" w:lastRow="0" w:firstColumn="1" w:lastColumn="0" w:noHBand="0" w:noVBand="1"/>
      </w:tblPr>
      <w:tblGrid>
        <w:gridCol w:w="2891"/>
        <w:gridCol w:w="7820"/>
        <w:gridCol w:w="2899"/>
      </w:tblGrid>
      <w:tr w:rsidR="00CF6D33" w:rsidRPr="00661A8C" w:rsidTr="006A1667">
        <w:tc>
          <w:tcPr>
            <w:tcW w:w="5000" w:type="pct"/>
            <w:gridSpan w:val="3"/>
            <w:shd w:val="clear" w:color="auto" w:fill="9CC2E5" w:themeFill="accent5" w:themeFillTint="99"/>
          </w:tcPr>
          <w:p w:rsidR="00CF6D33" w:rsidRPr="00CF6D33" w:rsidRDefault="00CF6D33" w:rsidP="00B90A00">
            <w:pPr>
              <w:rPr>
                <w:rFonts w:ascii="Arial" w:hAnsi="Arial" w:cs="Arial"/>
                <w:b/>
                <w:color w:val="000000"/>
                <w:sz w:val="32"/>
                <w:szCs w:val="24"/>
              </w:rPr>
            </w:pPr>
            <w:r w:rsidRPr="00CF6D33">
              <w:rPr>
                <w:rFonts w:ascii="Arial" w:hAnsi="Arial" w:cs="Arial"/>
                <w:b/>
                <w:color w:val="000000"/>
                <w:sz w:val="32"/>
                <w:szCs w:val="24"/>
              </w:rPr>
              <w:t xml:space="preserve">Community Solutions Thematic Fund </w:t>
            </w:r>
          </w:p>
          <w:p w:rsidR="00CF6D33" w:rsidRPr="00661A8C" w:rsidRDefault="00CF6D33" w:rsidP="00B90A00">
            <w:pPr>
              <w:rPr>
                <w:rFonts w:ascii="Arial" w:hAnsi="Arial" w:cs="Arial"/>
                <w:color w:val="000000"/>
                <w:sz w:val="28"/>
                <w:szCs w:val="24"/>
              </w:rPr>
            </w:pPr>
          </w:p>
        </w:tc>
      </w:tr>
      <w:tr w:rsidR="00CF6D33" w:rsidRPr="00661A8C" w:rsidTr="006A1667">
        <w:tc>
          <w:tcPr>
            <w:tcW w:w="5000" w:type="pct"/>
            <w:gridSpan w:val="3"/>
            <w:shd w:val="clear" w:color="auto" w:fill="9CC2E5"/>
          </w:tcPr>
          <w:p w:rsidR="00CF6D33" w:rsidRDefault="00CF6D33" w:rsidP="00B90A00">
            <w:pPr>
              <w:rPr>
                <w:rFonts w:ascii="Arial" w:hAnsi="Arial" w:cs="Arial"/>
                <w:b/>
                <w:color w:val="000000"/>
                <w:sz w:val="28"/>
                <w:szCs w:val="24"/>
              </w:rPr>
            </w:pPr>
            <w:r>
              <w:rPr>
                <w:rFonts w:ascii="Arial" w:hAnsi="Arial" w:cs="Arial"/>
                <w:b/>
                <w:color w:val="000000"/>
                <w:sz w:val="28"/>
                <w:szCs w:val="24"/>
              </w:rPr>
              <w:t>Stage One</w:t>
            </w:r>
          </w:p>
          <w:p w:rsidR="00CF6D33" w:rsidRDefault="00CF6D33" w:rsidP="00B90A00">
            <w:pPr>
              <w:rPr>
                <w:rFonts w:ascii="Arial" w:hAnsi="Arial" w:cs="Arial"/>
                <w:b/>
                <w:color w:val="000000"/>
                <w:sz w:val="28"/>
                <w:szCs w:val="24"/>
              </w:rPr>
            </w:pPr>
          </w:p>
        </w:tc>
      </w:tr>
      <w:tr w:rsidR="00CF6D33" w:rsidRPr="00661A8C" w:rsidTr="002B6A78">
        <w:tc>
          <w:tcPr>
            <w:tcW w:w="1062" w:type="pct"/>
            <w:shd w:val="clear" w:color="auto" w:fill="DEEAF6" w:themeFill="accent5" w:themeFillTint="33"/>
          </w:tcPr>
          <w:p w:rsidR="00CF6D33" w:rsidRPr="00661A8C" w:rsidRDefault="00CF6D33" w:rsidP="00B90A00">
            <w:pPr>
              <w:rPr>
                <w:rFonts w:ascii="Arial" w:hAnsi="Arial" w:cs="Arial"/>
                <w:b/>
                <w:sz w:val="24"/>
                <w:szCs w:val="24"/>
              </w:rPr>
            </w:pPr>
            <w:r w:rsidRPr="00661A8C">
              <w:rPr>
                <w:rFonts w:ascii="Arial" w:hAnsi="Arial" w:cs="Arial"/>
                <w:b/>
                <w:sz w:val="24"/>
                <w:szCs w:val="24"/>
              </w:rPr>
              <w:t>Organisation</w:t>
            </w:r>
          </w:p>
          <w:p w:rsidR="00CF6D33" w:rsidRPr="00661A8C" w:rsidRDefault="00CF6D33" w:rsidP="00B90A00">
            <w:pPr>
              <w:rPr>
                <w:rFonts w:ascii="Arial" w:hAnsi="Arial" w:cs="Arial"/>
                <w:b/>
                <w:sz w:val="24"/>
                <w:szCs w:val="24"/>
              </w:rPr>
            </w:pPr>
          </w:p>
        </w:tc>
        <w:tc>
          <w:tcPr>
            <w:tcW w:w="2873" w:type="pct"/>
            <w:shd w:val="clear" w:color="auto" w:fill="DEEAF6" w:themeFill="accent5" w:themeFillTint="33"/>
          </w:tcPr>
          <w:p w:rsidR="00CF6D33" w:rsidRPr="00661A8C" w:rsidRDefault="00CF6D33" w:rsidP="00B90A00">
            <w:pPr>
              <w:rPr>
                <w:rFonts w:ascii="Arial" w:hAnsi="Arial" w:cs="Arial"/>
                <w:b/>
                <w:sz w:val="24"/>
                <w:szCs w:val="24"/>
              </w:rPr>
            </w:pPr>
            <w:r w:rsidRPr="00661A8C">
              <w:rPr>
                <w:rFonts w:ascii="Arial" w:hAnsi="Arial" w:cs="Arial"/>
                <w:b/>
                <w:sz w:val="24"/>
                <w:szCs w:val="24"/>
              </w:rPr>
              <w:t>Project</w:t>
            </w:r>
          </w:p>
        </w:tc>
        <w:tc>
          <w:tcPr>
            <w:tcW w:w="1065" w:type="pct"/>
            <w:shd w:val="clear" w:color="auto" w:fill="DEEAF6" w:themeFill="accent5" w:themeFillTint="33"/>
          </w:tcPr>
          <w:p w:rsidR="00CF6D33" w:rsidRPr="00661A8C" w:rsidRDefault="00CF6D33" w:rsidP="00B90A00">
            <w:pPr>
              <w:rPr>
                <w:rFonts w:ascii="Arial" w:hAnsi="Arial" w:cs="Arial"/>
                <w:b/>
                <w:sz w:val="24"/>
                <w:szCs w:val="24"/>
              </w:rPr>
            </w:pPr>
            <w:r w:rsidRPr="00661A8C">
              <w:rPr>
                <w:rFonts w:ascii="Arial" w:hAnsi="Arial" w:cs="Arial"/>
                <w:b/>
                <w:sz w:val="24"/>
                <w:szCs w:val="24"/>
              </w:rPr>
              <w:t xml:space="preserve">Total Funding </w:t>
            </w:r>
          </w:p>
        </w:tc>
      </w:tr>
      <w:tr w:rsidR="00CF6D33" w:rsidRPr="00661A8C" w:rsidTr="002B6A78">
        <w:tc>
          <w:tcPr>
            <w:tcW w:w="1062" w:type="pct"/>
            <w:shd w:val="clear" w:color="auto" w:fill="auto"/>
          </w:tcPr>
          <w:p w:rsidR="00CF6D33" w:rsidRPr="00CF6D33" w:rsidRDefault="00CF6D33" w:rsidP="00CF6D33">
            <w:pPr>
              <w:rPr>
                <w:rFonts w:ascii="Arial" w:hAnsi="Arial" w:cs="Arial"/>
                <w:sz w:val="24"/>
                <w:szCs w:val="24"/>
              </w:rPr>
            </w:pPr>
            <w:r w:rsidRPr="00CF6D33">
              <w:rPr>
                <w:rFonts w:ascii="Arial" w:hAnsi="Arial" w:cs="Arial"/>
                <w:sz w:val="24"/>
                <w:szCs w:val="24"/>
              </w:rPr>
              <w:t>Getting Better Together</w:t>
            </w:r>
          </w:p>
        </w:tc>
        <w:tc>
          <w:tcPr>
            <w:tcW w:w="2873" w:type="pct"/>
            <w:shd w:val="clear" w:color="auto" w:fill="auto"/>
            <w:vAlign w:val="bottom"/>
          </w:tcPr>
          <w:p w:rsidR="00CF6D33" w:rsidRDefault="00CF6D33" w:rsidP="00CF6D33">
            <w:pPr>
              <w:spacing w:line="240" w:lineRule="auto"/>
              <w:rPr>
                <w:rFonts w:ascii="Arial" w:hAnsi="Arial" w:cs="Arial"/>
                <w:color w:val="000000"/>
                <w:sz w:val="24"/>
              </w:rPr>
            </w:pPr>
            <w:r w:rsidRPr="00CF6D33">
              <w:rPr>
                <w:rFonts w:ascii="Arial" w:hAnsi="Arial" w:cs="Arial"/>
                <w:color w:val="000000"/>
                <w:sz w:val="24"/>
              </w:rPr>
              <w:t>Community Weight Management</w:t>
            </w:r>
          </w:p>
          <w:p w:rsidR="00CF6D33" w:rsidRPr="00CF6D33" w:rsidRDefault="00CF6D33" w:rsidP="00CF6D33">
            <w:pPr>
              <w:spacing w:line="240" w:lineRule="auto"/>
              <w:rPr>
                <w:rFonts w:ascii="Arial" w:hAnsi="Arial" w:cs="Arial"/>
                <w:color w:val="000000"/>
                <w:sz w:val="24"/>
              </w:rPr>
            </w:pPr>
            <w:r w:rsidRPr="00CF6D33">
              <w:rPr>
                <w:rFonts w:ascii="Arial" w:hAnsi="Arial" w:cs="Arial"/>
                <w:color w:val="000000"/>
                <w:sz w:val="24"/>
              </w:rPr>
              <w:t>  </w:t>
            </w:r>
          </w:p>
        </w:tc>
        <w:tc>
          <w:tcPr>
            <w:tcW w:w="1065" w:type="pct"/>
            <w:shd w:val="clear" w:color="auto" w:fill="auto"/>
          </w:tcPr>
          <w:p w:rsidR="00CF6D33" w:rsidRPr="00CF6D33" w:rsidRDefault="00AE3C54" w:rsidP="00CF6D33">
            <w:pPr>
              <w:rPr>
                <w:rFonts w:ascii="Arial" w:hAnsi="Arial" w:cs="Arial"/>
                <w:sz w:val="24"/>
                <w:szCs w:val="24"/>
              </w:rPr>
            </w:pPr>
            <w:r>
              <w:rPr>
                <w:rFonts w:ascii="Arial" w:hAnsi="Arial" w:cs="Arial"/>
                <w:sz w:val="24"/>
                <w:szCs w:val="24"/>
              </w:rPr>
              <w:t>76,000</w:t>
            </w:r>
          </w:p>
        </w:tc>
      </w:tr>
      <w:tr w:rsidR="00CF6D33" w:rsidRPr="00661A8C" w:rsidTr="002B6A78">
        <w:tc>
          <w:tcPr>
            <w:tcW w:w="1062" w:type="pct"/>
            <w:shd w:val="clear" w:color="auto" w:fill="auto"/>
          </w:tcPr>
          <w:p w:rsidR="00CF6D33" w:rsidRPr="00CF6D33" w:rsidRDefault="00CF6D33" w:rsidP="00CF6D33">
            <w:pPr>
              <w:rPr>
                <w:rFonts w:ascii="Arial" w:hAnsi="Arial" w:cs="Arial"/>
                <w:sz w:val="24"/>
                <w:szCs w:val="24"/>
              </w:rPr>
            </w:pPr>
            <w:r w:rsidRPr="00CF6D33">
              <w:rPr>
                <w:rFonts w:ascii="Arial" w:hAnsi="Arial" w:cs="Arial"/>
                <w:sz w:val="24"/>
                <w:szCs w:val="24"/>
              </w:rPr>
              <w:t>Getting Better Together</w:t>
            </w:r>
          </w:p>
        </w:tc>
        <w:tc>
          <w:tcPr>
            <w:tcW w:w="2873" w:type="pct"/>
            <w:shd w:val="clear" w:color="auto" w:fill="auto"/>
            <w:vAlign w:val="bottom"/>
          </w:tcPr>
          <w:p w:rsidR="00CF6D33" w:rsidRDefault="00CF6D33" w:rsidP="00CF6D33">
            <w:pPr>
              <w:rPr>
                <w:rFonts w:ascii="Arial" w:hAnsi="Arial" w:cs="Arial"/>
                <w:color w:val="000000"/>
                <w:sz w:val="24"/>
              </w:rPr>
            </w:pPr>
            <w:r w:rsidRPr="00CF6D33">
              <w:rPr>
                <w:rFonts w:ascii="Arial" w:hAnsi="Arial" w:cs="Arial"/>
                <w:color w:val="000000"/>
                <w:sz w:val="24"/>
              </w:rPr>
              <w:t>Hospital Discharge Support Programme</w:t>
            </w:r>
          </w:p>
          <w:p w:rsidR="00CF6D33" w:rsidRPr="00CF6D33" w:rsidRDefault="00CF6D33" w:rsidP="00CF6D33">
            <w:pPr>
              <w:rPr>
                <w:rFonts w:ascii="Arial" w:hAnsi="Arial" w:cs="Arial"/>
                <w:color w:val="000000"/>
                <w:sz w:val="24"/>
              </w:rPr>
            </w:pPr>
            <w:r w:rsidRPr="00CF6D33">
              <w:rPr>
                <w:rFonts w:ascii="Arial" w:hAnsi="Arial" w:cs="Arial"/>
                <w:color w:val="000000"/>
                <w:sz w:val="24"/>
              </w:rPr>
              <w:t> </w:t>
            </w:r>
          </w:p>
        </w:tc>
        <w:tc>
          <w:tcPr>
            <w:tcW w:w="1065" w:type="pct"/>
            <w:shd w:val="clear" w:color="auto" w:fill="auto"/>
          </w:tcPr>
          <w:p w:rsidR="00CF6D33" w:rsidRPr="00CF6D33" w:rsidRDefault="00AE3C54" w:rsidP="00CF6D33">
            <w:pPr>
              <w:rPr>
                <w:rFonts w:ascii="Arial" w:hAnsi="Arial" w:cs="Arial"/>
                <w:sz w:val="24"/>
                <w:szCs w:val="24"/>
              </w:rPr>
            </w:pPr>
            <w:r>
              <w:rPr>
                <w:rFonts w:ascii="Arial" w:hAnsi="Arial" w:cs="Arial"/>
                <w:sz w:val="24"/>
                <w:szCs w:val="24"/>
              </w:rPr>
              <w:t>80,000</w:t>
            </w:r>
          </w:p>
        </w:tc>
      </w:tr>
      <w:tr w:rsidR="00CF6D33" w:rsidRPr="00661A8C" w:rsidTr="002B6A78">
        <w:tc>
          <w:tcPr>
            <w:tcW w:w="1062" w:type="pct"/>
            <w:shd w:val="clear" w:color="auto" w:fill="auto"/>
          </w:tcPr>
          <w:p w:rsidR="00CF6D33" w:rsidRDefault="00CF6D33" w:rsidP="00CF6D33">
            <w:pPr>
              <w:rPr>
                <w:rFonts w:ascii="Arial" w:hAnsi="Arial" w:cs="Arial"/>
                <w:sz w:val="24"/>
                <w:szCs w:val="24"/>
              </w:rPr>
            </w:pPr>
            <w:r w:rsidRPr="00CF6D33">
              <w:rPr>
                <w:rFonts w:ascii="Arial" w:hAnsi="Arial" w:cs="Arial"/>
                <w:sz w:val="24"/>
                <w:szCs w:val="24"/>
              </w:rPr>
              <w:t>North Lanarkshire Council – Active and Creative Communities</w:t>
            </w:r>
          </w:p>
          <w:p w:rsidR="002B6A78" w:rsidRPr="00CF6D33" w:rsidRDefault="002B6A78" w:rsidP="00CF6D33">
            <w:pPr>
              <w:rPr>
                <w:rFonts w:ascii="Arial" w:hAnsi="Arial" w:cs="Arial"/>
                <w:sz w:val="24"/>
                <w:szCs w:val="24"/>
              </w:rPr>
            </w:pPr>
          </w:p>
        </w:tc>
        <w:tc>
          <w:tcPr>
            <w:tcW w:w="2873" w:type="pct"/>
            <w:shd w:val="clear" w:color="auto" w:fill="auto"/>
            <w:vAlign w:val="bottom"/>
          </w:tcPr>
          <w:p w:rsidR="00CF6D33" w:rsidRDefault="00CF6D33" w:rsidP="002B6A78">
            <w:pPr>
              <w:rPr>
                <w:rFonts w:ascii="Arial" w:hAnsi="Arial" w:cs="Arial"/>
                <w:color w:val="000000"/>
                <w:sz w:val="24"/>
              </w:rPr>
            </w:pPr>
            <w:r w:rsidRPr="00CF6D33">
              <w:rPr>
                <w:rFonts w:ascii="Arial" w:hAnsi="Arial" w:cs="Arial"/>
                <w:color w:val="000000"/>
                <w:sz w:val="24"/>
              </w:rPr>
              <w:t>Active Health &amp; Associated Programmes</w:t>
            </w:r>
          </w:p>
          <w:p w:rsidR="002B6A78" w:rsidRDefault="002B6A78" w:rsidP="002B6A78">
            <w:pPr>
              <w:rPr>
                <w:rFonts w:ascii="Arial" w:hAnsi="Arial" w:cs="Arial"/>
                <w:color w:val="000000"/>
                <w:sz w:val="24"/>
              </w:rPr>
            </w:pPr>
          </w:p>
          <w:p w:rsidR="002B6A78" w:rsidRDefault="002B6A78" w:rsidP="002B6A78">
            <w:pPr>
              <w:rPr>
                <w:rFonts w:ascii="Arial" w:hAnsi="Arial" w:cs="Arial"/>
                <w:color w:val="000000"/>
                <w:sz w:val="24"/>
              </w:rPr>
            </w:pPr>
          </w:p>
          <w:p w:rsidR="002B6A78" w:rsidRPr="00CF6D33" w:rsidRDefault="002B6A78" w:rsidP="002B6A78">
            <w:pPr>
              <w:rPr>
                <w:rFonts w:ascii="Arial" w:hAnsi="Arial" w:cs="Arial"/>
                <w:color w:val="000000"/>
                <w:sz w:val="24"/>
              </w:rPr>
            </w:pPr>
          </w:p>
        </w:tc>
        <w:tc>
          <w:tcPr>
            <w:tcW w:w="1065" w:type="pct"/>
            <w:shd w:val="clear" w:color="auto" w:fill="auto"/>
          </w:tcPr>
          <w:p w:rsidR="00CF6D33" w:rsidRPr="00CF6D33" w:rsidRDefault="00AE3C54" w:rsidP="00CF6D33">
            <w:pPr>
              <w:rPr>
                <w:rFonts w:ascii="Arial" w:hAnsi="Arial" w:cs="Arial"/>
                <w:sz w:val="24"/>
                <w:szCs w:val="24"/>
              </w:rPr>
            </w:pPr>
            <w:r>
              <w:rPr>
                <w:rFonts w:ascii="Arial" w:hAnsi="Arial" w:cs="Arial"/>
                <w:sz w:val="24"/>
                <w:szCs w:val="24"/>
              </w:rPr>
              <w:t>40,000</w:t>
            </w:r>
          </w:p>
        </w:tc>
      </w:tr>
      <w:tr w:rsidR="00AE3C54" w:rsidRPr="00661A8C" w:rsidTr="006A1667">
        <w:tc>
          <w:tcPr>
            <w:tcW w:w="5000" w:type="pct"/>
            <w:gridSpan w:val="3"/>
            <w:shd w:val="clear" w:color="auto" w:fill="9CC2E5"/>
          </w:tcPr>
          <w:p w:rsidR="00AE3C54" w:rsidRPr="00AE3C54" w:rsidRDefault="00AE3C54" w:rsidP="00B90A00">
            <w:pPr>
              <w:rPr>
                <w:rFonts w:ascii="Arial" w:hAnsi="Arial" w:cs="Arial"/>
                <w:b/>
                <w:sz w:val="28"/>
                <w:szCs w:val="24"/>
              </w:rPr>
            </w:pPr>
            <w:r w:rsidRPr="00AE3C54">
              <w:rPr>
                <w:rFonts w:ascii="Arial" w:hAnsi="Arial" w:cs="Arial"/>
                <w:b/>
                <w:sz w:val="28"/>
                <w:szCs w:val="24"/>
              </w:rPr>
              <w:t>Innovation</w:t>
            </w:r>
          </w:p>
          <w:p w:rsidR="00AE3C54" w:rsidRPr="00661A8C" w:rsidRDefault="00AE3C54" w:rsidP="00B90A00">
            <w:pPr>
              <w:rPr>
                <w:rFonts w:ascii="Arial" w:hAnsi="Arial" w:cs="Arial"/>
                <w:b/>
                <w:sz w:val="24"/>
                <w:szCs w:val="24"/>
              </w:rPr>
            </w:pPr>
          </w:p>
        </w:tc>
      </w:tr>
      <w:tr w:rsidR="00AE3C54" w:rsidRPr="00AE3C54" w:rsidTr="002B6A78">
        <w:trPr>
          <w:trHeight w:val="170"/>
        </w:trPr>
        <w:tc>
          <w:tcPr>
            <w:tcW w:w="1062" w:type="pct"/>
            <w:hideMark/>
          </w:tcPr>
          <w:p w:rsidR="00AE3C54" w:rsidRPr="00AE3C54" w:rsidRDefault="00AE3C54" w:rsidP="00AE3C54">
            <w:pPr>
              <w:spacing w:line="240" w:lineRule="auto"/>
              <w:rPr>
                <w:rFonts w:ascii="Arial" w:eastAsia="Times New Roman" w:hAnsi="Arial" w:cs="Arial"/>
                <w:color w:val="000000"/>
                <w:sz w:val="24"/>
                <w:lang w:eastAsia="en-GB"/>
              </w:rPr>
            </w:pPr>
            <w:r w:rsidRPr="00AE3C54">
              <w:rPr>
                <w:rFonts w:ascii="Arial" w:eastAsia="Times New Roman" w:hAnsi="Arial" w:cs="Arial"/>
                <w:color w:val="000000"/>
                <w:sz w:val="24"/>
                <w:lang w:eastAsia="en-GB"/>
              </w:rPr>
              <w:t>Befriend Motherwell</w:t>
            </w:r>
          </w:p>
        </w:tc>
        <w:tc>
          <w:tcPr>
            <w:tcW w:w="2873" w:type="pct"/>
            <w:hideMark/>
          </w:tcPr>
          <w:p w:rsidR="00AE3C54" w:rsidRPr="006A1667" w:rsidRDefault="00AE3C54" w:rsidP="00AE3C54">
            <w:pPr>
              <w:spacing w:line="240" w:lineRule="auto"/>
              <w:rPr>
                <w:rFonts w:ascii="Arial" w:eastAsia="Times New Roman" w:hAnsi="Arial" w:cs="Arial"/>
                <w:color w:val="000000"/>
                <w:sz w:val="24"/>
                <w:lang w:eastAsia="en-GB"/>
              </w:rPr>
            </w:pPr>
            <w:r w:rsidRPr="00AE3C54">
              <w:rPr>
                <w:rFonts w:ascii="Arial" w:eastAsia="Times New Roman" w:hAnsi="Arial" w:cs="Arial"/>
                <w:color w:val="000000"/>
                <w:sz w:val="24"/>
                <w:lang w:eastAsia="en-GB"/>
              </w:rPr>
              <w:t>Hospital Befriending</w:t>
            </w:r>
          </w:p>
          <w:p w:rsidR="006A1667" w:rsidRPr="006A1667" w:rsidRDefault="006A1667" w:rsidP="00AE3C54">
            <w:pPr>
              <w:spacing w:line="240" w:lineRule="auto"/>
              <w:rPr>
                <w:rFonts w:ascii="Arial" w:eastAsia="Times New Roman" w:hAnsi="Arial" w:cs="Arial"/>
                <w:color w:val="000000"/>
                <w:sz w:val="24"/>
                <w:lang w:eastAsia="en-GB"/>
              </w:rPr>
            </w:pPr>
          </w:p>
          <w:p w:rsidR="00AE3C54" w:rsidRPr="00AE3C54" w:rsidRDefault="00AE3C54" w:rsidP="00AE3C54">
            <w:pPr>
              <w:spacing w:line="240" w:lineRule="auto"/>
              <w:rPr>
                <w:rFonts w:ascii="Arial" w:eastAsia="Times New Roman" w:hAnsi="Arial" w:cs="Arial"/>
                <w:color w:val="000000"/>
                <w:sz w:val="24"/>
                <w:lang w:eastAsia="en-GB"/>
              </w:rPr>
            </w:pPr>
          </w:p>
        </w:tc>
        <w:tc>
          <w:tcPr>
            <w:tcW w:w="1065" w:type="pct"/>
            <w:noWrap/>
            <w:hideMark/>
          </w:tcPr>
          <w:p w:rsidR="00AE3C54" w:rsidRPr="006A1667" w:rsidRDefault="00AE3C54" w:rsidP="00AE3C54">
            <w:pPr>
              <w:spacing w:line="240" w:lineRule="auto"/>
              <w:rPr>
                <w:rFonts w:ascii="Arial" w:eastAsia="Times New Roman" w:hAnsi="Arial" w:cs="Arial"/>
                <w:color w:val="242424"/>
                <w:sz w:val="24"/>
                <w:lang w:eastAsia="en-GB"/>
              </w:rPr>
            </w:pPr>
            <w:r w:rsidRPr="00AE3C54">
              <w:rPr>
                <w:rFonts w:ascii="Arial" w:eastAsia="Times New Roman" w:hAnsi="Arial" w:cs="Arial"/>
                <w:color w:val="242424"/>
                <w:sz w:val="24"/>
                <w:lang w:eastAsia="en-GB"/>
              </w:rPr>
              <w:t>23,298</w:t>
            </w:r>
          </w:p>
          <w:p w:rsidR="00AE3C54" w:rsidRPr="00AE3C54" w:rsidRDefault="00AE3C54" w:rsidP="00AE3C54">
            <w:pPr>
              <w:spacing w:line="240" w:lineRule="auto"/>
              <w:rPr>
                <w:rFonts w:ascii="Arial" w:eastAsia="Times New Roman" w:hAnsi="Arial" w:cs="Arial"/>
                <w:color w:val="242424"/>
                <w:sz w:val="24"/>
                <w:lang w:eastAsia="en-GB"/>
              </w:rPr>
            </w:pPr>
          </w:p>
        </w:tc>
      </w:tr>
      <w:tr w:rsidR="00AE3C54" w:rsidRPr="00AE3C54" w:rsidTr="002B6A78">
        <w:trPr>
          <w:trHeight w:val="170"/>
        </w:trPr>
        <w:tc>
          <w:tcPr>
            <w:tcW w:w="1062" w:type="pct"/>
            <w:hideMark/>
          </w:tcPr>
          <w:p w:rsidR="00AE3C54" w:rsidRDefault="00AE3C54" w:rsidP="00AE3C54">
            <w:pPr>
              <w:spacing w:line="240" w:lineRule="auto"/>
              <w:rPr>
                <w:rFonts w:ascii="Arial" w:eastAsia="Times New Roman" w:hAnsi="Arial" w:cs="Arial"/>
                <w:color w:val="000000"/>
                <w:sz w:val="24"/>
                <w:lang w:eastAsia="en-GB"/>
              </w:rPr>
            </w:pPr>
            <w:r w:rsidRPr="00AE3C54">
              <w:rPr>
                <w:rFonts w:ascii="Arial" w:eastAsia="Times New Roman" w:hAnsi="Arial" w:cs="Arial"/>
                <w:color w:val="000000"/>
                <w:sz w:val="24"/>
                <w:lang w:eastAsia="en-GB"/>
              </w:rPr>
              <w:t>Clyde Valley Community Church</w:t>
            </w:r>
          </w:p>
          <w:p w:rsidR="002B6A78" w:rsidRPr="006A1667" w:rsidRDefault="002B6A78" w:rsidP="00AE3C54">
            <w:pPr>
              <w:spacing w:line="240" w:lineRule="auto"/>
              <w:rPr>
                <w:rFonts w:ascii="Arial" w:eastAsia="Times New Roman" w:hAnsi="Arial" w:cs="Arial"/>
                <w:color w:val="000000"/>
                <w:sz w:val="24"/>
                <w:lang w:eastAsia="en-GB"/>
              </w:rPr>
            </w:pPr>
          </w:p>
          <w:p w:rsidR="006A1667" w:rsidRPr="00AE3C54" w:rsidRDefault="006A1667" w:rsidP="00AE3C54">
            <w:pPr>
              <w:spacing w:line="240" w:lineRule="auto"/>
              <w:rPr>
                <w:rFonts w:ascii="Arial" w:eastAsia="Times New Roman" w:hAnsi="Arial" w:cs="Arial"/>
                <w:color w:val="000000"/>
                <w:sz w:val="24"/>
                <w:lang w:eastAsia="en-GB"/>
              </w:rPr>
            </w:pPr>
          </w:p>
        </w:tc>
        <w:tc>
          <w:tcPr>
            <w:tcW w:w="2873" w:type="pct"/>
            <w:hideMark/>
          </w:tcPr>
          <w:p w:rsidR="00AE3C54" w:rsidRPr="00AE3C54" w:rsidRDefault="00AE3C54" w:rsidP="00AE3C54">
            <w:pPr>
              <w:spacing w:line="240" w:lineRule="auto"/>
              <w:rPr>
                <w:rFonts w:ascii="Arial" w:eastAsia="Times New Roman" w:hAnsi="Arial" w:cs="Arial"/>
                <w:color w:val="000000"/>
                <w:sz w:val="24"/>
                <w:lang w:eastAsia="en-GB"/>
              </w:rPr>
            </w:pPr>
            <w:r w:rsidRPr="00AE3C54">
              <w:rPr>
                <w:rFonts w:ascii="Arial" w:eastAsia="Times New Roman" w:hAnsi="Arial" w:cs="Arial"/>
                <w:color w:val="000000"/>
                <w:sz w:val="24"/>
                <w:lang w:eastAsia="en-GB"/>
              </w:rPr>
              <w:t>Motherwell Foodbank @ Maranatha</w:t>
            </w:r>
          </w:p>
        </w:tc>
        <w:tc>
          <w:tcPr>
            <w:tcW w:w="1065" w:type="pct"/>
            <w:noWrap/>
            <w:hideMark/>
          </w:tcPr>
          <w:p w:rsidR="00AE3C54" w:rsidRPr="006A1667" w:rsidRDefault="00AE3C54" w:rsidP="00AE3C54">
            <w:pPr>
              <w:spacing w:line="240" w:lineRule="auto"/>
              <w:rPr>
                <w:rFonts w:ascii="Arial" w:eastAsia="Times New Roman" w:hAnsi="Arial" w:cs="Arial"/>
                <w:color w:val="000000"/>
                <w:sz w:val="24"/>
                <w:lang w:eastAsia="en-GB"/>
              </w:rPr>
            </w:pPr>
            <w:r w:rsidRPr="00AE3C54">
              <w:rPr>
                <w:rFonts w:ascii="Arial" w:eastAsia="Times New Roman" w:hAnsi="Arial" w:cs="Arial"/>
                <w:color w:val="000000"/>
                <w:sz w:val="24"/>
                <w:lang w:eastAsia="en-GB"/>
              </w:rPr>
              <w:t>17,814</w:t>
            </w:r>
          </w:p>
          <w:p w:rsidR="00AE3C54" w:rsidRPr="00AE3C54" w:rsidRDefault="00AE3C54" w:rsidP="00AE3C54">
            <w:pPr>
              <w:spacing w:line="240" w:lineRule="auto"/>
              <w:rPr>
                <w:rFonts w:ascii="Arial" w:eastAsia="Times New Roman" w:hAnsi="Arial" w:cs="Arial"/>
                <w:color w:val="000000"/>
                <w:sz w:val="24"/>
                <w:lang w:eastAsia="en-GB"/>
              </w:rPr>
            </w:pPr>
          </w:p>
        </w:tc>
      </w:tr>
      <w:tr w:rsidR="00AE3C54" w:rsidRPr="00AE3C54" w:rsidTr="002B6A78">
        <w:trPr>
          <w:trHeight w:val="170"/>
        </w:trPr>
        <w:tc>
          <w:tcPr>
            <w:tcW w:w="1062" w:type="pct"/>
            <w:hideMark/>
          </w:tcPr>
          <w:p w:rsidR="00AE3C54" w:rsidRDefault="00AE3C54" w:rsidP="00AE3C54">
            <w:pPr>
              <w:spacing w:line="240" w:lineRule="auto"/>
              <w:rPr>
                <w:rFonts w:ascii="Arial" w:eastAsia="Times New Roman" w:hAnsi="Arial" w:cs="Arial"/>
                <w:color w:val="000000"/>
                <w:sz w:val="24"/>
                <w:lang w:eastAsia="en-GB"/>
              </w:rPr>
            </w:pPr>
            <w:r w:rsidRPr="00AE3C54">
              <w:rPr>
                <w:rFonts w:ascii="Arial" w:eastAsia="Times New Roman" w:hAnsi="Arial" w:cs="Arial"/>
                <w:color w:val="000000"/>
                <w:sz w:val="24"/>
                <w:lang w:eastAsia="en-GB"/>
              </w:rPr>
              <w:t>Deafblind Scotland</w:t>
            </w:r>
          </w:p>
          <w:p w:rsidR="002B6A78" w:rsidRPr="006A1667" w:rsidRDefault="002B6A78" w:rsidP="00AE3C54">
            <w:pPr>
              <w:spacing w:line="240" w:lineRule="auto"/>
              <w:rPr>
                <w:rFonts w:ascii="Arial" w:eastAsia="Times New Roman" w:hAnsi="Arial" w:cs="Arial"/>
                <w:color w:val="000000"/>
                <w:sz w:val="24"/>
                <w:lang w:eastAsia="en-GB"/>
              </w:rPr>
            </w:pPr>
          </w:p>
          <w:p w:rsidR="006A1667" w:rsidRPr="00AE3C54" w:rsidRDefault="006A1667" w:rsidP="00AE3C54">
            <w:pPr>
              <w:spacing w:line="240" w:lineRule="auto"/>
              <w:rPr>
                <w:rFonts w:ascii="Arial" w:eastAsia="Times New Roman" w:hAnsi="Arial" w:cs="Arial"/>
                <w:color w:val="000000"/>
                <w:sz w:val="24"/>
                <w:lang w:eastAsia="en-GB"/>
              </w:rPr>
            </w:pPr>
          </w:p>
        </w:tc>
        <w:tc>
          <w:tcPr>
            <w:tcW w:w="2873" w:type="pct"/>
            <w:hideMark/>
          </w:tcPr>
          <w:p w:rsidR="00AE3C54" w:rsidRPr="00AE3C54" w:rsidRDefault="00AE3C54" w:rsidP="00AE3C54">
            <w:pPr>
              <w:spacing w:line="240" w:lineRule="auto"/>
              <w:rPr>
                <w:rFonts w:ascii="Arial" w:eastAsia="Times New Roman" w:hAnsi="Arial" w:cs="Arial"/>
                <w:color w:val="000000"/>
                <w:sz w:val="24"/>
                <w:lang w:eastAsia="en-GB"/>
              </w:rPr>
            </w:pPr>
            <w:r w:rsidRPr="00AE3C54">
              <w:rPr>
                <w:rFonts w:ascii="Arial" w:eastAsia="Times New Roman" w:hAnsi="Arial" w:cs="Arial"/>
                <w:color w:val="000000"/>
                <w:sz w:val="24"/>
                <w:lang w:eastAsia="en-GB"/>
              </w:rPr>
              <w:t>The Way Forward</w:t>
            </w:r>
          </w:p>
        </w:tc>
        <w:tc>
          <w:tcPr>
            <w:tcW w:w="1065" w:type="pct"/>
            <w:noWrap/>
            <w:hideMark/>
          </w:tcPr>
          <w:p w:rsidR="00AE3C54" w:rsidRPr="006A1667" w:rsidRDefault="00AE3C54" w:rsidP="00AE3C54">
            <w:pPr>
              <w:spacing w:line="240" w:lineRule="auto"/>
              <w:rPr>
                <w:rFonts w:ascii="Arial" w:eastAsia="Times New Roman" w:hAnsi="Arial" w:cs="Arial"/>
                <w:color w:val="242424"/>
                <w:sz w:val="24"/>
                <w:lang w:eastAsia="en-GB"/>
              </w:rPr>
            </w:pPr>
            <w:r w:rsidRPr="00AE3C54">
              <w:rPr>
                <w:rFonts w:ascii="Arial" w:eastAsia="Times New Roman" w:hAnsi="Arial" w:cs="Arial"/>
                <w:color w:val="242424"/>
                <w:sz w:val="24"/>
                <w:lang w:eastAsia="en-GB"/>
              </w:rPr>
              <w:t>9,39</w:t>
            </w:r>
            <w:r w:rsidRPr="006A1667">
              <w:rPr>
                <w:rFonts w:ascii="Arial" w:eastAsia="Times New Roman" w:hAnsi="Arial" w:cs="Arial"/>
                <w:color w:val="242424"/>
                <w:sz w:val="24"/>
                <w:lang w:eastAsia="en-GB"/>
              </w:rPr>
              <w:t>8</w:t>
            </w:r>
          </w:p>
          <w:p w:rsidR="00AE3C54" w:rsidRPr="00AE3C54" w:rsidRDefault="00AE3C54" w:rsidP="00AE3C54">
            <w:pPr>
              <w:spacing w:line="240" w:lineRule="auto"/>
              <w:rPr>
                <w:rFonts w:ascii="Arial" w:eastAsia="Times New Roman" w:hAnsi="Arial" w:cs="Arial"/>
                <w:color w:val="242424"/>
                <w:sz w:val="24"/>
                <w:lang w:eastAsia="en-GB"/>
              </w:rPr>
            </w:pPr>
          </w:p>
        </w:tc>
      </w:tr>
      <w:tr w:rsidR="00AE3C54" w:rsidRPr="00AE3C54" w:rsidTr="002B6A78">
        <w:trPr>
          <w:trHeight w:val="170"/>
        </w:trPr>
        <w:tc>
          <w:tcPr>
            <w:tcW w:w="1062" w:type="pct"/>
            <w:hideMark/>
          </w:tcPr>
          <w:p w:rsidR="00AE3C54" w:rsidRDefault="00AE3C54" w:rsidP="00AE3C54">
            <w:pPr>
              <w:spacing w:line="240" w:lineRule="auto"/>
              <w:rPr>
                <w:rFonts w:ascii="Arial" w:eastAsia="Times New Roman" w:hAnsi="Arial" w:cs="Arial"/>
                <w:color w:val="000000"/>
                <w:sz w:val="24"/>
                <w:lang w:eastAsia="en-GB"/>
              </w:rPr>
            </w:pPr>
            <w:r w:rsidRPr="00AE3C54">
              <w:rPr>
                <w:rFonts w:ascii="Arial" w:eastAsia="Times New Roman" w:hAnsi="Arial" w:cs="Arial"/>
                <w:color w:val="000000"/>
                <w:sz w:val="24"/>
                <w:lang w:eastAsia="en-GB"/>
              </w:rPr>
              <w:t>Moira Anderson Foundation</w:t>
            </w:r>
          </w:p>
          <w:p w:rsidR="002B6A78" w:rsidRDefault="002B6A78" w:rsidP="00AE3C54">
            <w:pPr>
              <w:spacing w:line="240" w:lineRule="auto"/>
              <w:rPr>
                <w:rFonts w:ascii="Arial" w:eastAsia="Times New Roman" w:hAnsi="Arial" w:cs="Arial"/>
                <w:color w:val="000000"/>
                <w:sz w:val="24"/>
                <w:lang w:eastAsia="en-GB"/>
              </w:rPr>
            </w:pPr>
          </w:p>
          <w:p w:rsidR="002B6A78" w:rsidRPr="00AE3C54" w:rsidRDefault="002B6A78" w:rsidP="00AE3C54">
            <w:pPr>
              <w:spacing w:line="240" w:lineRule="auto"/>
              <w:rPr>
                <w:rFonts w:ascii="Arial" w:eastAsia="Times New Roman" w:hAnsi="Arial" w:cs="Arial"/>
                <w:color w:val="000000"/>
                <w:sz w:val="24"/>
                <w:lang w:eastAsia="en-GB"/>
              </w:rPr>
            </w:pPr>
          </w:p>
        </w:tc>
        <w:tc>
          <w:tcPr>
            <w:tcW w:w="2873" w:type="pct"/>
            <w:hideMark/>
          </w:tcPr>
          <w:p w:rsidR="00AE3C54" w:rsidRPr="006A1667" w:rsidRDefault="00AE3C54" w:rsidP="00AE3C54">
            <w:pPr>
              <w:spacing w:line="240" w:lineRule="auto"/>
              <w:rPr>
                <w:rFonts w:ascii="Arial" w:eastAsia="Times New Roman" w:hAnsi="Arial" w:cs="Arial"/>
                <w:color w:val="242424"/>
                <w:sz w:val="24"/>
                <w:lang w:eastAsia="en-GB"/>
              </w:rPr>
            </w:pPr>
            <w:r w:rsidRPr="00AE3C54">
              <w:rPr>
                <w:rFonts w:ascii="Arial" w:eastAsia="Times New Roman" w:hAnsi="Arial" w:cs="Arial"/>
                <w:color w:val="242424"/>
                <w:sz w:val="24"/>
                <w:lang w:eastAsia="en-GB"/>
              </w:rPr>
              <w:t xml:space="preserve">Hands </w:t>
            </w:r>
            <w:r w:rsidR="006A1667" w:rsidRPr="006A1667">
              <w:rPr>
                <w:rFonts w:ascii="Arial" w:eastAsia="Times New Roman" w:hAnsi="Arial" w:cs="Arial"/>
                <w:color w:val="242424"/>
                <w:sz w:val="24"/>
                <w:lang w:eastAsia="en-GB"/>
              </w:rPr>
              <w:t>on</w:t>
            </w:r>
            <w:r w:rsidRPr="00AE3C54">
              <w:rPr>
                <w:rFonts w:ascii="Arial" w:eastAsia="Times New Roman" w:hAnsi="Arial" w:cs="Arial"/>
                <w:color w:val="242424"/>
                <w:sz w:val="24"/>
                <w:lang w:eastAsia="en-GB"/>
              </w:rPr>
              <w:t xml:space="preserve"> Health Self-Management Project</w:t>
            </w:r>
          </w:p>
          <w:p w:rsidR="006A1667" w:rsidRPr="00AE3C54" w:rsidRDefault="006A1667" w:rsidP="00AE3C54">
            <w:pPr>
              <w:spacing w:line="240" w:lineRule="auto"/>
              <w:rPr>
                <w:rFonts w:ascii="Arial" w:eastAsia="Times New Roman" w:hAnsi="Arial" w:cs="Arial"/>
                <w:color w:val="242424"/>
                <w:sz w:val="24"/>
                <w:lang w:eastAsia="en-GB"/>
              </w:rPr>
            </w:pPr>
          </w:p>
        </w:tc>
        <w:tc>
          <w:tcPr>
            <w:tcW w:w="1065" w:type="pct"/>
            <w:noWrap/>
            <w:hideMark/>
          </w:tcPr>
          <w:p w:rsidR="00AE3C54" w:rsidRPr="006A1667" w:rsidRDefault="00AE3C54" w:rsidP="00AE3C54">
            <w:pPr>
              <w:spacing w:line="240" w:lineRule="auto"/>
              <w:rPr>
                <w:rFonts w:ascii="Arial" w:eastAsia="Times New Roman" w:hAnsi="Arial" w:cs="Arial"/>
                <w:color w:val="242424"/>
                <w:sz w:val="24"/>
                <w:lang w:eastAsia="en-GB"/>
              </w:rPr>
            </w:pPr>
            <w:r w:rsidRPr="00AE3C54">
              <w:rPr>
                <w:rFonts w:ascii="Arial" w:eastAsia="Times New Roman" w:hAnsi="Arial" w:cs="Arial"/>
                <w:color w:val="242424"/>
                <w:sz w:val="24"/>
                <w:lang w:eastAsia="en-GB"/>
              </w:rPr>
              <w:t>12,238</w:t>
            </w:r>
          </w:p>
          <w:p w:rsidR="00AE3C54" w:rsidRPr="00AE3C54" w:rsidRDefault="00AE3C54" w:rsidP="00AE3C54">
            <w:pPr>
              <w:spacing w:line="240" w:lineRule="auto"/>
              <w:rPr>
                <w:rFonts w:ascii="Arial" w:eastAsia="Times New Roman" w:hAnsi="Arial" w:cs="Arial"/>
                <w:color w:val="242424"/>
                <w:sz w:val="24"/>
                <w:lang w:eastAsia="en-GB"/>
              </w:rPr>
            </w:pPr>
          </w:p>
        </w:tc>
      </w:tr>
      <w:tr w:rsidR="002B6A78" w:rsidRPr="00AE3C54" w:rsidTr="002B6A78">
        <w:trPr>
          <w:trHeight w:val="170"/>
        </w:trPr>
        <w:tc>
          <w:tcPr>
            <w:tcW w:w="1062" w:type="pct"/>
            <w:shd w:val="clear" w:color="auto" w:fill="DEEAF6"/>
          </w:tcPr>
          <w:p w:rsidR="002B6A78" w:rsidRPr="00661A8C" w:rsidRDefault="002B6A78" w:rsidP="002B6A78">
            <w:pPr>
              <w:rPr>
                <w:rFonts w:ascii="Arial" w:hAnsi="Arial" w:cs="Arial"/>
                <w:b/>
                <w:sz w:val="24"/>
                <w:szCs w:val="24"/>
              </w:rPr>
            </w:pPr>
            <w:r w:rsidRPr="00661A8C">
              <w:rPr>
                <w:rFonts w:ascii="Arial" w:hAnsi="Arial" w:cs="Arial"/>
                <w:b/>
                <w:sz w:val="24"/>
                <w:szCs w:val="24"/>
              </w:rPr>
              <w:lastRenderedPageBreak/>
              <w:t>Organisation</w:t>
            </w:r>
          </w:p>
          <w:p w:rsidR="002B6A78" w:rsidRPr="00661A8C" w:rsidRDefault="002B6A78" w:rsidP="002B6A78">
            <w:pPr>
              <w:rPr>
                <w:rFonts w:ascii="Arial" w:hAnsi="Arial" w:cs="Arial"/>
                <w:b/>
                <w:sz w:val="24"/>
                <w:szCs w:val="24"/>
              </w:rPr>
            </w:pPr>
          </w:p>
        </w:tc>
        <w:tc>
          <w:tcPr>
            <w:tcW w:w="2873" w:type="pct"/>
            <w:shd w:val="clear" w:color="auto" w:fill="DEEAF6"/>
          </w:tcPr>
          <w:p w:rsidR="002B6A78" w:rsidRPr="00661A8C" w:rsidRDefault="002B6A78" w:rsidP="002B6A78">
            <w:pPr>
              <w:rPr>
                <w:rFonts w:ascii="Arial" w:hAnsi="Arial" w:cs="Arial"/>
                <w:b/>
                <w:sz w:val="24"/>
                <w:szCs w:val="24"/>
              </w:rPr>
            </w:pPr>
            <w:r w:rsidRPr="00661A8C">
              <w:rPr>
                <w:rFonts w:ascii="Arial" w:hAnsi="Arial" w:cs="Arial"/>
                <w:b/>
                <w:sz w:val="24"/>
                <w:szCs w:val="24"/>
              </w:rPr>
              <w:t>Project</w:t>
            </w:r>
          </w:p>
        </w:tc>
        <w:tc>
          <w:tcPr>
            <w:tcW w:w="1065" w:type="pct"/>
            <w:shd w:val="clear" w:color="auto" w:fill="DEEAF6"/>
            <w:noWrap/>
          </w:tcPr>
          <w:p w:rsidR="002B6A78" w:rsidRPr="00661A8C" w:rsidRDefault="002B6A78" w:rsidP="002B6A78">
            <w:pPr>
              <w:rPr>
                <w:rFonts w:ascii="Arial" w:hAnsi="Arial" w:cs="Arial"/>
                <w:b/>
                <w:sz w:val="24"/>
                <w:szCs w:val="24"/>
              </w:rPr>
            </w:pPr>
            <w:r w:rsidRPr="00661A8C">
              <w:rPr>
                <w:rFonts w:ascii="Arial" w:hAnsi="Arial" w:cs="Arial"/>
                <w:b/>
                <w:sz w:val="24"/>
                <w:szCs w:val="24"/>
              </w:rPr>
              <w:t xml:space="preserve">Total Funding </w:t>
            </w:r>
          </w:p>
        </w:tc>
      </w:tr>
      <w:tr w:rsidR="002B6A78" w:rsidRPr="00AE3C54" w:rsidTr="002B6A78">
        <w:trPr>
          <w:trHeight w:val="170"/>
        </w:trPr>
        <w:tc>
          <w:tcPr>
            <w:tcW w:w="1062" w:type="pct"/>
            <w:hideMark/>
          </w:tcPr>
          <w:p w:rsidR="002B6A78" w:rsidRDefault="002B6A78" w:rsidP="002B6A78">
            <w:pPr>
              <w:spacing w:line="240" w:lineRule="auto"/>
              <w:rPr>
                <w:rFonts w:ascii="Arial" w:eastAsia="Times New Roman" w:hAnsi="Arial" w:cs="Arial"/>
                <w:color w:val="000000"/>
                <w:sz w:val="24"/>
                <w:lang w:eastAsia="en-GB"/>
              </w:rPr>
            </w:pPr>
            <w:r w:rsidRPr="00AE3C54">
              <w:rPr>
                <w:rFonts w:ascii="Arial" w:eastAsia="Times New Roman" w:hAnsi="Arial" w:cs="Arial"/>
                <w:color w:val="000000"/>
                <w:sz w:val="24"/>
                <w:lang w:eastAsia="en-GB"/>
              </w:rPr>
              <w:t>One Parent Families Scotland</w:t>
            </w:r>
          </w:p>
          <w:p w:rsidR="002B6A78" w:rsidRPr="00AE3C54" w:rsidRDefault="002B6A78" w:rsidP="002B6A78">
            <w:pPr>
              <w:spacing w:line="240" w:lineRule="auto"/>
              <w:rPr>
                <w:rFonts w:ascii="Arial" w:eastAsia="Times New Roman" w:hAnsi="Arial" w:cs="Arial"/>
                <w:color w:val="000000"/>
                <w:sz w:val="24"/>
                <w:lang w:eastAsia="en-GB"/>
              </w:rPr>
            </w:pPr>
          </w:p>
        </w:tc>
        <w:tc>
          <w:tcPr>
            <w:tcW w:w="2873" w:type="pct"/>
            <w:hideMark/>
          </w:tcPr>
          <w:p w:rsidR="002B6A78" w:rsidRPr="006A1667" w:rsidRDefault="002B6A78" w:rsidP="002B6A78">
            <w:pPr>
              <w:spacing w:line="240" w:lineRule="auto"/>
              <w:rPr>
                <w:rFonts w:ascii="Arial" w:eastAsia="Times New Roman" w:hAnsi="Arial" w:cs="Arial"/>
                <w:color w:val="242424"/>
                <w:sz w:val="24"/>
                <w:lang w:eastAsia="en-GB"/>
              </w:rPr>
            </w:pPr>
            <w:r w:rsidRPr="00AE3C54">
              <w:rPr>
                <w:rFonts w:ascii="Arial" w:eastAsia="Times New Roman" w:hAnsi="Arial" w:cs="Arial"/>
                <w:color w:val="242424"/>
                <w:sz w:val="24"/>
                <w:lang w:eastAsia="en-GB"/>
              </w:rPr>
              <w:t>Single Parents Refresh &amp; Release</w:t>
            </w:r>
          </w:p>
          <w:p w:rsidR="002B6A78" w:rsidRPr="00AE3C54" w:rsidRDefault="002B6A78" w:rsidP="002B6A78">
            <w:pPr>
              <w:spacing w:line="240" w:lineRule="auto"/>
              <w:rPr>
                <w:rFonts w:ascii="Arial" w:eastAsia="Times New Roman" w:hAnsi="Arial" w:cs="Arial"/>
                <w:color w:val="242424"/>
                <w:sz w:val="24"/>
                <w:lang w:eastAsia="en-GB"/>
              </w:rPr>
            </w:pPr>
          </w:p>
        </w:tc>
        <w:tc>
          <w:tcPr>
            <w:tcW w:w="1065" w:type="pct"/>
            <w:noWrap/>
            <w:hideMark/>
          </w:tcPr>
          <w:p w:rsidR="002B6A78" w:rsidRPr="006A1667" w:rsidRDefault="002B6A78" w:rsidP="002B6A78">
            <w:pPr>
              <w:spacing w:line="240" w:lineRule="auto"/>
              <w:rPr>
                <w:rFonts w:ascii="Arial" w:eastAsia="Times New Roman" w:hAnsi="Arial" w:cs="Arial"/>
                <w:color w:val="000000"/>
                <w:sz w:val="24"/>
                <w:lang w:eastAsia="en-GB"/>
              </w:rPr>
            </w:pPr>
            <w:r w:rsidRPr="00AE3C54">
              <w:rPr>
                <w:rFonts w:ascii="Arial" w:eastAsia="Times New Roman" w:hAnsi="Arial" w:cs="Arial"/>
                <w:color w:val="000000"/>
                <w:sz w:val="24"/>
                <w:lang w:eastAsia="en-GB"/>
              </w:rPr>
              <w:t>27,76</w:t>
            </w:r>
            <w:r w:rsidRPr="006A1667">
              <w:rPr>
                <w:rFonts w:ascii="Arial" w:eastAsia="Times New Roman" w:hAnsi="Arial" w:cs="Arial"/>
                <w:color w:val="000000"/>
                <w:sz w:val="24"/>
                <w:lang w:eastAsia="en-GB"/>
              </w:rPr>
              <w:t>5</w:t>
            </w:r>
          </w:p>
          <w:p w:rsidR="002B6A78" w:rsidRPr="00AE3C54" w:rsidRDefault="002B6A78" w:rsidP="002B6A78">
            <w:pPr>
              <w:spacing w:line="240" w:lineRule="auto"/>
              <w:rPr>
                <w:rFonts w:ascii="Arial" w:eastAsia="Times New Roman" w:hAnsi="Arial" w:cs="Arial"/>
                <w:color w:val="000000"/>
                <w:sz w:val="24"/>
                <w:lang w:eastAsia="en-GB"/>
              </w:rPr>
            </w:pPr>
          </w:p>
        </w:tc>
      </w:tr>
      <w:tr w:rsidR="002B6A78" w:rsidRPr="00AE3C54" w:rsidTr="002B6A78">
        <w:trPr>
          <w:trHeight w:val="170"/>
        </w:trPr>
        <w:tc>
          <w:tcPr>
            <w:tcW w:w="1062" w:type="pct"/>
            <w:hideMark/>
          </w:tcPr>
          <w:p w:rsidR="002B6A78" w:rsidRPr="00AE3C54" w:rsidRDefault="002B6A78" w:rsidP="002B6A78">
            <w:pPr>
              <w:spacing w:line="240" w:lineRule="auto"/>
              <w:rPr>
                <w:rFonts w:ascii="Arial" w:eastAsia="Times New Roman" w:hAnsi="Arial" w:cs="Arial"/>
                <w:color w:val="000000"/>
                <w:sz w:val="24"/>
                <w:lang w:eastAsia="en-GB"/>
              </w:rPr>
            </w:pPr>
            <w:r w:rsidRPr="00AE3C54">
              <w:rPr>
                <w:rFonts w:ascii="Arial" w:eastAsia="Times New Roman" w:hAnsi="Arial" w:cs="Arial"/>
                <w:color w:val="000000"/>
                <w:sz w:val="24"/>
                <w:lang w:eastAsia="en-GB"/>
              </w:rPr>
              <w:t>SAMH</w:t>
            </w:r>
          </w:p>
        </w:tc>
        <w:tc>
          <w:tcPr>
            <w:tcW w:w="2873" w:type="pct"/>
            <w:hideMark/>
          </w:tcPr>
          <w:p w:rsidR="002B6A78" w:rsidRPr="006A1667" w:rsidRDefault="002B6A78" w:rsidP="002B6A78">
            <w:pPr>
              <w:spacing w:line="240" w:lineRule="auto"/>
              <w:rPr>
                <w:rFonts w:ascii="Arial" w:eastAsia="Times New Roman" w:hAnsi="Arial" w:cs="Arial"/>
                <w:color w:val="000000"/>
                <w:sz w:val="24"/>
                <w:lang w:eastAsia="en-GB"/>
              </w:rPr>
            </w:pPr>
            <w:r w:rsidRPr="00AE3C54">
              <w:rPr>
                <w:rFonts w:ascii="Arial" w:eastAsia="Times New Roman" w:hAnsi="Arial" w:cs="Arial"/>
                <w:color w:val="000000"/>
                <w:sz w:val="24"/>
                <w:lang w:eastAsia="en-GB"/>
              </w:rPr>
              <w:t>Building Mental Health Literacy through Sport in Motherwell</w:t>
            </w:r>
          </w:p>
          <w:p w:rsidR="002B6A78" w:rsidRPr="006A1667" w:rsidRDefault="002B6A78" w:rsidP="002B6A78">
            <w:pPr>
              <w:spacing w:line="240" w:lineRule="auto"/>
              <w:rPr>
                <w:rFonts w:ascii="Arial" w:eastAsia="Times New Roman" w:hAnsi="Arial" w:cs="Arial"/>
                <w:color w:val="000000"/>
                <w:sz w:val="24"/>
                <w:lang w:eastAsia="en-GB"/>
              </w:rPr>
            </w:pPr>
          </w:p>
          <w:p w:rsidR="002B6A78" w:rsidRPr="00AE3C54" w:rsidRDefault="002B6A78" w:rsidP="002B6A78">
            <w:pPr>
              <w:spacing w:line="240" w:lineRule="auto"/>
              <w:rPr>
                <w:rFonts w:ascii="Arial" w:eastAsia="Times New Roman" w:hAnsi="Arial" w:cs="Arial"/>
                <w:color w:val="000000"/>
                <w:sz w:val="24"/>
                <w:lang w:eastAsia="en-GB"/>
              </w:rPr>
            </w:pPr>
          </w:p>
        </w:tc>
        <w:tc>
          <w:tcPr>
            <w:tcW w:w="1065" w:type="pct"/>
            <w:noWrap/>
            <w:hideMark/>
          </w:tcPr>
          <w:p w:rsidR="002B6A78" w:rsidRPr="00AE3C54" w:rsidRDefault="002B6A78" w:rsidP="002B6A78">
            <w:pPr>
              <w:spacing w:line="240" w:lineRule="auto"/>
              <w:rPr>
                <w:rFonts w:ascii="Arial" w:eastAsia="Times New Roman" w:hAnsi="Arial" w:cs="Arial"/>
                <w:color w:val="000000"/>
                <w:sz w:val="24"/>
                <w:szCs w:val="24"/>
                <w:lang w:eastAsia="en-GB"/>
              </w:rPr>
            </w:pPr>
            <w:r w:rsidRPr="00AE3C54">
              <w:rPr>
                <w:rFonts w:ascii="Arial" w:eastAsia="Times New Roman" w:hAnsi="Arial" w:cs="Arial"/>
                <w:color w:val="000000"/>
                <w:sz w:val="24"/>
                <w:szCs w:val="24"/>
                <w:lang w:eastAsia="en-GB"/>
              </w:rPr>
              <w:t>9,77</w:t>
            </w:r>
            <w:r w:rsidRPr="006A1667">
              <w:rPr>
                <w:rFonts w:ascii="Arial" w:eastAsia="Times New Roman" w:hAnsi="Arial" w:cs="Arial"/>
                <w:color w:val="000000"/>
                <w:sz w:val="24"/>
                <w:szCs w:val="24"/>
                <w:lang w:eastAsia="en-GB"/>
              </w:rPr>
              <w:t>6</w:t>
            </w:r>
          </w:p>
        </w:tc>
      </w:tr>
      <w:tr w:rsidR="002B6A78" w:rsidRPr="00AE3C54" w:rsidTr="002B6A78">
        <w:trPr>
          <w:trHeight w:val="170"/>
        </w:trPr>
        <w:tc>
          <w:tcPr>
            <w:tcW w:w="1062" w:type="pct"/>
            <w:noWrap/>
            <w:hideMark/>
          </w:tcPr>
          <w:p w:rsidR="002B6A78" w:rsidRPr="00AE3C54" w:rsidRDefault="002B6A78" w:rsidP="002B6A78">
            <w:pPr>
              <w:spacing w:line="240" w:lineRule="auto"/>
              <w:rPr>
                <w:rFonts w:ascii="Arial" w:eastAsia="Times New Roman" w:hAnsi="Arial" w:cs="Arial"/>
                <w:color w:val="242424"/>
                <w:sz w:val="24"/>
                <w:lang w:eastAsia="en-GB"/>
              </w:rPr>
            </w:pPr>
            <w:r w:rsidRPr="00AE3C54">
              <w:rPr>
                <w:rFonts w:ascii="Arial" w:eastAsia="Times New Roman" w:hAnsi="Arial" w:cs="Arial"/>
                <w:color w:val="242424"/>
                <w:sz w:val="24"/>
                <w:lang w:eastAsia="en-GB"/>
              </w:rPr>
              <w:t>The Well Foundation</w:t>
            </w:r>
          </w:p>
        </w:tc>
        <w:tc>
          <w:tcPr>
            <w:tcW w:w="2873" w:type="pct"/>
            <w:noWrap/>
            <w:hideMark/>
          </w:tcPr>
          <w:p w:rsidR="002B6A78" w:rsidRPr="006A1667" w:rsidRDefault="002B6A78" w:rsidP="002B6A78">
            <w:pPr>
              <w:spacing w:line="240" w:lineRule="auto"/>
              <w:rPr>
                <w:rFonts w:ascii="Arial" w:eastAsia="Times New Roman" w:hAnsi="Arial" w:cs="Arial"/>
                <w:color w:val="000000"/>
                <w:sz w:val="24"/>
                <w:lang w:eastAsia="en-GB"/>
              </w:rPr>
            </w:pPr>
            <w:r w:rsidRPr="00AE3C54">
              <w:rPr>
                <w:rFonts w:ascii="Arial" w:eastAsia="Times New Roman" w:hAnsi="Arial" w:cs="Arial"/>
                <w:color w:val="000000"/>
                <w:sz w:val="24"/>
                <w:lang w:eastAsia="en-GB"/>
              </w:rPr>
              <w:t>WF Sports for All</w:t>
            </w:r>
          </w:p>
          <w:p w:rsidR="002B6A78" w:rsidRPr="006A1667" w:rsidRDefault="002B6A78" w:rsidP="002B6A78">
            <w:pPr>
              <w:spacing w:line="240" w:lineRule="auto"/>
              <w:rPr>
                <w:rFonts w:ascii="Arial" w:eastAsia="Times New Roman" w:hAnsi="Arial" w:cs="Arial"/>
                <w:color w:val="000000"/>
                <w:sz w:val="24"/>
                <w:lang w:eastAsia="en-GB"/>
              </w:rPr>
            </w:pPr>
          </w:p>
          <w:p w:rsidR="002B6A78" w:rsidRPr="00AE3C54" w:rsidRDefault="002B6A78" w:rsidP="002B6A78">
            <w:pPr>
              <w:spacing w:line="240" w:lineRule="auto"/>
              <w:rPr>
                <w:rFonts w:ascii="Arial" w:eastAsia="Times New Roman" w:hAnsi="Arial" w:cs="Arial"/>
                <w:color w:val="000000"/>
                <w:sz w:val="24"/>
                <w:lang w:eastAsia="en-GB"/>
              </w:rPr>
            </w:pPr>
          </w:p>
        </w:tc>
        <w:tc>
          <w:tcPr>
            <w:tcW w:w="1065" w:type="pct"/>
            <w:noWrap/>
            <w:hideMark/>
          </w:tcPr>
          <w:p w:rsidR="002B6A78" w:rsidRPr="00AE3C54" w:rsidRDefault="002B6A78" w:rsidP="002B6A78">
            <w:pPr>
              <w:spacing w:line="240" w:lineRule="auto"/>
              <w:rPr>
                <w:rFonts w:ascii="Arial" w:eastAsia="Times New Roman" w:hAnsi="Arial" w:cs="Arial"/>
                <w:color w:val="000000"/>
                <w:sz w:val="24"/>
                <w:lang w:eastAsia="en-GB"/>
              </w:rPr>
            </w:pPr>
            <w:r w:rsidRPr="00AE3C54">
              <w:rPr>
                <w:rFonts w:ascii="Arial" w:eastAsia="Times New Roman" w:hAnsi="Arial" w:cs="Arial"/>
                <w:color w:val="000000"/>
                <w:sz w:val="24"/>
                <w:lang w:eastAsia="en-GB"/>
              </w:rPr>
              <w:t>5,000</w:t>
            </w:r>
          </w:p>
        </w:tc>
      </w:tr>
      <w:tr w:rsidR="002B6A78" w:rsidRPr="00AE3C54" w:rsidTr="002B6A78">
        <w:trPr>
          <w:trHeight w:val="170"/>
        </w:trPr>
        <w:tc>
          <w:tcPr>
            <w:tcW w:w="1062" w:type="pct"/>
            <w:hideMark/>
          </w:tcPr>
          <w:p w:rsidR="002B6A78" w:rsidRDefault="002B6A78" w:rsidP="002B6A78">
            <w:pPr>
              <w:spacing w:line="240" w:lineRule="auto"/>
              <w:rPr>
                <w:rFonts w:ascii="Arial" w:eastAsia="Times New Roman" w:hAnsi="Arial" w:cs="Arial"/>
                <w:color w:val="000000"/>
                <w:sz w:val="24"/>
                <w:lang w:eastAsia="en-GB"/>
              </w:rPr>
            </w:pPr>
            <w:r w:rsidRPr="00AE3C54">
              <w:rPr>
                <w:rFonts w:ascii="Arial" w:eastAsia="Times New Roman" w:hAnsi="Arial" w:cs="Arial"/>
                <w:color w:val="000000"/>
                <w:sz w:val="24"/>
                <w:lang w:eastAsia="en-GB"/>
              </w:rPr>
              <w:t>VIP (The Well Foundation)</w:t>
            </w:r>
          </w:p>
          <w:p w:rsidR="002B6A78" w:rsidRDefault="002B6A78" w:rsidP="002B6A78">
            <w:pPr>
              <w:spacing w:line="240" w:lineRule="auto"/>
              <w:rPr>
                <w:rFonts w:ascii="Arial" w:eastAsia="Times New Roman" w:hAnsi="Arial" w:cs="Arial"/>
                <w:color w:val="000000"/>
                <w:sz w:val="24"/>
                <w:lang w:eastAsia="en-GB"/>
              </w:rPr>
            </w:pPr>
          </w:p>
          <w:p w:rsidR="002B6A78" w:rsidRPr="00AE3C54" w:rsidRDefault="002B6A78" w:rsidP="002B6A78">
            <w:pPr>
              <w:spacing w:line="240" w:lineRule="auto"/>
              <w:rPr>
                <w:rFonts w:ascii="Arial" w:eastAsia="Times New Roman" w:hAnsi="Arial" w:cs="Arial"/>
                <w:color w:val="000000"/>
                <w:sz w:val="24"/>
                <w:lang w:eastAsia="en-GB"/>
              </w:rPr>
            </w:pPr>
          </w:p>
        </w:tc>
        <w:tc>
          <w:tcPr>
            <w:tcW w:w="2873" w:type="pct"/>
            <w:hideMark/>
          </w:tcPr>
          <w:p w:rsidR="002B6A78" w:rsidRPr="006A1667" w:rsidRDefault="002B6A78" w:rsidP="002B6A78">
            <w:pPr>
              <w:spacing w:line="240" w:lineRule="auto"/>
              <w:rPr>
                <w:rFonts w:ascii="Arial" w:eastAsia="Times New Roman" w:hAnsi="Arial" w:cs="Arial"/>
                <w:color w:val="000000"/>
                <w:sz w:val="24"/>
                <w:lang w:eastAsia="en-GB"/>
              </w:rPr>
            </w:pPr>
            <w:r w:rsidRPr="00AE3C54">
              <w:rPr>
                <w:rFonts w:ascii="Arial" w:eastAsia="Times New Roman" w:hAnsi="Arial" w:cs="Arial"/>
                <w:color w:val="000000"/>
                <w:sz w:val="24"/>
                <w:lang w:eastAsia="en-GB"/>
              </w:rPr>
              <w:t>Strive and Thrive- Well foundation &amp; VIP United</w:t>
            </w:r>
          </w:p>
          <w:p w:rsidR="002B6A78" w:rsidRPr="006A1667" w:rsidRDefault="002B6A78" w:rsidP="002B6A78">
            <w:pPr>
              <w:spacing w:line="240" w:lineRule="auto"/>
              <w:rPr>
                <w:rFonts w:ascii="Arial" w:eastAsia="Times New Roman" w:hAnsi="Arial" w:cs="Arial"/>
                <w:color w:val="000000"/>
                <w:sz w:val="24"/>
                <w:lang w:eastAsia="en-GB"/>
              </w:rPr>
            </w:pPr>
          </w:p>
          <w:p w:rsidR="002B6A78" w:rsidRPr="00AE3C54" w:rsidRDefault="002B6A78" w:rsidP="002B6A78">
            <w:pPr>
              <w:spacing w:line="240" w:lineRule="auto"/>
              <w:rPr>
                <w:rFonts w:ascii="Arial" w:eastAsia="Times New Roman" w:hAnsi="Arial" w:cs="Arial"/>
                <w:color w:val="000000"/>
                <w:sz w:val="24"/>
                <w:lang w:eastAsia="en-GB"/>
              </w:rPr>
            </w:pPr>
          </w:p>
        </w:tc>
        <w:tc>
          <w:tcPr>
            <w:tcW w:w="1065" w:type="pct"/>
            <w:noWrap/>
            <w:hideMark/>
          </w:tcPr>
          <w:p w:rsidR="002B6A78" w:rsidRPr="00AE3C54" w:rsidRDefault="002B6A78" w:rsidP="002B6A78">
            <w:pPr>
              <w:spacing w:line="240" w:lineRule="auto"/>
              <w:rPr>
                <w:rFonts w:ascii="Arial" w:eastAsia="Times New Roman" w:hAnsi="Arial" w:cs="Arial"/>
                <w:color w:val="000000"/>
                <w:sz w:val="24"/>
                <w:lang w:eastAsia="en-GB"/>
              </w:rPr>
            </w:pPr>
            <w:r w:rsidRPr="00AE3C54">
              <w:rPr>
                <w:rFonts w:ascii="Arial" w:eastAsia="Times New Roman" w:hAnsi="Arial" w:cs="Arial"/>
                <w:color w:val="000000"/>
                <w:sz w:val="24"/>
                <w:lang w:eastAsia="en-GB"/>
              </w:rPr>
              <w:t>10,000</w:t>
            </w:r>
          </w:p>
        </w:tc>
      </w:tr>
      <w:tr w:rsidR="002B6A78" w:rsidRPr="00AE3C54" w:rsidTr="002B6A78">
        <w:trPr>
          <w:trHeight w:val="170"/>
        </w:trPr>
        <w:tc>
          <w:tcPr>
            <w:tcW w:w="1062" w:type="pct"/>
            <w:hideMark/>
          </w:tcPr>
          <w:p w:rsidR="002B6A78" w:rsidRDefault="002B6A78" w:rsidP="002B6A78">
            <w:pPr>
              <w:spacing w:line="240" w:lineRule="auto"/>
              <w:rPr>
                <w:rFonts w:ascii="Arial" w:eastAsia="Times New Roman" w:hAnsi="Arial" w:cs="Arial"/>
                <w:color w:val="000000"/>
                <w:sz w:val="24"/>
                <w:lang w:eastAsia="en-GB"/>
              </w:rPr>
            </w:pPr>
            <w:r w:rsidRPr="00AE3C54">
              <w:rPr>
                <w:rFonts w:ascii="Arial" w:eastAsia="Times New Roman" w:hAnsi="Arial" w:cs="Arial"/>
                <w:color w:val="000000"/>
                <w:sz w:val="24"/>
                <w:lang w:eastAsia="en-GB"/>
              </w:rPr>
              <w:t xml:space="preserve">VIP-Pass Community Project </w:t>
            </w:r>
          </w:p>
          <w:p w:rsidR="002B6A78" w:rsidRDefault="002B6A78" w:rsidP="002B6A78">
            <w:pPr>
              <w:spacing w:line="240" w:lineRule="auto"/>
              <w:rPr>
                <w:rFonts w:ascii="Arial" w:eastAsia="Times New Roman" w:hAnsi="Arial" w:cs="Arial"/>
                <w:color w:val="000000"/>
                <w:sz w:val="24"/>
                <w:lang w:eastAsia="en-GB"/>
              </w:rPr>
            </w:pPr>
          </w:p>
          <w:p w:rsidR="002B6A78" w:rsidRPr="00AE3C54" w:rsidRDefault="002B6A78" w:rsidP="002B6A78">
            <w:pPr>
              <w:spacing w:line="240" w:lineRule="auto"/>
              <w:rPr>
                <w:rFonts w:ascii="Arial" w:eastAsia="Times New Roman" w:hAnsi="Arial" w:cs="Arial"/>
                <w:color w:val="000000"/>
                <w:sz w:val="24"/>
                <w:lang w:eastAsia="en-GB"/>
              </w:rPr>
            </w:pPr>
          </w:p>
        </w:tc>
        <w:tc>
          <w:tcPr>
            <w:tcW w:w="2873" w:type="pct"/>
            <w:hideMark/>
          </w:tcPr>
          <w:p w:rsidR="002B6A78" w:rsidRPr="006A1667" w:rsidRDefault="002B6A78" w:rsidP="002B6A78">
            <w:pPr>
              <w:spacing w:line="240" w:lineRule="auto"/>
              <w:rPr>
                <w:rFonts w:ascii="Arial" w:eastAsia="Times New Roman" w:hAnsi="Arial" w:cs="Arial"/>
                <w:color w:val="000000"/>
                <w:sz w:val="24"/>
                <w:lang w:eastAsia="en-GB"/>
              </w:rPr>
            </w:pPr>
            <w:r w:rsidRPr="00AE3C54">
              <w:rPr>
                <w:rFonts w:ascii="Arial" w:eastAsia="Times New Roman" w:hAnsi="Arial" w:cs="Arial"/>
                <w:color w:val="000000"/>
                <w:sz w:val="24"/>
                <w:lang w:eastAsia="en-GB"/>
              </w:rPr>
              <w:t>Strive &amp; Thrive Together</w:t>
            </w:r>
          </w:p>
          <w:p w:rsidR="002B6A78" w:rsidRPr="006A1667" w:rsidRDefault="002B6A78" w:rsidP="002B6A78">
            <w:pPr>
              <w:spacing w:line="240" w:lineRule="auto"/>
              <w:rPr>
                <w:rFonts w:ascii="Arial" w:eastAsia="Times New Roman" w:hAnsi="Arial" w:cs="Arial"/>
                <w:color w:val="000000"/>
                <w:sz w:val="24"/>
                <w:lang w:eastAsia="en-GB"/>
              </w:rPr>
            </w:pPr>
          </w:p>
          <w:p w:rsidR="002B6A78" w:rsidRPr="00AE3C54" w:rsidRDefault="002B6A78" w:rsidP="002B6A78">
            <w:pPr>
              <w:spacing w:line="240" w:lineRule="auto"/>
              <w:rPr>
                <w:rFonts w:ascii="Arial" w:eastAsia="Times New Roman" w:hAnsi="Arial" w:cs="Arial"/>
                <w:color w:val="000000"/>
                <w:sz w:val="24"/>
                <w:lang w:eastAsia="en-GB"/>
              </w:rPr>
            </w:pPr>
          </w:p>
        </w:tc>
        <w:tc>
          <w:tcPr>
            <w:tcW w:w="1065" w:type="pct"/>
            <w:noWrap/>
            <w:hideMark/>
          </w:tcPr>
          <w:p w:rsidR="002B6A78" w:rsidRPr="00AE3C54" w:rsidRDefault="002B6A78" w:rsidP="002B6A78">
            <w:pPr>
              <w:spacing w:line="240" w:lineRule="auto"/>
              <w:rPr>
                <w:rFonts w:ascii="Arial" w:eastAsia="Times New Roman" w:hAnsi="Arial" w:cs="Arial"/>
                <w:color w:val="000000"/>
                <w:sz w:val="24"/>
                <w:lang w:eastAsia="en-GB"/>
              </w:rPr>
            </w:pPr>
            <w:r w:rsidRPr="00AE3C54">
              <w:rPr>
                <w:rFonts w:ascii="Arial" w:eastAsia="Times New Roman" w:hAnsi="Arial" w:cs="Arial"/>
                <w:color w:val="000000"/>
                <w:sz w:val="24"/>
                <w:lang w:eastAsia="en-GB"/>
              </w:rPr>
              <w:t>5,000</w:t>
            </w:r>
          </w:p>
        </w:tc>
      </w:tr>
      <w:tr w:rsidR="002B6A78" w:rsidRPr="00AE3C54" w:rsidTr="002B6A78">
        <w:trPr>
          <w:trHeight w:val="170"/>
        </w:trPr>
        <w:tc>
          <w:tcPr>
            <w:tcW w:w="1062" w:type="pct"/>
            <w:hideMark/>
          </w:tcPr>
          <w:p w:rsidR="002B6A78" w:rsidRDefault="002B6A78" w:rsidP="002B6A78">
            <w:pPr>
              <w:spacing w:line="240" w:lineRule="auto"/>
              <w:rPr>
                <w:rFonts w:ascii="Arial" w:eastAsia="Times New Roman" w:hAnsi="Arial" w:cs="Arial"/>
                <w:color w:val="000000"/>
                <w:sz w:val="24"/>
                <w:lang w:eastAsia="en-GB"/>
              </w:rPr>
            </w:pPr>
            <w:r w:rsidRPr="00AE3C54">
              <w:rPr>
                <w:rFonts w:ascii="Arial" w:eastAsia="Times New Roman" w:hAnsi="Arial" w:cs="Arial"/>
                <w:color w:val="000000"/>
                <w:sz w:val="24"/>
                <w:lang w:eastAsia="en-GB"/>
              </w:rPr>
              <w:t>YMCA Bellshill &amp; Mossend</w:t>
            </w:r>
          </w:p>
          <w:p w:rsidR="002B6A78" w:rsidRDefault="002B6A78" w:rsidP="002B6A78">
            <w:pPr>
              <w:spacing w:line="240" w:lineRule="auto"/>
              <w:rPr>
                <w:rFonts w:ascii="Arial" w:eastAsia="Times New Roman" w:hAnsi="Arial" w:cs="Arial"/>
                <w:color w:val="000000"/>
                <w:sz w:val="24"/>
                <w:lang w:eastAsia="en-GB"/>
              </w:rPr>
            </w:pPr>
          </w:p>
          <w:p w:rsidR="002B6A78" w:rsidRPr="00AE3C54" w:rsidRDefault="002B6A78" w:rsidP="002B6A78">
            <w:pPr>
              <w:spacing w:line="240" w:lineRule="auto"/>
              <w:rPr>
                <w:rFonts w:ascii="Arial" w:eastAsia="Times New Roman" w:hAnsi="Arial" w:cs="Arial"/>
                <w:color w:val="000000"/>
                <w:sz w:val="24"/>
                <w:lang w:eastAsia="en-GB"/>
              </w:rPr>
            </w:pPr>
          </w:p>
        </w:tc>
        <w:tc>
          <w:tcPr>
            <w:tcW w:w="2873" w:type="pct"/>
            <w:hideMark/>
          </w:tcPr>
          <w:p w:rsidR="002B6A78" w:rsidRPr="006A1667" w:rsidRDefault="002B6A78" w:rsidP="002B6A78">
            <w:pPr>
              <w:spacing w:line="240" w:lineRule="auto"/>
              <w:rPr>
                <w:rFonts w:ascii="Arial" w:eastAsia="Times New Roman" w:hAnsi="Arial" w:cs="Arial"/>
                <w:sz w:val="24"/>
                <w:lang w:eastAsia="en-GB"/>
              </w:rPr>
            </w:pPr>
            <w:r w:rsidRPr="00AE3C54">
              <w:rPr>
                <w:rFonts w:ascii="Arial" w:eastAsia="Times New Roman" w:hAnsi="Arial" w:cs="Arial"/>
                <w:sz w:val="24"/>
                <w:lang w:eastAsia="en-GB"/>
              </w:rPr>
              <w:t>Y-Victory Esports Academy</w:t>
            </w:r>
          </w:p>
          <w:p w:rsidR="002B6A78" w:rsidRPr="006A1667" w:rsidRDefault="002B6A78" w:rsidP="002B6A78">
            <w:pPr>
              <w:spacing w:line="240" w:lineRule="auto"/>
              <w:rPr>
                <w:rFonts w:ascii="Arial" w:eastAsia="Times New Roman" w:hAnsi="Arial" w:cs="Arial"/>
                <w:sz w:val="24"/>
                <w:lang w:eastAsia="en-GB"/>
              </w:rPr>
            </w:pPr>
          </w:p>
          <w:p w:rsidR="002B6A78" w:rsidRPr="00AE3C54" w:rsidRDefault="002B6A78" w:rsidP="002B6A78">
            <w:pPr>
              <w:spacing w:line="240" w:lineRule="auto"/>
              <w:rPr>
                <w:rFonts w:ascii="Arial" w:eastAsia="Times New Roman" w:hAnsi="Arial" w:cs="Arial"/>
                <w:sz w:val="24"/>
                <w:lang w:eastAsia="en-GB"/>
              </w:rPr>
            </w:pPr>
          </w:p>
        </w:tc>
        <w:tc>
          <w:tcPr>
            <w:tcW w:w="1065" w:type="pct"/>
            <w:noWrap/>
            <w:hideMark/>
          </w:tcPr>
          <w:p w:rsidR="002B6A78" w:rsidRPr="00AE3C54" w:rsidRDefault="002B6A78" w:rsidP="002B6A78">
            <w:pPr>
              <w:spacing w:line="240" w:lineRule="auto"/>
              <w:rPr>
                <w:rFonts w:ascii="Arial" w:eastAsia="Times New Roman" w:hAnsi="Arial" w:cs="Arial"/>
                <w:color w:val="242424"/>
                <w:sz w:val="24"/>
                <w:lang w:eastAsia="en-GB"/>
              </w:rPr>
            </w:pPr>
            <w:r w:rsidRPr="00AE3C54">
              <w:rPr>
                <w:rFonts w:ascii="Arial" w:eastAsia="Times New Roman" w:hAnsi="Arial" w:cs="Arial"/>
                <w:color w:val="242424"/>
                <w:sz w:val="24"/>
                <w:lang w:eastAsia="en-GB"/>
              </w:rPr>
              <w:t>23,925</w:t>
            </w:r>
          </w:p>
        </w:tc>
      </w:tr>
      <w:tr w:rsidR="002B6A78" w:rsidRPr="00661A8C" w:rsidTr="006A1667">
        <w:tc>
          <w:tcPr>
            <w:tcW w:w="5000" w:type="pct"/>
            <w:gridSpan w:val="3"/>
            <w:shd w:val="clear" w:color="auto" w:fill="9CC2E5"/>
          </w:tcPr>
          <w:p w:rsidR="002B6A78" w:rsidRPr="006A1667" w:rsidRDefault="002B6A78" w:rsidP="002B6A78">
            <w:pPr>
              <w:rPr>
                <w:rFonts w:ascii="Arial" w:hAnsi="Arial" w:cs="Arial"/>
                <w:b/>
                <w:sz w:val="28"/>
                <w:szCs w:val="24"/>
              </w:rPr>
            </w:pPr>
            <w:r w:rsidRPr="006A1667">
              <w:rPr>
                <w:rFonts w:ascii="Arial" w:hAnsi="Arial" w:cs="Arial"/>
                <w:b/>
                <w:sz w:val="28"/>
                <w:szCs w:val="24"/>
              </w:rPr>
              <w:t>NL-Wide</w:t>
            </w:r>
          </w:p>
          <w:p w:rsidR="002B6A78" w:rsidRPr="00661A8C" w:rsidRDefault="002B6A78" w:rsidP="002B6A78">
            <w:pPr>
              <w:rPr>
                <w:rFonts w:ascii="Arial" w:hAnsi="Arial" w:cs="Arial"/>
                <w:b/>
                <w:sz w:val="24"/>
                <w:szCs w:val="24"/>
              </w:rPr>
            </w:pPr>
          </w:p>
        </w:tc>
      </w:tr>
      <w:tr w:rsidR="002B6A78" w:rsidRPr="006A1667" w:rsidTr="002B6A78">
        <w:trPr>
          <w:trHeight w:val="290"/>
        </w:trPr>
        <w:tc>
          <w:tcPr>
            <w:tcW w:w="1062" w:type="pct"/>
            <w:noWrap/>
            <w:hideMark/>
          </w:tcPr>
          <w:p w:rsidR="002B6A78" w:rsidRPr="006A1667" w:rsidRDefault="002B6A78" w:rsidP="002B6A78">
            <w:pPr>
              <w:spacing w:line="240" w:lineRule="auto"/>
              <w:rPr>
                <w:rFonts w:ascii="Arial" w:eastAsia="Times New Roman" w:hAnsi="Arial" w:cs="Arial"/>
                <w:color w:val="000000"/>
                <w:sz w:val="24"/>
                <w:lang w:eastAsia="en-GB"/>
              </w:rPr>
            </w:pPr>
            <w:r w:rsidRPr="006A1667">
              <w:rPr>
                <w:rFonts w:ascii="Arial" w:eastAsia="Times New Roman" w:hAnsi="Arial" w:cs="Arial"/>
                <w:color w:val="000000"/>
                <w:sz w:val="24"/>
                <w:lang w:eastAsia="en-GB"/>
              </w:rPr>
              <w:t>Action for Children</w:t>
            </w:r>
          </w:p>
        </w:tc>
        <w:tc>
          <w:tcPr>
            <w:tcW w:w="2873" w:type="pct"/>
            <w:noWrap/>
            <w:hideMark/>
          </w:tcPr>
          <w:p w:rsidR="002B6A78" w:rsidRDefault="002B6A78" w:rsidP="002B6A78">
            <w:pPr>
              <w:spacing w:line="240" w:lineRule="auto"/>
              <w:rPr>
                <w:rFonts w:ascii="Arial" w:eastAsia="Times New Roman" w:hAnsi="Arial" w:cs="Arial"/>
                <w:color w:val="000000"/>
                <w:sz w:val="24"/>
                <w:lang w:eastAsia="en-GB"/>
              </w:rPr>
            </w:pPr>
            <w:r w:rsidRPr="006A1667">
              <w:rPr>
                <w:rFonts w:ascii="Arial" w:eastAsia="Times New Roman" w:hAnsi="Arial" w:cs="Arial"/>
                <w:color w:val="000000"/>
                <w:sz w:val="24"/>
                <w:lang w:eastAsia="en-GB"/>
              </w:rPr>
              <w:t>North Lanarkshire Young Carers: Who we are&amp; what we do!</w:t>
            </w:r>
          </w:p>
          <w:p w:rsidR="002B6A78" w:rsidRPr="006A1667" w:rsidRDefault="002B6A78" w:rsidP="002B6A78">
            <w:pPr>
              <w:spacing w:line="240" w:lineRule="auto"/>
              <w:rPr>
                <w:rFonts w:ascii="Arial" w:eastAsia="Times New Roman" w:hAnsi="Arial" w:cs="Arial"/>
                <w:color w:val="000000"/>
                <w:sz w:val="24"/>
                <w:lang w:eastAsia="en-GB"/>
              </w:rPr>
            </w:pPr>
          </w:p>
          <w:p w:rsidR="002B6A78" w:rsidRPr="006A1667" w:rsidRDefault="002B6A78" w:rsidP="002B6A78">
            <w:pPr>
              <w:spacing w:line="240" w:lineRule="auto"/>
              <w:rPr>
                <w:rFonts w:ascii="Arial" w:eastAsia="Times New Roman" w:hAnsi="Arial" w:cs="Arial"/>
                <w:color w:val="000000"/>
                <w:sz w:val="24"/>
                <w:lang w:eastAsia="en-GB"/>
              </w:rPr>
            </w:pPr>
          </w:p>
        </w:tc>
        <w:tc>
          <w:tcPr>
            <w:tcW w:w="1065" w:type="pct"/>
            <w:noWrap/>
            <w:hideMark/>
          </w:tcPr>
          <w:p w:rsidR="002B6A78" w:rsidRPr="006A1667" w:rsidRDefault="002B6A78" w:rsidP="002B6A78">
            <w:pPr>
              <w:spacing w:line="240" w:lineRule="auto"/>
              <w:rPr>
                <w:rFonts w:ascii="Arial" w:eastAsia="Times New Roman" w:hAnsi="Arial" w:cs="Arial"/>
                <w:color w:val="000000"/>
                <w:sz w:val="24"/>
                <w:lang w:eastAsia="en-GB"/>
              </w:rPr>
            </w:pPr>
            <w:r w:rsidRPr="006A1667">
              <w:rPr>
                <w:rFonts w:ascii="Arial" w:eastAsia="Times New Roman" w:hAnsi="Arial" w:cs="Arial"/>
                <w:color w:val="000000"/>
                <w:sz w:val="24"/>
                <w:lang w:eastAsia="en-GB"/>
              </w:rPr>
              <w:t>9,808</w:t>
            </w:r>
          </w:p>
          <w:p w:rsidR="002B6A78" w:rsidRPr="006A1667" w:rsidRDefault="002B6A78" w:rsidP="002B6A78">
            <w:pPr>
              <w:spacing w:line="240" w:lineRule="auto"/>
              <w:rPr>
                <w:rFonts w:ascii="Arial" w:eastAsia="Times New Roman" w:hAnsi="Arial" w:cs="Arial"/>
                <w:color w:val="000000"/>
                <w:sz w:val="24"/>
                <w:lang w:eastAsia="en-GB"/>
              </w:rPr>
            </w:pPr>
          </w:p>
        </w:tc>
      </w:tr>
      <w:tr w:rsidR="002B6A78" w:rsidRPr="006A1667" w:rsidTr="002B6A78">
        <w:trPr>
          <w:trHeight w:val="290"/>
        </w:trPr>
        <w:tc>
          <w:tcPr>
            <w:tcW w:w="1062" w:type="pct"/>
            <w:noWrap/>
            <w:hideMark/>
          </w:tcPr>
          <w:p w:rsidR="002B6A78" w:rsidRPr="006A1667" w:rsidRDefault="002B6A78" w:rsidP="002B6A78">
            <w:pPr>
              <w:spacing w:line="240" w:lineRule="auto"/>
              <w:rPr>
                <w:rFonts w:ascii="Arial" w:eastAsia="Times New Roman" w:hAnsi="Arial" w:cs="Arial"/>
                <w:color w:val="000000"/>
                <w:sz w:val="24"/>
                <w:lang w:eastAsia="en-GB"/>
              </w:rPr>
            </w:pPr>
            <w:r w:rsidRPr="006A1667">
              <w:rPr>
                <w:rFonts w:ascii="Arial" w:eastAsia="Times New Roman" w:hAnsi="Arial" w:cs="Arial"/>
                <w:color w:val="000000"/>
                <w:sz w:val="24"/>
                <w:lang w:eastAsia="en-GB"/>
              </w:rPr>
              <w:t>ADHD Network Scotland</w:t>
            </w:r>
          </w:p>
        </w:tc>
        <w:tc>
          <w:tcPr>
            <w:tcW w:w="2873" w:type="pct"/>
            <w:noWrap/>
            <w:hideMark/>
          </w:tcPr>
          <w:p w:rsidR="002B6A78" w:rsidRDefault="002B6A78" w:rsidP="002B6A78">
            <w:pPr>
              <w:spacing w:line="240" w:lineRule="auto"/>
              <w:rPr>
                <w:rFonts w:ascii="Arial" w:eastAsia="Times New Roman" w:hAnsi="Arial" w:cs="Arial"/>
                <w:color w:val="000000"/>
                <w:sz w:val="24"/>
                <w:lang w:eastAsia="en-GB"/>
              </w:rPr>
            </w:pPr>
            <w:proofErr w:type="spellStart"/>
            <w:r w:rsidRPr="006A1667">
              <w:rPr>
                <w:rFonts w:ascii="Arial" w:eastAsia="Times New Roman" w:hAnsi="Arial" w:cs="Arial"/>
                <w:color w:val="000000"/>
                <w:sz w:val="24"/>
                <w:lang w:eastAsia="en-GB"/>
              </w:rPr>
              <w:t>Neurobrilliance</w:t>
            </w:r>
            <w:proofErr w:type="spellEnd"/>
            <w:r w:rsidRPr="006A1667">
              <w:rPr>
                <w:rFonts w:ascii="Arial" w:eastAsia="Times New Roman" w:hAnsi="Arial" w:cs="Arial"/>
                <w:color w:val="000000"/>
                <w:sz w:val="24"/>
                <w:lang w:eastAsia="en-GB"/>
              </w:rPr>
              <w:t xml:space="preserve"> - ADHD Network Scotland- Community Outreach</w:t>
            </w:r>
          </w:p>
          <w:p w:rsidR="002B6A78" w:rsidRPr="006A1667" w:rsidRDefault="002B6A78" w:rsidP="002B6A78">
            <w:pPr>
              <w:spacing w:line="240" w:lineRule="auto"/>
              <w:rPr>
                <w:rFonts w:ascii="Arial" w:eastAsia="Times New Roman" w:hAnsi="Arial" w:cs="Arial"/>
                <w:color w:val="000000"/>
                <w:sz w:val="24"/>
                <w:lang w:eastAsia="en-GB"/>
              </w:rPr>
            </w:pPr>
          </w:p>
          <w:p w:rsidR="002B6A78" w:rsidRPr="006A1667" w:rsidRDefault="002B6A78" w:rsidP="002B6A78">
            <w:pPr>
              <w:spacing w:line="240" w:lineRule="auto"/>
              <w:rPr>
                <w:rFonts w:ascii="Arial" w:eastAsia="Times New Roman" w:hAnsi="Arial" w:cs="Arial"/>
                <w:color w:val="000000"/>
                <w:sz w:val="24"/>
                <w:lang w:eastAsia="en-GB"/>
              </w:rPr>
            </w:pPr>
          </w:p>
        </w:tc>
        <w:tc>
          <w:tcPr>
            <w:tcW w:w="1065" w:type="pct"/>
            <w:noWrap/>
            <w:hideMark/>
          </w:tcPr>
          <w:p w:rsidR="002B6A78" w:rsidRPr="006A1667" w:rsidRDefault="002B6A78" w:rsidP="002B6A78">
            <w:pPr>
              <w:spacing w:line="240" w:lineRule="auto"/>
              <w:rPr>
                <w:rFonts w:ascii="Arial" w:eastAsia="Times New Roman" w:hAnsi="Arial" w:cs="Arial"/>
                <w:color w:val="242424"/>
                <w:sz w:val="24"/>
                <w:lang w:eastAsia="en-GB"/>
              </w:rPr>
            </w:pPr>
            <w:r w:rsidRPr="006A1667">
              <w:rPr>
                <w:rFonts w:ascii="Arial" w:eastAsia="Times New Roman" w:hAnsi="Arial" w:cs="Arial"/>
                <w:color w:val="242424"/>
                <w:sz w:val="24"/>
                <w:lang w:eastAsia="en-GB"/>
              </w:rPr>
              <w:t>12,008</w:t>
            </w:r>
          </w:p>
          <w:p w:rsidR="002B6A78" w:rsidRPr="006A1667" w:rsidRDefault="002B6A78" w:rsidP="002B6A78">
            <w:pPr>
              <w:spacing w:line="240" w:lineRule="auto"/>
              <w:rPr>
                <w:rFonts w:ascii="Arial" w:eastAsia="Times New Roman" w:hAnsi="Arial" w:cs="Arial"/>
                <w:color w:val="242424"/>
                <w:sz w:val="24"/>
                <w:lang w:eastAsia="en-GB"/>
              </w:rPr>
            </w:pPr>
          </w:p>
        </w:tc>
      </w:tr>
      <w:tr w:rsidR="002B6A78" w:rsidRPr="006A1667" w:rsidTr="002B6A78">
        <w:trPr>
          <w:trHeight w:val="290"/>
        </w:trPr>
        <w:tc>
          <w:tcPr>
            <w:tcW w:w="1062" w:type="pct"/>
            <w:noWrap/>
            <w:hideMark/>
          </w:tcPr>
          <w:p w:rsidR="002B6A78" w:rsidRPr="006A1667" w:rsidRDefault="002B6A78" w:rsidP="002B6A78">
            <w:pPr>
              <w:spacing w:line="240" w:lineRule="auto"/>
              <w:rPr>
                <w:rFonts w:ascii="Arial" w:eastAsia="Times New Roman" w:hAnsi="Arial" w:cs="Arial"/>
                <w:color w:val="000000"/>
                <w:sz w:val="24"/>
                <w:lang w:eastAsia="en-GB"/>
              </w:rPr>
            </w:pPr>
            <w:r w:rsidRPr="006A1667">
              <w:rPr>
                <w:rFonts w:ascii="Arial" w:eastAsia="Times New Roman" w:hAnsi="Arial" w:cs="Arial"/>
                <w:color w:val="000000"/>
                <w:sz w:val="24"/>
                <w:lang w:eastAsia="en-GB"/>
              </w:rPr>
              <w:t>HOPE for Autism</w:t>
            </w:r>
          </w:p>
        </w:tc>
        <w:tc>
          <w:tcPr>
            <w:tcW w:w="2873" w:type="pct"/>
            <w:noWrap/>
            <w:hideMark/>
          </w:tcPr>
          <w:p w:rsidR="002B6A78" w:rsidRPr="006A1667" w:rsidRDefault="002B6A78" w:rsidP="002B6A78">
            <w:pPr>
              <w:spacing w:line="240" w:lineRule="auto"/>
              <w:rPr>
                <w:rFonts w:ascii="Arial" w:eastAsia="Times New Roman" w:hAnsi="Arial" w:cs="Arial"/>
                <w:color w:val="000000"/>
                <w:sz w:val="24"/>
                <w:lang w:eastAsia="en-GB"/>
              </w:rPr>
            </w:pPr>
            <w:r w:rsidRPr="006A1667">
              <w:rPr>
                <w:rFonts w:ascii="Arial" w:eastAsia="Times New Roman" w:hAnsi="Arial" w:cs="Arial"/>
                <w:color w:val="000000"/>
                <w:sz w:val="24"/>
                <w:lang w:eastAsia="en-GB"/>
              </w:rPr>
              <w:t>Family Fun Sessions, Family Workshops and Outdoor Activity Sessions</w:t>
            </w:r>
          </w:p>
        </w:tc>
        <w:tc>
          <w:tcPr>
            <w:tcW w:w="1065" w:type="pct"/>
            <w:noWrap/>
            <w:hideMark/>
          </w:tcPr>
          <w:p w:rsidR="002B6A78" w:rsidRPr="006A1667" w:rsidRDefault="002B6A78" w:rsidP="002B6A78">
            <w:pPr>
              <w:spacing w:line="240" w:lineRule="auto"/>
              <w:rPr>
                <w:rFonts w:ascii="Arial" w:eastAsia="Times New Roman" w:hAnsi="Arial" w:cs="Arial"/>
                <w:color w:val="000000"/>
                <w:sz w:val="24"/>
                <w:lang w:eastAsia="en-GB"/>
              </w:rPr>
            </w:pPr>
            <w:r w:rsidRPr="006A1667">
              <w:rPr>
                <w:rFonts w:ascii="Arial" w:eastAsia="Times New Roman" w:hAnsi="Arial" w:cs="Arial"/>
                <w:color w:val="000000"/>
                <w:sz w:val="24"/>
                <w:lang w:eastAsia="en-GB"/>
              </w:rPr>
              <w:t>10,320</w:t>
            </w:r>
          </w:p>
          <w:p w:rsidR="002B6A78" w:rsidRPr="006A1667" w:rsidRDefault="002B6A78" w:rsidP="002B6A78">
            <w:pPr>
              <w:spacing w:line="240" w:lineRule="auto"/>
              <w:rPr>
                <w:rFonts w:ascii="Arial" w:eastAsia="Times New Roman" w:hAnsi="Arial" w:cs="Arial"/>
                <w:color w:val="000000"/>
                <w:sz w:val="24"/>
                <w:lang w:eastAsia="en-GB"/>
              </w:rPr>
            </w:pPr>
          </w:p>
          <w:p w:rsidR="002B6A78" w:rsidRPr="006A1667" w:rsidRDefault="002B6A78" w:rsidP="002B6A78">
            <w:pPr>
              <w:spacing w:line="240" w:lineRule="auto"/>
              <w:rPr>
                <w:rFonts w:ascii="Arial" w:eastAsia="Times New Roman" w:hAnsi="Arial" w:cs="Arial"/>
                <w:color w:val="000000"/>
                <w:sz w:val="24"/>
                <w:lang w:eastAsia="en-GB"/>
              </w:rPr>
            </w:pPr>
          </w:p>
        </w:tc>
      </w:tr>
      <w:tr w:rsidR="002B6A78" w:rsidRPr="006A1667" w:rsidTr="002B6A78">
        <w:trPr>
          <w:trHeight w:val="290"/>
        </w:trPr>
        <w:tc>
          <w:tcPr>
            <w:tcW w:w="1062" w:type="pct"/>
            <w:noWrap/>
            <w:hideMark/>
          </w:tcPr>
          <w:p w:rsidR="002B6A78" w:rsidRPr="006A1667" w:rsidRDefault="002B6A78" w:rsidP="002B6A78">
            <w:pPr>
              <w:spacing w:line="240" w:lineRule="auto"/>
              <w:rPr>
                <w:rFonts w:ascii="Arial" w:eastAsia="Times New Roman" w:hAnsi="Arial" w:cs="Arial"/>
                <w:color w:val="000000"/>
                <w:sz w:val="24"/>
                <w:lang w:eastAsia="en-GB"/>
              </w:rPr>
            </w:pPr>
            <w:r w:rsidRPr="006A1667">
              <w:rPr>
                <w:rFonts w:ascii="Arial" w:eastAsia="Times New Roman" w:hAnsi="Arial" w:cs="Arial"/>
                <w:color w:val="000000"/>
                <w:sz w:val="24"/>
                <w:lang w:eastAsia="en-GB"/>
              </w:rPr>
              <w:t>HOPE for Autism</w:t>
            </w:r>
          </w:p>
        </w:tc>
        <w:tc>
          <w:tcPr>
            <w:tcW w:w="2873" w:type="pct"/>
            <w:noWrap/>
            <w:hideMark/>
          </w:tcPr>
          <w:p w:rsidR="002B6A78" w:rsidRPr="006A1667" w:rsidRDefault="002B6A78" w:rsidP="002B6A78">
            <w:pPr>
              <w:spacing w:line="240" w:lineRule="auto"/>
              <w:rPr>
                <w:rFonts w:ascii="Arial" w:eastAsia="Times New Roman" w:hAnsi="Arial" w:cs="Arial"/>
                <w:color w:val="000000"/>
                <w:sz w:val="24"/>
                <w:lang w:eastAsia="en-GB"/>
              </w:rPr>
            </w:pPr>
            <w:r w:rsidRPr="006A1667">
              <w:rPr>
                <w:rFonts w:ascii="Arial" w:eastAsia="Times New Roman" w:hAnsi="Arial" w:cs="Arial"/>
                <w:color w:val="000000"/>
                <w:sz w:val="24"/>
                <w:lang w:eastAsia="en-GB"/>
              </w:rPr>
              <w:t>Family Fun Sessions- Outdoor Session- Trampoline Session</w:t>
            </w:r>
          </w:p>
        </w:tc>
        <w:tc>
          <w:tcPr>
            <w:tcW w:w="1065" w:type="pct"/>
            <w:noWrap/>
            <w:hideMark/>
          </w:tcPr>
          <w:p w:rsidR="002B6A78" w:rsidRPr="006A1667" w:rsidRDefault="002B6A78" w:rsidP="002B6A78">
            <w:pPr>
              <w:spacing w:line="240" w:lineRule="auto"/>
              <w:rPr>
                <w:rFonts w:ascii="Arial" w:eastAsia="Times New Roman" w:hAnsi="Arial" w:cs="Arial"/>
                <w:color w:val="242424"/>
                <w:sz w:val="24"/>
                <w:lang w:eastAsia="en-GB"/>
              </w:rPr>
            </w:pPr>
            <w:r w:rsidRPr="006A1667">
              <w:rPr>
                <w:rFonts w:ascii="Arial" w:eastAsia="Times New Roman" w:hAnsi="Arial" w:cs="Arial"/>
                <w:color w:val="242424"/>
                <w:sz w:val="24"/>
                <w:lang w:eastAsia="en-GB"/>
              </w:rPr>
              <w:t>9,992</w:t>
            </w:r>
          </w:p>
          <w:p w:rsidR="002B6A78" w:rsidRPr="006A1667" w:rsidRDefault="002B6A78" w:rsidP="002B6A78">
            <w:pPr>
              <w:spacing w:line="240" w:lineRule="auto"/>
              <w:rPr>
                <w:rFonts w:ascii="Arial" w:eastAsia="Times New Roman" w:hAnsi="Arial" w:cs="Arial"/>
                <w:color w:val="242424"/>
                <w:sz w:val="24"/>
                <w:lang w:eastAsia="en-GB"/>
              </w:rPr>
            </w:pPr>
          </w:p>
          <w:p w:rsidR="002B6A78" w:rsidRPr="006A1667" w:rsidRDefault="002B6A78" w:rsidP="002B6A78">
            <w:pPr>
              <w:spacing w:line="240" w:lineRule="auto"/>
              <w:rPr>
                <w:rFonts w:ascii="Arial" w:eastAsia="Times New Roman" w:hAnsi="Arial" w:cs="Arial"/>
                <w:color w:val="242424"/>
                <w:sz w:val="24"/>
                <w:lang w:eastAsia="en-GB"/>
              </w:rPr>
            </w:pPr>
          </w:p>
        </w:tc>
      </w:tr>
      <w:tr w:rsidR="002B6A78" w:rsidRPr="006A1667" w:rsidTr="002B6A78">
        <w:trPr>
          <w:trHeight w:val="290"/>
        </w:trPr>
        <w:tc>
          <w:tcPr>
            <w:tcW w:w="1062" w:type="pct"/>
            <w:noWrap/>
            <w:hideMark/>
          </w:tcPr>
          <w:p w:rsidR="002B6A78" w:rsidRPr="006A1667" w:rsidRDefault="002B6A78" w:rsidP="002B6A78">
            <w:pPr>
              <w:spacing w:line="240" w:lineRule="auto"/>
              <w:rPr>
                <w:rFonts w:ascii="Arial" w:eastAsia="Times New Roman" w:hAnsi="Arial" w:cs="Arial"/>
                <w:color w:val="000000"/>
                <w:sz w:val="24"/>
                <w:lang w:eastAsia="en-GB"/>
              </w:rPr>
            </w:pPr>
            <w:r w:rsidRPr="006A1667">
              <w:rPr>
                <w:rFonts w:ascii="Arial" w:eastAsia="Times New Roman" w:hAnsi="Arial" w:cs="Arial"/>
                <w:color w:val="000000"/>
                <w:sz w:val="24"/>
                <w:lang w:eastAsia="en-GB"/>
              </w:rPr>
              <w:t>Maggie’s Lanarkshire</w:t>
            </w:r>
          </w:p>
        </w:tc>
        <w:tc>
          <w:tcPr>
            <w:tcW w:w="2873" w:type="pct"/>
            <w:noWrap/>
            <w:hideMark/>
          </w:tcPr>
          <w:p w:rsidR="002B6A78" w:rsidRPr="006A1667" w:rsidRDefault="002B6A78" w:rsidP="002B6A78">
            <w:pPr>
              <w:spacing w:line="240" w:lineRule="auto"/>
              <w:rPr>
                <w:rFonts w:ascii="Arial" w:eastAsia="Times New Roman" w:hAnsi="Arial" w:cs="Arial"/>
                <w:color w:val="000000"/>
                <w:sz w:val="24"/>
                <w:lang w:eastAsia="en-GB"/>
              </w:rPr>
            </w:pPr>
            <w:r w:rsidRPr="006A1667">
              <w:rPr>
                <w:rFonts w:ascii="Arial" w:eastAsia="Times New Roman" w:hAnsi="Arial" w:cs="Arial"/>
                <w:color w:val="000000"/>
                <w:sz w:val="24"/>
                <w:lang w:eastAsia="en-GB"/>
              </w:rPr>
              <w:t>Support for unpaid cancer carers and families at Maggie’s Lanarkshire</w:t>
            </w:r>
          </w:p>
        </w:tc>
        <w:tc>
          <w:tcPr>
            <w:tcW w:w="1065" w:type="pct"/>
            <w:noWrap/>
            <w:hideMark/>
          </w:tcPr>
          <w:p w:rsidR="002B6A78" w:rsidRPr="006A1667" w:rsidRDefault="002B6A78" w:rsidP="002B6A78">
            <w:pPr>
              <w:spacing w:line="240" w:lineRule="auto"/>
              <w:rPr>
                <w:rFonts w:ascii="Arial" w:eastAsia="Times New Roman" w:hAnsi="Arial" w:cs="Arial"/>
                <w:color w:val="000000"/>
                <w:sz w:val="24"/>
                <w:lang w:eastAsia="en-GB"/>
              </w:rPr>
            </w:pPr>
            <w:r w:rsidRPr="006A1667">
              <w:rPr>
                <w:rFonts w:ascii="Arial" w:eastAsia="Times New Roman" w:hAnsi="Arial" w:cs="Arial"/>
                <w:color w:val="000000"/>
                <w:sz w:val="24"/>
                <w:lang w:eastAsia="en-GB"/>
              </w:rPr>
              <w:t>10,872</w:t>
            </w:r>
          </w:p>
          <w:p w:rsidR="002B6A78" w:rsidRPr="006A1667" w:rsidRDefault="002B6A78" w:rsidP="002B6A78">
            <w:pPr>
              <w:spacing w:line="240" w:lineRule="auto"/>
              <w:rPr>
                <w:rFonts w:ascii="Arial" w:eastAsia="Times New Roman" w:hAnsi="Arial" w:cs="Arial"/>
                <w:color w:val="000000"/>
                <w:sz w:val="24"/>
                <w:lang w:eastAsia="en-GB"/>
              </w:rPr>
            </w:pPr>
          </w:p>
          <w:p w:rsidR="002B6A78" w:rsidRPr="006A1667" w:rsidRDefault="002B6A78" w:rsidP="002B6A78">
            <w:pPr>
              <w:spacing w:line="240" w:lineRule="auto"/>
              <w:rPr>
                <w:rFonts w:ascii="Arial" w:eastAsia="Times New Roman" w:hAnsi="Arial" w:cs="Arial"/>
                <w:color w:val="000000"/>
                <w:sz w:val="24"/>
                <w:lang w:eastAsia="en-GB"/>
              </w:rPr>
            </w:pPr>
          </w:p>
        </w:tc>
      </w:tr>
      <w:tr w:rsidR="002B6A78" w:rsidRPr="006A1667" w:rsidTr="002B6A78">
        <w:trPr>
          <w:trHeight w:val="290"/>
        </w:trPr>
        <w:tc>
          <w:tcPr>
            <w:tcW w:w="1062" w:type="pct"/>
            <w:noWrap/>
            <w:hideMark/>
          </w:tcPr>
          <w:p w:rsidR="002B6A78" w:rsidRPr="006A1667" w:rsidRDefault="002B6A78" w:rsidP="002B6A78">
            <w:pPr>
              <w:spacing w:line="240" w:lineRule="auto"/>
              <w:rPr>
                <w:rFonts w:ascii="Arial" w:eastAsia="Times New Roman" w:hAnsi="Arial" w:cs="Arial"/>
                <w:color w:val="000000"/>
                <w:sz w:val="24"/>
                <w:lang w:eastAsia="en-GB"/>
              </w:rPr>
            </w:pPr>
            <w:proofErr w:type="spellStart"/>
            <w:r w:rsidRPr="006A1667">
              <w:rPr>
                <w:rFonts w:ascii="Arial" w:eastAsia="Times New Roman" w:hAnsi="Arial" w:cs="Arial"/>
                <w:color w:val="000000"/>
                <w:sz w:val="24"/>
                <w:lang w:eastAsia="en-GB"/>
              </w:rPr>
              <w:t>Socialtrack</w:t>
            </w:r>
            <w:proofErr w:type="spellEnd"/>
          </w:p>
        </w:tc>
        <w:tc>
          <w:tcPr>
            <w:tcW w:w="2873" w:type="pct"/>
            <w:noWrap/>
            <w:hideMark/>
          </w:tcPr>
          <w:p w:rsidR="002B6A78" w:rsidRDefault="002B6A78" w:rsidP="002B6A78">
            <w:pPr>
              <w:spacing w:line="240" w:lineRule="auto"/>
              <w:rPr>
                <w:rFonts w:ascii="Arial" w:eastAsia="Times New Roman" w:hAnsi="Arial" w:cs="Arial"/>
                <w:color w:val="000000"/>
                <w:sz w:val="24"/>
                <w:lang w:eastAsia="en-GB"/>
              </w:rPr>
            </w:pPr>
            <w:proofErr w:type="spellStart"/>
            <w:r w:rsidRPr="006A1667">
              <w:rPr>
                <w:rFonts w:ascii="Arial" w:eastAsia="Times New Roman" w:hAnsi="Arial" w:cs="Arial"/>
                <w:color w:val="000000"/>
                <w:sz w:val="24"/>
                <w:lang w:eastAsia="en-GB"/>
              </w:rPr>
              <w:t>Shredability</w:t>
            </w:r>
            <w:proofErr w:type="spellEnd"/>
            <w:r w:rsidRPr="006A1667">
              <w:rPr>
                <w:rFonts w:ascii="Arial" w:eastAsia="Times New Roman" w:hAnsi="Arial" w:cs="Arial"/>
                <w:color w:val="000000"/>
                <w:sz w:val="24"/>
                <w:lang w:eastAsia="en-GB"/>
              </w:rPr>
              <w:t>: Amped</w:t>
            </w:r>
          </w:p>
          <w:p w:rsidR="002B6A78" w:rsidRPr="006A1667" w:rsidRDefault="002B6A78" w:rsidP="002B6A78">
            <w:pPr>
              <w:spacing w:line="240" w:lineRule="auto"/>
              <w:rPr>
                <w:rFonts w:ascii="Arial" w:eastAsia="Times New Roman" w:hAnsi="Arial" w:cs="Arial"/>
                <w:color w:val="000000"/>
                <w:sz w:val="8"/>
                <w:lang w:eastAsia="en-GB"/>
              </w:rPr>
            </w:pPr>
          </w:p>
        </w:tc>
        <w:tc>
          <w:tcPr>
            <w:tcW w:w="1065" w:type="pct"/>
            <w:noWrap/>
            <w:hideMark/>
          </w:tcPr>
          <w:p w:rsidR="002B6A78" w:rsidRDefault="002B6A78" w:rsidP="002B6A78">
            <w:pPr>
              <w:spacing w:line="240" w:lineRule="auto"/>
              <w:rPr>
                <w:rFonts w:ascii="Arial" w:eastAsia="Times New Roman" w:hAnsi="Arial" w:cs="Arial"/>
                <w:color w:val="000000"/>
                <w:sz w:val="24"/>
                <w:lang w:eastAsia="en-GB"/>
              </w:rPr>
            </w:pPr>
            <w:r w:rsidRPr="006A1667">
              <w:rPr>
                <w:rFonts w:ascii="Arial" w:eastAsia="Times New Roman" w:hAnsi="Arial" w:cs="Arial"/>
                <w:color w:val="000000"/>
                <w:sz w:val="24"/>
                <w:lang w:eastAsia="en-GB"/>
              </w:rPr>
              <w:t>9,000</w:t>
            </w:r>
          </w:p>
          <w:p w:rsidR="002B6A78" w:rsidRPr="002B6A78" w:rsidRDefault="002B6A78" w:rsidP="002B6A78">
            <w:pPr>
              <w:spacing w:line="240" w:lineRule="auto"/>
              <w:rPr>
                <w:rFonts w:ascii="Arial" w:eastAsia="Times New Roman" w:hAnsi="Arial" w:cs="Arial"/>
                <w:color w:val="000000"/>
                <w:sz w:val="14"/>
                <w:lang w:eastAsia="en-GB"/>
              </w:rPr>
            </w:pPr>
          </w:p>
          <w:p w:rsidR="002B6A78" w:rsidRPr="006A1667" w:rsidRDefault="002B6A78" w:rsidP="002B6A78">
            <w:pPr>
              <w:spacing w:line="240" w:lineRule="auto"/>
              <w:rPr>
                <w:rFonts w:ascii="Arial" w:eastAsia="Times New Roman" w:hAnsi="Arial" w:cs="Arial"/>
                <w:color w:val="000000"/>
                <w:sz w:val="24"/>
                <w:lang w:eastAsia="en-GB"/>
              </w:rPr>
            </w:pPr>
          </w:p>
        </w:tc>
      </w:tr>
      <w:tr w:rsidR="002B6A78" w:rsidRPr="00661A8C" w:rsidTr="006A1667">
        <w:tc>
          <w:tcPr>
            <w:tcW w:w="5000" w:type="pct"/>
            <w:gridSpan w:val="3"/>
            <w:shd w:val="clear" w:color="auto" w:fill="9CC2E5"/>
          </w:tcPr>
          <w:p w:rsidR="002B6A78" w:rsidRDefault="002B6A78" w:rsidP="002B6A78">
            <w:pPr>
              <w:rPr>
                <w:rFonts w:ascii="Arial" w:hAnsi="Arial" w:cs="Arial"/>
                <w:b/>
                <w:sz w:val="28"/>
                <w:szCs w:val="24"/>
              </w:rPr>
            </w:pPr>
            <w:r>
              <w:rPr>
                <w:rFonts w:ascii="Arial" w:hAnsi="Arial" w:cs="Arial"/>
                <w:b/>
                <w:sz w:val="28"/>
                <w:szCs w:val="24"/>
              </w:rPr>
              <w:lastRenderedPageBreak/>
              <w:t>Volunteering</w:t>
            </w:r>
          </w:p>
          <w:p w:rsidR="002B6A78" w:rsidRPr="006A1667" w:rsidRDefault="002B6A78" w:rsidP="002B6A78">
            <w:pPr>
              <w:rPr>
                <w:rFonts w:ascii="Arial" w:hAnsi="Arial" w:cs="Arial"/>
                <w:b/>
                <w:sz w:val="28"/>
                <w:szCs w:val="24"/>
              </w:rPr>
            </w:pPr>
          </w:p>
        </w:tc>
      </w:tr>
      <w:tr w:rsidR="002B6A78" w:rsidRPr="006A1667" w:rsidTr="002B6A78">
        <w:trPr>
          <w:trHeight w:val="20"/>
        </w:trPr>
        <w:tc>
          <w:tcPr>
            <w:tcW w:w="1062" w:type="pct"/>
            <w:shd w:val="clear" w:color="auto" w:fill="DEEAF6"/>
            <w:noWrap/>
          </w:tcPr>
          <w:p w:rsidR="002B6A78" w:rsidRPr="00661A8C" w:rsidRDefault="002B6A78" w:rsidP="002B6A78">
            <w:pPr>
              <w:rPr>
                <w:rFonts w:ascii="Arial" w:hAnsi="Arial" w:cs="Arial"/>
                <w:b/>
                <w:sz w:val="24"/>
                <w:szCs w:val="24"/>
              </w:rPr>
            </w:pPr>
            <w:r w:rsidRPr="00661A8C">
              <w:rPr>
                <w:rFonts w:ascii="Arial" w:hAnsi="Arial" w:cs="Arial"/>
                <w:b/>
                <w:sz w:val="24"/>
                <w:szCs w:val="24"/>
              </w:rPr>
              <w:t>Organisation</w:t>
            </w:r>
          </w:p>
          <w:p w:rsidR="002B6A78" w:rsidRPr="00661A8C" w:rsidRDefault="002B6A78" w:rsidP="002B6A78">
            <w:pPr>
              <w:rPr>
                <w:rFonts w:ascii="Arial" w:hAnsi="Arial" w:cs="Arial"/>
                <w:b/>
                <w:sz w:val="24"/>
                <w:szCs w:val="24"/>
              </w:rPr>
            </w:pPr>
          </w:p>
        </w:tc>
        <w:tc>
          <w:tcPr>
            <w:tcW w:w="2873" w:type="pct"/>
            <w:shd w:val="clear" w:color="auto" w:fill="DEEAF6"/>
          </w:tcPr>
          <w:p w:rsidR="002B6A78" w:rsidRPr="00661A8C" w:rsidRDefault="002B6A78" w:rsidP="002B6A78">
            <w:pPr>
              <w:rPr>
                <w:rFonts w:ascii="Arial" w:hAnsi="Arial" w:cs="Arial"/>
                <w:b/>
                <w:sz w:val="24"/>
                <w:szCs w:val="24"/>
              </w:rPr>
            </w:pPr>
            <w:r w:rsidRPr="00661A8C">
              <w:rPr>
                <w:rFonts w:ascii="Arial" w:hAnsi="Arial" w:cs="Arial"/>
                <w:b/>
                <w:sz w:val="24"/>
                <w:szCs w:val="24"/>
              </w:rPr>
              <w:t>Project</w:t>
            </w:r>
          </w:p>
        </w:tc>
        <w:tc>
          <w:tcPr>
            <w:tcW w:w="1065" w:type="pct"/>
            <w:shd w:val="clear" w:color="auto" w:fill="DEEAF6"/>
            <w:noWrap/>
          </w:tcPr>
          <w:p w:rsidR="002B6A78" w:rsidRPr="00661A8C" w:rsidRDefault="002B6A78" w:rsidP="002B6A78">
            <w:pPr>
              <w:rPr>
                <w:rFonts w:ascii="Arial" w:hAnsi="Arial" w:cs="Arial"/>
                <w:b/>
                <w:sz w:val="24"/>
                <w:szCs w:val="24"/>
              </w:rPr>
            </w:pPr>
            <w:r w:rsidRPr="00661A8C">
              <w:rPr>
                <w:rFonts w:ascii="Arial" w:hAnsi="Arial" w:cs="Arial"/>
                <w:b/>
                <w:sz w:val="24"/>
                <w:szCs w:val="24"/>
              </w:rPr>
              <w:t xml:space="preserve">Total Funding </w:t>
            </w:r>
          </w:p>
        </w:tc>
      </w:tr>
      <w:tr w:rsidR="002B6A78" w:rsidRPr="006A1667" w:rsidTr="002B6A78">
        <w:trPr>
          <w:trHeight w:val="20"/>
        </w:trPr>
        <w:tc>
          <w:tcPr>
            <w:tcW w:w="1062" w:type="pct"/>
            <w:noWrap/>
          </w:tcPr>
          <w:p w:rsidR="002B6A78" w:rsidRPr="006A1667" w:rsidRDefault="002B6A78" w:rsidP="002B6A78">
            <w:pPr>
              <w:spacing w:line="240" w:lineRule="auto"/>
              <w:rPr>
                <w:rFonts w:ascii="Arial" w:eastAsia="Times New Roman" w:hAnsi="Arial" w:cs="Arial"/>
                <w:color w:val="000000"/>
                <w:sz w:val="24"/>
                <w:lang w:eastAsia="en-GB"/>
              </w:rPr>
            </w:pPr>
            <w:r w:rsidRPr="006A1667">
              <w:rPr>
                <w:rFonts w:ascii="Arial" w:eastAsia="Times New Roman" w:hAnsi="Arial" w:cs="Arial"/>
                <w:color w:val="000000"/>
                <w:sz w:val="24"/>
                <w:lang w:eastAsia="en-GB"/>
              </w:rPr>
              <w:t>CACE</w:t>
            </w:r>
          </w:p>
        </w:tc>
        <w:tc>
          <w:tcPr>
            <w:tcW w:w="2873" w:type="pct"/>
          </w:tcPr>
          <w:p w:rsidR="002B6A78" w:rsidRDefault="002B6A78" w:rsidP="002B6A78">
            <w:pPr>
              <w:spacing w:line="240" w:lineRule="auto"/>
              <w:rPr>
                <w:rFonts w:ascii="Arial" w:eastAsia="Times New Roman" w:hAnsi="Arial" w:cs="Arial"/>
                <w:color w:val="000000"/>
                <w:sz w:val="24"/>
                <w:lang w:eastAsia="en-GB"/>
              </w:rPr>
            </w:pPr>
            <w:r w:rsidRPr="006A1667">
              <w:rPr>
                <w:rFonts w:ascii="Arial" w:eastAsia="Times New Roman" w:hAnsi="Arial" w:cs="Arial"/>
                <w:color w:val="000000"/>
                <w:sz w:val="24"/>
                <w:lang w:eastAsia="en-GB"/>
              </w:rPr>
              <w:t>CACE Befriending Services</w:t>
            </w:r>
          </w:p>
          <w:p w:rsidR="002B6A78" w:rsidRPr="006A1667" w:rsidRDefault="002B6A78" w:rsidP="002B6A78">
            <w:pPr>
              <w:spacing w:line="240" w:lineRule="auto"/>
              <w:rPr>
                <w:rFonts w:ascii="Arial" w:eastAsia="Times New Roman" w:hAnsi="Arial" w:cs="Arial"/>
                <w:color w:val="000000"/>
                <w:sz w:val="24"/>
                <w:lang w:eastAsia="en-GB"/>
              </w:rPr>
            </w:pPr>
          </w:p>
        </w:tc>
        <w:tc>
          <w:tcPr>
            <w:tcW w:w="1065" w:type="pct"/>
            <w:noWrap/>
          </w:tcPr>
          <w:p w:rsidR="002B6A78" w:rsidRPr="006A1667" w:rsidRDefault="002B6A78" w:rsidP="002B6A78">
            <w:pPr>
              <w:spacing w:line="240" w:lineRule="auto"/>
              <w:rPr>
                <w:rFonts w:ascii="Arial" w:eastAsia="Times New Roman" w:hAnsi="Arial" w:cs="Arial"/>
                <w:color w:val="000000"/>
                <w:sz w:val="24"/>
                <w:lang w:eastAsia="en-GB"/>
              </w:rPr>
            </w:pPr>
            <w:r w:rsidRPr="006A1667">
              <w:rPr>
                <w:rFonts w:ascii="Arial" w:eastAsia="Times New Roman" w:hAnsi="Arial" w:cs="Arial"/>
                <w:color w:val="000000"/>
                <w:sz w:val="24"/>
                <w:lang w:eastAsia="en-GB"/>
              </w:rPr>
              <w:t>25,220</w:t>
            </w:r>
          </w:p>
        </w:tc>
      </w:tr>
      <w:tr w:rsidR="002B6A78" w:rsidRPr="006A1667" w:rsidTr="002B6A78">
        <w:trPr>
          <w:trHeight w:val="20"/>
        </w:trPr>
        <w:tc>
          <w:tcPr>
            <w:tcW w:w="1062" w:type="pct"/>
            <w:hideMark/>
          </w:tcPr>
          <w:p w:rsidR="002B6A78" w:rsidRDefault="002B6A78" w:rsidP="002B6A78">
            <w:pPr>
              <w:spacing w:line="240" w:lineRule="auto"/>
              <w:rPr>
                <w:rFonts w:ascii="Arial" w:eastAsia="Times New Roman" w:hAnsi="Arial" w:cs="Arial"/>
                <w:color w:val="000000"/>
                <w:sz w:val="24"/>
                <w:lang w:eastAsia="en-GB"/>
              </w:rPr>
            </w:pPr>
            <w:r w:rsidRPr="006A1667">
              <w:rPr>
                <w:rFonts w:ascii="Arial" w:eastAsia="Times New Roman" w:hAnsi="Arial" w:cs="Arial"/>
                <w:color w:val="000000"/>
                <w:sz w:val="24"/>
                <w:lang w:eastAsia="en-GB"/>
              </w:rPr>
              <w:t>Cornerstone House Centre</w:t>
            </w:r>
          </w:p>
          <w:p w:rsidR="002B6A78" w:rsidRPr="006A1667" w:rsidRDefault="002B6A78" w:rsidP="002B6A78">
            <w:pPr>
              <w:spacing w:line="240" w:lineRule="auto"/>
              <w:rPr>
                <w:rFonts w:ascii="Arial" w:eastAsia="Times New Roman" w:hAnsi="Arial" w:cs="Arial"/>
                <w:color w:val="000000"/>
                <w:sz w:val="24"/>
                <w:lang w:eastAsia="en-GB"/>
              </w:rPr>
            </w:pPr>
          </w:p>
        </w:tc>
        <w:tc>
          <w:tcPr>
            <w:tcW w:w="2873" w:type="pct"/>
            <w:hideMark/>
          </w:tcPr>
          <w:p w:rsidR="002B6A78" w:rsidRPr="006A1667" w:rsidRDefault="002B6A78" w:rsidP="002B6A78">
            <w:pPr>
              <w:spacing w:line="240" w:lineRule="auto"/>
              <w:rPr>
                <w:rFonts w:ascii="Arial" w:eastAsia="Times New Roman" w:hAnsi="Arial" w:cs="Arial"/>
                <w:color w:val="000000"/>
                <w:sz w:val="24"/>
                <w:lang w:eastAsia="en-GB"/>
              </w:rPr>
            </w:pPr>
            <w:r w:rsidRPr="006A1667">
              <w:rPr>
                <w:rFonts w:ascii="Arial" w:eastAsia="Times New Roman" w:hAnsi="Arial" w:cs="Arial"/>
                <w:color w:val="000000"/>
                <w:sz w:val="24"/>
                <w:lang w:eastAsia="en-GB"/>
              </w:rPr>
              <w:t>Cumbernauld Wheels for Wellbeing (pilot)</w:t>
            </w:r>
          </w:p>
        </w:tc>
        <w:tc>
          <w:tcPr>
            <w:tcW w:w="1065" w:type="pct"/>
            <w:noWrap/>
            <w:hideMark/>
          </w:tcPr>
          <w:p w:rsidR="002B6A78" w:rsidRPr="006A1667" w:rsidRDefault="002B6A78" w:rsidP="002B6A78">
            <w:pPr>
              <w:spacing w:line="240" w:lineRule="auto"/>
              <w:rPr>
                <w:rFonts w:ascii="Arial" w:eastAsia="Times New Roman" w:hAnsi="Arial" w:cs="Arial"/>
                <w:color w:val="000000"/>
                <w:sz w:val="24"/>
                <w:lang w:eastAsia="en-GB"/>
              </w:rPr>
            </w:pPr>
            <w:r w:rsidRPr="006A1667">
              <w:rPr>
                <w:rFonts w:ascii="Arial" w:eastAsia="Times New Roman" w:hAnsi="Arial" w:cs="Arial"/>
                <w:color w:val="000000"/>
                <w:sz w:val="24"/>
                <w:lang w:eastAsia="en-GB"/>
              </w:rPr>
              <w:t>23,611</w:t>
            </w:r>
          </w:p>
        </w:tc>
      </w:tr>
      <w:tr w:rsidR="002B6A78" w:rsidRPr="006A1667" w:rsidTr="002B6A78">
        <w:trPr>
          <w:trHeight w:val="20"/>
        </w:trPr>
        <w:tc>
          <w:tcPr>
            <w:tcW w:w="1062" w:type="pct"/>
            <w:noWrap/>
            <w:hideMark/>
          </w:tcPr>
          <w:p w:rsidR="002B6A78" w:rsidRDefault="002B6A78" w:rsidP="002B6A78">
            <w:pPr>
              <w:spacing w:line="240" w:lineRule="auto"/>
              <w:rPr>
                <w:rFonts w:ascii="Arial" w:eastAsia="Times New Roman" w:hAnsi="Arial" w:cs="Arial"/>
                <w:color w:val="000000"/>
                <w:sz w:val="24"/>
                <w:lang w:eastAsia="en-GB"/>
              </w:rPr>
            </w:pPr>
            <w:r w:rsidRPr="006A1667">
              <w:rPr>
                <w:rFonts w:ascii="Arial" w:eastAsia="Times New Roman" w:hAnsi="Arial" w:cs="Arial"/>
                <w:color w:val="000000"/>
                <w:sz w:val="24"/>
                <w:lang w:eastAsia="en-GB"/>
              </w:rPr>
              <w:t>COVEY</w:t>
            </w:r>
          </w:p>
          <w:p w:rsidR="002B6A78" w:rsidRPr="006A1667" w:rsidRDefault="002B6A78" w:rsidP="002B6A78">
            <w:pPr>
              <w:spacing w:line="240" w:lineRule="auto"/>
              <w:rPr>
                <w:rFonts w:ascii="Arial" w:eastAsia="Times New Roman" w:hAnsi="Arial" w:cs="Arial"/>
                <w:color w:val="000000"/>
                <w:sz w:val="24"/>
                <w:lang w:eastAsia="en-GB"/>
              </w:rPr>
            </w:pPr>
          </w:p>
        </w:tc>
        <w:tc>
          <w:tcPr>
            <w:tcW w:w="2873" w:type="pct"/>
            <w:hideMark/>
          </w:tcPr>
          <w:p w:rsidR="002B6A78" w:rsidRPr="006A1667" w:rsidRDefault="002B6A78" w:rsidP="002B6A78">
            <w:pPr>
              <w:spacing w:line="240" w:lineRule="auto"/>
              <w:rPr>
                <w:rFonts w:ascii="Arial" w:eastAsia="Times New Roman" w:hAnsi="Arial" w:cs="Arial"/>
                <w:color w:val="000000"/>
                <w:sz w:val="24"/>
                <w:lang w:eastAsia="en-GB"/>
              </w:rPr>
            </w:pPr>
            <w:r w:rsidRPr="006A1667">
              <w:rPr>
                <w:rFonts w:ascii="Arial" w:eastAsia="Times New Roman" w:hAnsi="Arial" w:cs="Arial"/>
                <w:color w:val="000000"/>
                <w:sz w:val="24"/>
                <w:lang w:eastAsia="en-GB"/>
              </w:rPr>
              <w:t>Young Ambassadors</w:t>
            </w:r>
          </w:p>
        </w:tc>
        <w:tc>
          <w:tcPr>
            <w:tcW w:w="1065" w:type="pct"/>
            <w:noWrap/>
            <w:hideMark/>
          </w:tcPr>
          <w:p w:rsidR="002B6A78" w:rsidRPr="006A1667" w:rsidRDefault="002B6A78" w:rsidP="002B6A78">
            <w:pPr>
              <w:spacing w:line="240" w:lineRule="auto"/>
              <w:rPr>
                <w:rFonts w:ascii="Arial" w:eastAsia="Times New Roman" w:hAnsi="Arial" w:cs="Arial"/>
                <w:color w:val="000000"/>
                <w:sz w:val="24"/>
                <w:lang w:eastAsia="en-GB"/>
              </w:rPr>
            </w:pPr>
            <w:r w:rsidRPr="006A1667">
              <w:rPr>
                <w:rFonts w:ascii="Arial" w:eastAsia="Times New Roman" w:hAnsi="Arial" w:cs="Arial"/>
                <w:color w:val="000000"/>
                <w:sz w:val="24"/>
                <w:lang w:eastAsia="en-GB"/>
              </w:rPr>
              <w:t>19,827</w:t>
            </w:r>
          </w:p>
        </w:tc>
      </w:tr>
      <w:tr w:rsidR="002B6A78" w:rsidRPr="006A1667" w:rsidTr="002B6A78">
        <w:trPr>
          <w:trHeight w:val="20"/>
        </w:trPr>
        <w:tc>
          <w:tcPr>
            <w:tcW w:w="1062" w:type="pct"/>
            <w:hideMark/>
          </w:tcPr>
          <w:p w:rsidR="002B6A78" w:rsidRDefault="002B6A78" w:rsidP="002B6A78">
            <w:pPr>
              <w:spacing w:line="240" w:lineRule="auto"/>
              <w:rPr>
                <w:rFonts w:ascii="Arial" w:eastAsia="Times New Roman" w:hAnsi="Arial" w:cs="Arial"/>
                <w:color w:val="000000"/>
                <w:sz w:val="24"/>
                <w:lang w:eastAsia="en-GB"/>
              </w:rPr>
            </w:pPr>
            <w:r w:rsidRPr="006A1667">
              <w:rPr>
                <w:rFonts w:ascii="Arial" w:eastAsia="Times New Roman" w:hAnsi="Arial" w:cs="Arial"/>
                <w:color w:val="000000"/>
                <w:sz w:val="24"/>
                <w:lang w:eastAsia="en-GB"/>
              </w:rPr>
              <w:t>Glenboig Development Trust</w:t>
            </w:r>
          </w:p>
          <w:p w:rsidR="002B6A78" w:rsidRPr="006A1667" w:rsidRDefault="002B6A78" w:rsidP="002B6A78">
            <w:pPr>
              <w:spacing w:line="240" w:lineRule="auto"/>
              <w:rPr>
                <w:rFonts w:ascii="Arial" w:eastAsia="Times New Roman" w:hAnsi="Arial" w:cs="Arial"/>
                <w:color w:val="000000"/>
                <w:sz w:val="24"/>
                <w:lang w:eastAsia="en-GB"/>
              </w:rPr>
            </w:pPr>
          </w:p>
        </w:tc>
        <w:tc>
          <w:tcPr>
            <w:tcW w:w="2873" w:type="pct"/>
            <w:hideMark/>
          </w:tcPr>
          <w:p w:rsidR="002B6A78" w:rsidRPr="006A1667" w:rsidRDefault="002B6A78" w:rsidP="002B6A78">
            <w:pPr>
              <w:spacing w:line="240" w:lineRule="auto"/>
              <w:rPr>
                <w:rFonts w:ascii="Arial" w:eastAsia="Times New Roman" w:hAnsi="Arial" w:cs="Arial"/>
                <w:color w:val="000000"/>
                <w:sz w:val="24"/>
                <w:lang w:eastAsia="en-GB"/>
              </w:rPr>
            </w:pPr>
            <w:r w:rsidRPr="006A1667">
              <w:rPr>
                <w:rFonts w:ascii="Arial" w:eastAsia="Times New Roman" w:hAnsi="Arial" w:cs="Arial"/>
                <w:color w:val="000000"/>
                <w:sz w:val="24"/>
                <w:lang w:eastAsia="en-GB"/>
              </w:rPr>
              <w:t>Glenboig Befriending Service</w:t>
            </w:r>
          </w:p>
        </w:tc>
        <w:tc>
          <w:tcPr>
            <w:tcW w:w="1065" w:type="pct"/>
            <w:noWrap/>
            <w:hideMark/>
          </w:tcPr>
          <w:p w:rsidR="002B6A78" w:rsidRPr="006A1667" w:rsidRDefault="002B6A78" w:rsidP="002B6A78">
            <w:pPr>
              <w:spacing w:line="240" w:lineRule="auto"/>
              <w:rPr>
                <w:rFonts w:ascii="Arial" w:eastAsia="Times New Roman" w:hAnsi="Arial" w:cs="Arial"/>
                <w:color w:val="000000"/>
                <w:sz w:val="24"/>
                <w:lang w:eastAsia="en-GB"/>
              </w:rPr>
            </w:pPr>
            <w:r w:rsidRPr="006A1667">
              <w:rPr>
                <w:rFonts w:ascii="Arial" w:eastAsia="Times New Roman" w:hAnsi="Arial" w:cs="Arial"/>
                <w:color w:val="000000"/>
                <w:sz w:val="24"/>
                <w:lang w:eastAsia="en-GB"/>
              </w:rPr>
              <w:t>20,533</w:t>
            </w:r>
          </w:p>
        </w:tc>
      </w:tr>
      <w:tr w:rsidR="002B6A78" w:rsidRPr="006A1667" w:rsidTr="002B6A78">
        <w:trPr>
          <w:trHeight w:val="20"/>
        </w:trPr>
        <w:tc>
          <w:tcPr>
            <w:tcW w:w="1062" w:type="pct"/>
            <w:hideMark/>
          </w:tcPr>
          <w:p w:rsidR="002B6A78" w:rsidRDefault="002B6A78" w:rsidP="002B6A78">
            <w:pPr>
              <w:spacing w:line="240" w:lineRule="auto"/>
              <w:rPr>
                <w:rFonts w:ascii="Arial" w:eastAsia="Times New Roman" w:hAnsi="Arial" w:cs="Arial"/>
                <w:color w:val="000000"/>
                <w:sz w:val="24"/>
                <w:lang w:eastAsia="en-GB"/>
              </w:rPr>
            </w:pPr>
            <w:r w:rsidRPr="006A1667">
              <w:rPr>
                <w:rFonts w:ascii="Arial" w:eastAsia="Times New Roman" w:hAnsi="Arial" w:cs="Arial"/>
                <w:color w:val="000000"/>
                <w:sz w:val="24"/>
                <w:lang w:eastAsia="en-GB"/>
              </w:rPr>
              <w:t>Lanarkshire Cancer Care Trust</w:t>
            </w:r>
          </w:p>
          <w:p w:rsidR="002B6A78" w:rsidRPr="006A1667" w:rsidRDefault="002B6A78" w:rsidP="002B6A78">
            <w:pPr>
              <w:spacing w:line="240" w:lineRule="auto"/>
              <w:rPr>
                <w:rFonts w:ascii="Arial" w:eastAsia="Times New Roman" w:hAnsi="Arial" w:cs="Arial"/>
                <w:color w:val="000000"/>
                <w:sz w:val="24"/>
                <w:lang w:eastAsia="en-GB"/>
              </w:rPr>
            </w:pPr>
          </w:p>
        </w:tc>
        <w:tc>
          <w:tcPr>
            <w:tcW w:w="2873" w:type="pct"/>
            <w:hideMark/>
          </w:tcPr>
          <w:p w:rsidR="002B6A78" w:rsidRPr="006A1667" w:rsidRDefault="002B6A78" w:rsidP="002B6A78">
            <w:pPr>
              <w:spacing w:line="240" w:lineRule="auto"/>
              <w:rPr>
                <w:rFonts w:ascii="Arial" w:eastAsia="Times New Roman" w:hAnsi="Arial" w:cs="Arial"/>
                <w:color w:val="000000"/>
                <w:sz w:val="24"/>
                <w:lang w:eastAsia="en-GB"/>
              </w:rPr>
            </w:pPr>
            <w:r w:rsidRPr="006A1667">
              <w:rPr>
                <w:rFonts w:ascii="Arial" w:eastAsia="Times New Roman" w:hAnsi="Arial" w:cs="Arial"/>
                <w:color w:val="000000"/>
                <w:sz w:val="24"/>
                <w:lang w:eastAsia="en-GB"/>
              </w:rPr>
              <w:t>Lanarkshire Cancer Care Trust Volunteer Drivers Costs</w:t>
            </w:r>
          </w:p>
        </w:tc>
        <w:tc>
          <w:tcPr>
            <w:tcW w:w="1065" w:type="pct"/>
            <w:noWrap/>
            <w:hideMark/>
          </w:tcPr>
          <w:p w:rsidR="002B6A78" w:rsidRPr="006A1667" w:rsidRDefault="002B6A78" w:rsidP="002B6A78">
            <w:pPr>
              <w:spacing w:line="240" w:lineRule="auto"/>
              <w:rPr>
                <w:rFonts w:ascii="Arial" w:eastAsia="Times New Roman" w:hAnsi="Arial" w:cs="Arial"/>
                <w:color w:val="000000"/>
                <w:sz w:val="24"/>
                <w:lang w:eastAsia="en-GB"/>
              </w:rPr>
            </w:pPr>
            <w:r w:rsidRPr="006A1667">
              <w:rPr>
                <w:rFonts w:ascii="Arial" w:eastAsia="Times New Roman" w:hAnsi="Arial" w:cs="Arial"/>
                <w:color w:val="000000"/>
                <w:sz w:val="24"/>
                <w:lang w:eastAsia="en-GB"/>
              </w:rPr>
              <w:t>15,000</w:t>
            </w:r>
          </w:p>
        </w:tc>
      </w:tr>
      <w:tr w:rsidR="002B6A78" w:rsidRPr="006A1667" w:rsidTr="002B6A78">
        <w:trPr>
          <w:trHeight w:val="20"/>
        </w:trPr>
        <w:tc>
          <w:tcPr>
            <w:tcW w:w="1062" w:type="pct"/>
            <w:hideMark/>
          </w:tcPr>
          <w:p w:rsidR="002B6A78" w:rsidRDefault="002B6A78" w:rsidP="002B6A78">
            <w:pPr>
              <w:spacing w:line="240" w:lineRule="auto"/>
              <w:rPr>
                <w:rFonts w:ascii="Arial" w:eastAsia="Times New Roman" w:hAnsi="Arial" w:cs="Arial"/>
                <w:color w:val="000000"/>
                <w:sz w:val="24"/>
                <w:lang w:eastAsia="en-GB"/>
              </w:rPr>
            </w:pPr>
            <w:r w:rsidRPr="006A1667">
              <w:rPr>
                <w:rFonts w:ascii="Arial" w:eastAsia="Times New Roman" w:hAnsi="Arial" w:cs="Arial"/>
                <w:color w:val="000000"/>
                <w:sz w:val="24"/>
                <w:lang w:eastAsia="en-GB"/>
              </w:rPr>
              <w:t>More Than Fibro</w:t>
            </w:r>
          </w:p>
          <w:p w:rsidR="002B6A78" w:rsidRPr="006A1667" w:rsidRDefault="002B6A78" w:rsidP="002B6A78">
            <w:pPr>
              <w:spacing w:line="240" w:lineRule="auto"/>
              <w:rPr>
                <w:rFonts w:ascii="Arial" w:eastAsia="Times New Roman" w:hAnsi="Arial" w:cs="Arial"/>
                <w:color w:val="000000"/>
                <w:sz w:val="24"/>
                <w:lang w:eastAsia="en-GB"/>
              </w:rPr>
            </w:pPr>
          </w:p>
        </w:tc>
        <w:tc>
          <w:tcPr>
            <w:tcW w:w="2873" w:type="pct"/>
            <w:hideMark/>
          </w:tcPr>
          <w:p w:rsidR="002B6A78" w:rsidRPr="006A1667" w:rsidRDefault="002B6A78" w:rsidP="002B6A78">
            <w:pPr>
              <w:spacing w:line="240" w:lineRule="auto"/>
              <w:rPr>
                <w:rFonts w:ascii="Arial" w:eastAsia="Times New Roman" w:hAnsi="Arial" w:cs="Arial"/>
                <w:color w:val="000000"/>
                <w:sz w:val="24"/>
                <w:lang w:eastAsia="en-GB"/>
              </w:rPr>
            </w:pPr>
            <w:r w:rsidRPr="006A1667">
              <w:rPr>
                <w:rFonts w:ascii="Arial" w:eastAsia="Times New Roman" w:hAnsi="Arial" w:cs="Arial"/>
                <w:color w:val="000000"/>
                <w:sz w:val="24"/>
                <w:lang w:eastAsia="en-GB"/>
              </w:rPr>
              <w:t>More Than Fibro</w:t>
            </w:r>
          </w:p>
        </w:tc>
        <w:tc>
          <w:tcPr>
            <w:tcW w:w="1065" w:type="pct"/>
            <w:noWrap/>
            <w:hideMark/>
          </w:tcPr>
          <w:p w:rsidR="002B6A78" w:rsidRPr="006A1667" w:rsidRDefault="002B6A78" w:rsidP="002B6A78">
            <w:pPr>
              <w:spacing w:line="240" w:lineRule="auto"/>
              <w:rPr>
                <w:rFonts w:ascii="Arial" w:eastAsia="Times New Roman" w:hAnsi="Arial" w:cs="Arial"/>
                <w:color w:val="000000"/>
                <w:sz w:val="24"/>
                <w:lang w:eastAsia="en-GB"/>
              </w:rPr>
            </w:pPr>
            <w:r w:rsidRPr="006A1667">
              <w:rPr>
                <w:rFonts w:ascii="Arial" w:eastAsia="Times New Roman" w:hAnsi="Arial" w:cs="Arial"/>
                <w:color w:val="000000"/>
                <w:sz w:val="24"/>
                <w:lang w:eastAsia="en-GB"/>
              </w:rPr>
              <w:t>9,414</w:t>
            </w:r>
          </w:p>
        </w:tc>
      </w:tr>
      <w:tr w:rsidR="002B6A78" w:rsidRPr="006A1667" w:rsidTr="002B6A78">
        <w:trPr>
          <w:trHeight w:val="20"/>
        </w:trPr>
        <w:tc>
          <w:tcPr>
            <w:tcW w:w="1062" w:type="pct"/>
            <w:noWrap/>
            <w:hideMark/>
          </w:tcPr>
          <w:p w:rsidR="002B6A78" w:rsidRPr="006A1667" w:rsidRDefault="002B6A78" w:rsidP="002B6A78">
            <w:pPr>
              <w:spacing w:line="240" w:lineRule="auto"/>
              <w:rPr>
                <w:rFonts w:ascii="Arial" w:eastAsia="Times New Roman" w:hAnsi="Arial" w:cs="Arial"/>
                <w:color w:val="000000"/>
                <w:sz w:val="24"/>
                <w:lang w:eastAsia="en-GB"/>
              </w:rPr>
            </w:pPr>
            <w:r w:rsidRPr="006A1667">
              <w:rPr>
                <w:rFonts w:ascii="Arial" w:eastAsia="Times New Roman" w:hAnsi="Arial" w:cs="Arial"/>
                <w:color w:val="000000"/>
                <w:sz w:val="24"/>
                <w:lang w:eastAsia="en-GB"/>
              </w:rPr>
              <w:t>The Haven</w:t>
            </w:r>
          </w:p>
        </w:tc>
        <w:tc>
          <w:tcPr>
            <w:tcW w:w="2873" w:type="pct"/>
            <w:hideMark/>
          </w:tcPr>
          <w:p w:rsidR="002B6A78" w:rsidRDefault="002B6A78" w:rsidP="002B6A78">
            <w:pPr>
              <w:spacing w:line="240" w:lineRule="auto"/>
              <w:rPr>
                <w:rFonts w:ascii="Arial" w:eastAsia="Times New Roman" w:hAnsi="Arial" w:cs="Arial"/>
                <w:color w:val="000000"/>
                <w:sz w:val="24"/>
                <w:lang w:eastAsia="en-GB"/>
              </w:rPr>
            </w:pPr>
            <w:r w:rsidRPr="006A1667">
              <w:rPr>
                <w:rFonts w:ascii="Arial" w:eastAsia="Times New Roman" w:hAnsi="Arial" w:cs="Arial"/>
                <w:color w:val="000000"/>
                <w:sz w:val="24"/>
                <w:lang w:eastAsia="en-GB"/>
              </w:rPr>
              <w:t>Be Included, Be Involved</w:t>
            </w:r>
          </w:p>
          <w:p w:rsidR="002B6A78" w:rsidRPr="006A1667" w:rsidRDefault="002B6A78" w:rsidP="002B6A78">
            <w:pPr>
              <w:spacing w:line="240" w:lineRule="auto"/>
              <w:rPr>
                <w:rFonts w:ascii="Arial" w:eastAsia="Times New Roman" w:hAnsi="Arial" w:cs="Arial"/>
                <w:color w:val="000000"/>
                <w:sz w:val="24"/>
                <w:lang w:eastAsia="en-GB"/>
              </w:rPr>
            </w:pPr>
          </w:p>
        </w:tc>
        <w:tc>
          <w:tcPr>
            <w:tcW w:w="1065" w:type="pct"/>
            <w:noWrap/>
            <w:hideMark/>
          </w:tcPr>
          <w:p w:rsidR="002B6A78" w:rsidRPr="006A1667" w:rsidRDefault="002B6A78" w:rsidP="002B6A78">
            <w:pPr>
              <w:spacing w:line="240" w:lineRule="auto"/>
              <w:rPr>
                <w:rFonts w:ascii="Arial" w:eastAsia="Times New Roman" w:hAnsi="Arial" w:cs="Arial"/>
                <w:color w:val="000000"/>
                <w:sz w:val="24"/>
                <w:lang w:eastAsia="en-GB"/>
              </w:rPr>
            </w:pPr>
            <w:r w:rsidRPr="006A1667">
              <w:rPr>
                <w:rFonts w:ascii="Arial" w:eastAsia="Times New Roman" w:hAnsi="Arial" w:cs="Arial"/>
                <w:color w:val="000000"/>
                <w:sz w:val="24"/>
                <w:lang w:eastAsia="en-GB"/>
              </w:rPr>
              <w:t>12,795</w:t>
            </w:r>
          </w:p>
        </w:tc>
      </w:tr>
      <w:tr w:rsidR="002B6A78" w:rsidRPr="00661A8C" w:rsidTr="002B6A78">
        <w:tc>
          <w:tcPr>
            <w:tcW w:w="3935" w:type="pct"/>
            <w:gridSpan w:val="2"/>
            <w:shd w:val="clear" w:color="auto" w:fill="DEEAF6" w:themeFill="accent5" w:themeFillTint="33"/>
          </w:tcPr>
          <w:p w:rsidR="002B6A78" w:rsidRDefault="002B6A78" w:rsidP="002B6A78">
            <w:pPr>
              <w:rPr>
                <w:rFonts w:ascii="Arial" w:hAnsi="Arial" w:cs="Arial"/>
                <w:b/>
                <w:sz w:val="24"/>
                <w:szCs w:val="24"/>
              </w:rPr>
            </w:pPr>
            <w:r>
              <w:rPr>
                <w:rFonts w:ascii="Arial" w:hAnsi="Arial" w:cs="Arial"/>
                <w:b/>
                <w:sz w:val="24"/>
                <w:szCs w:val="24"/>
              </w:rPr>
              <w:t>TOTAL</w:t>
            </w:r>
          </w:p>
          <w:p w:rsidR="002B6A78" w:rsidRPr="00661A8C" w:rsidRDefault="002B6A78" w:rsidP="002B6A78">
            <w:pPr>
              <w:rPr>
                <w:rFonts w:ascii="Arial" w:hAnsi="Arial" w:cs="Arial"/>
                <w:b/>
                <w:sz w:val="24"/>
                <w:szCs w:val="24"/>
              </w:rPr>
            </w:pPr>
            <w:bookmarkStart w:id="11" w:name="_GoBack"/>
            <w:bookmarkEnd w:id="11"/>
          </w:p>
        </w:tc>
        <w:tc>
          <w:tcPr>
            <w:tcW w:w="1065" w:type="pct"/>
            <w:shd w:val="clear" w:color="auto" w:fill="DEEAF6" w:themeFill="accent5" w:themeFillTint="33"/>
          </w:tcPr>
          <w:p w:rsidR="002B6A78" w:rsidRPr="00661A8C" w:rsidRDefault="002B6A78" w:rsidP="002B6A78">
            <w:pPr>
              <w:rPr>
                <w:rFonts w:ascii="Arial" w:hAnsi="Arial" w:cs="Arial"/>
                <w:b/>
                <w:sz w:val="24"/>
                <w:szCs w:val="24"/>
              </w:rPr>
            </w:pPr>
          </w:p>
        </w:tc>
      </w:tr>
    </w:tbl>
    <w:p w:rsidR="008951C2" w:rsidRDefault="008951C2"/>
    <w:sectPr w:rsidR="008951C2" w:rsidSect="003C126F">
      <w:headerReference w:type="default" r:id="rId11"/>
      <w:footerReference w:type="default" r:id="rId12"/>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5C9E" w:rsidRDefault="00035C9E" w:rsidP="003C126F">
      <w:pPr>
        <w:spacing w:after="0" w:line="240" w:lineRule="auto"/>
      </w:pPr>
      <w:r>
        <w:separator/>
      </w:r>
    </w:p>
  </w:endnote>
  <w:endnote w:type="continuationSeparator" w:id="0">
    <w:p w:rsidR="00035C9E" w:rsidRDefault="00035C9E" w:rsidP="003C1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5875766"/>
      <w:docPartObj>
        <w:docPartGallery w:val="Page Numbers (Bottom of Page)"/>
        <w:docPartUnique/>
      </w:docPartObj>
    </w:sdtPr>
    <w:sdtEndPr>
      <w:rPr>
        <w:noProof/>
      </w:rPr>
    </w:sdtEndPr>
    <w:sdtContent>
      <w:p w:rsidR="00B34313" w:rsidRDefault="00B3431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3C126F" w:rsidRDefault="003C12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5C9E" w:rsidRDefault="00035C9E" w:rsidP="003C126F">
      <w:pPr>
        <w:spacing w:after="0" w:line="240" w:lineRule="auto"/>
      </w:pPr>
      <w:r>
        <w:separator/>
      </w:r>
    </w:p>
  </w:footnote>
  <w:footnote w:type="continuationSeparator" w:id="0">
    <w:p w:rsidR="00035C9E" w:rsidRDefault="00035C9E" w:rsidP="003C12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126F" w:rsidRPr="003C126F" w:rsidRDefault="003C126F" w:rsidP="003C126F">
    <w:pPr>
      <w:pStyle w:val="Header"/>
      <w:jc w:val="center"/>
      <w:rPr>
        <w:rFonts w:ascii="Arial" w:hAnsi="Arial" w:cs="Arial"/>
        <w:b/>
        <w:sz w:val="24"/>
      </w:rPr>
    </w:pPr>
    <w:r w:rsidRPr="003C126F">
      <w:rPr>
        <w:rFonts w:ascii="Arial" w:hAnsi="Arial" w:cs="Arial"/>
        <w:b/>
        <w:sz w:val="24"/>
      </w:rPr>
      <w:t>Community Solutions Thematic Fund Supplementary Report 2025-26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466E9E"/>
    <w:multiLevelType w:val="multilevel"/>
    <w:tmpl w:val="D69CB8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702AAC"/>
    <w:multiLevelType w:val="hybridMultilevel"/>
    <w:tmpl w:val="846804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FF23989"/>
    <w:multiLevelType w:val="hybridMultilevel"/>
    <w:tmpl w:val="07D82C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8A7756D"/>
    <w:multiLevelType w:val="hybridMultilevel"/>
    <w:tmpl w:val="3F7034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968"/>
    <w:rsid w:val="00035C9E"/>
    <w:rsid w:val="00053AD1"/>
    <w:rsid w:val="002919BD"/>
    <w:rsid w:val="002B6A78"/>
    <w:rsid w:val="003C126F"/>
    <w:rsid w:val="005E401E"/>
    <w:rsid w:val="0069669D"/>
    <w:rsid w:val="006A1667"/>
    <w:rsid w:val="008951C2"/>
    <w:rsid w:val="008B2968"/>
    <w:rsid w:val="008C5C71"/>
    <w:rsid w:val="00A83B52"/>
    <w:rsid w:val="00AE3C54"/>
    <w:rsid w:val="00B34313"/>
    <w:rsid w:val="00B820DF"/>
    <w:rsid w:val="00CF6D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55A12"/>
  <w15:chartTrackingRefBased/>
  <w15:docId w15:val="{F2EDFFE4-B747-4D78-A11F-43F7754D8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2968"/>
    <w:pPr>
      <w:spacing w:line="256" w:lineRule="auto"/>
    </w:pPr>
  </w:style>
  <w:style w:type="paragraph" w:styleId="Heading1">
    <w:name w:val="heading 1"/>
    <w:basedOn w:val="Normal"/>
    <w:next w:val="Normal"/>
    <w:link w:val="Heading1Char"/>
    <w:uiPriority w:val="9"/>
    <w:qFormat/>
    <w:rsid w:val="00B34313"/>
    <w:pPr>
      <w:outlineLvl w:val="0"/>
    </w:pPr>
    <w:rPr>
      <w:rFonts w:ascii="Arial" w:hAnsi="Arial" w:cs="Arial"/>
      <w:b/>
      <w:sz w:val="32"/>
      <w:szCs w:val="32"/>
    </w:rPr>
  </w:style>
  <w:style w:type="paragraph" w:styleId="Heading2">
    <w:name w:val="heading 2"/>
    <w:basedOn w:val="Normal"/>
    <w:next w:val="Normal"/>
    <w:link w:val="Heading2Char"/>
    <w:uiPriority w:val="9"/>
    <w:unhideWhenUsed/>
    <w:qFormat/>
    <w:rsid w:val="00B34313"/>
    <w:pPr>
      <w:spacing w:after="0"/>
      <w:outlineLvl w:val="1"/>
    </w:pPr>
    <w:rPr>
      <w:rFonts w:ascii="Arial" w:hAnsi="Arial" w:cs="Arial"/>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29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2968"/>
  </w:style>
  <w:style w:type="character" w:styleId="Hyperlink">
    <w:name w:val="Hyperlink"/>
    <w:basedOn w:val="DefaultParagraphFont"/>
    <w:uiPriority w:val="99"/>
    <w:unhideWhenUsed/>
    <w:rsid w:val="008B2968"/>
    <w:rPr>
      <w:color w:val="0563C1" w:themeColor="hyperlink"/>
      <w:u w:val="single"/>
    </w:rPr>
  </w:style>
  <w:style w:type="paragraph" w:styleId="TOC1">
    <w:name w:val="toc 1"/>
    <w:basedOn w:val="Normal"/>
    <w:next w:val="Normal"/>
    <w:autoRedefine/>
    <w:uiPriority w:val="39"/>
    <w:unhideWhenUsed/>
    <w:rsid w:val="008B2968"/>
    <w:pPr>
      <w:spacing w:after="100"/>
    </w:pPr>
  </w:style>
  <w:style w:type="paragraph" w:styleId="TOC2">
    <w:name w:val="toc 2"/>
    <w:basedOn w:val="Normal"/>
    <w:next w:val="Normal"/>
    <w:autoRedefine/>
    <w:uiPriority w:val="39"/>
    <w:unhideWhenUsed/>
    <w:rsid w:val="008B2968"/>
    <w:pPr>
      <w:spacing w:after="100"/>
      <w:ind w:left="220"/>
    </w:pPr>
  </w:style>
  <w:style w:type="paragraph" w:styleId="Footer">
    <w:name w:val="footer"/>
    <w:basedOn w:val="Normal"/>
    <w:link w:val="FooterChar"/>
    <w:uiPriority w:val="99"/>
    <w:unhideWhenUsed/>
    <w:rsid w:val="003C12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26F"/>
  </w:style>
  <w:style w:type="character" w:customStyle="1" w:styleId="Heading1Char">
    <w:name w:val="Heading 1 Char"/>
    <w:basedOn w:val="DefaultParagraphFont"/>
    <w:link w:val="Heading1"/>
    <w:uiPriority w:val="9"/>
    <w:rsid w:val="00B34313"/>
    <w:rPr>
      <w:rFonts w:ascii="Arial" w:hAnsi="Arial" w:cs="Arial"/>
      <w:b/>
      <w:sz w:val="32"/>
      <w:szCs w:val="32"/>
    </w:rPr>
  </w:style>
  <w:style w:type="character" w:customStyle="1" w:styleId="Heading2Char">
    <w:name w:val="Heading 2 Char"/>
    <w:basedOn w:val="DefaultParagraphFont"/>
    <w:link w:val="Heading2"/>
    <w:uiPriority w:val="9"/>
    <w:rsid w:val="00B34313"/>
    <w:rPr>
      <w:rFonts w:ascii="Arial" w:hAnsi="Arial" w:cs="Arial"/>
      <w:b/>
      <w:sz w:val="28"/>
      <w:szCs w:val="24"/>
    </w:rPr>
  </w:style>
  <w:style w:type="character" w:customStyle="1" w:styleId="normaltextrun">
    <w:name w:val="normaltextrun"/>
    <w:basedOn w:val="DefaultParagraphFont"/>
    <w:rsid w:val="00B34313"/>
  </w:style>
  <w:style w:type="character" w:styleId="CommentReference">
    <w:name w:val="annotation reference"/>
    <w:basedOn w:val="DefaultParagraphFont"/>
    <w:uiPriority w:val="99"/>
    <w:semiHidden/>
    <w:unhideWhenUsed/>
    <w:rsid w:val="00B34313"/>
    <w:rPr>
      <w:sz w:val="16"/>
      <w:szCs w:val="16"/>
    </w:rPr>
  </w:style>
  <w:style w:type="paragraph" w:styleId="CommentText">
    <w:name w:val="annotation text"/>
    <w:basedOn w:val="Normal"/>
    <w:link w:val="CommentTextChar"/>
    <w:uiPriority w:val="99"/>
    <w:semiHidden/>
    <w:unhideWhenUsed/>
    <w:rsid w:val="00B34313"/>
    <w:pPr>
      <w:spacing w:line="240" w:lineRule="auto"/>
    </w:pPr>
    <w:rPr>
      <w:sz w:val="20"/>
      <w:szCs w:val="20"/>
    </w:rPr>
  </w:style>
  <w:style w:type="character" w:customStyle="1" w:styleId="CommentTextChar">
    <w:name w:val="Comment Text Char"/>
    <w:basedOn w:val="DefaultParagraphFont"/>
    <w:link w:val="CommentText"/>
    <w:uiPriority w:val="99"/>
    <w:semiHidden/>
    <w:rsid w:val="00B34313"/>
    <w:rPr>
      <w:sz w:val="20"/>
      <w:szCs w:val="20"/>
    </w:rPr>
  </w:style>
  <w:style w:type="paragraph" w:styleId="BalloonText">
    <w:name w:val="Balloon Text"/>
    <w:basedOn w:val="Normal"/>
    <w:link w:val="BalloonTextChar"/>
    <w:uiPriority w:val="99"/>
    <w:semiHidden/>
    <w:unhideWhenUsed/>
    <w:rsid w:val="00B343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313"/>
    <w:rPr>
      <w:rFonts w:ascii="Segoe UI" w:hAnsi="Segoe UI" w:cs="Segoe UI"/>
      <w:sz w:val="18"/>
      <w:szCs w:val="18"/>
    </w:rPr>
  </w:style>
  <w:style w:type="paragraph" w:styleId="ListParagraph">
    <w:name w:val="List Paragraph"/>
    <w:basedOn w:val="Normal"/>
    <w:uiPriority w:val="34"/>
    <w:qFormat/>
    <w:rsid w:val="00A83B52"/>
    <w:pPr>
      <w:ind w:left="720"/>
      <w:contextualSpacing/>
    </w:pPr>
  </w:style>
  <w:style w:type="character" w:customStyle="1" w:styleId="agcmg">
    <w:name w:val="a_gcmg"/>
    <w:basedOn w:val="DefaultParagraphFont"/>
    <w:rsid w:val="00A83B52"/>
  </w:style>
  <w:style w:type="paragraph" w:styleId="NormalWeb">
    <w:name w:val="Normal (Web)"/>
    <w:basedOn w:val="Normal"/>
    <w:uiPriority w:val="99"/>
    <w:semiHidden/>
    <w:unhideWhenUsed/>
    <w:rsid w:val="0069669D"/>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CF6D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864306">
      <w:bodyDiv w:val="1"/>
      <w:marLeft w:val="0"/>
      <w:marRight w:val="0"/>
      <w:marTop w:val="0"/>
      <w:marBottom w:val="0"/>
      <w:divBdr>
        <w:top w:val="none" w:sz="0" w:space="0" w:color="auto"/>
        <w:left w:val="none" w:sz="0" w:space="0" w:color="auto"/>
        <w:bottom w:val="none" w:sz="0" w:space="0" w:color="auto"/>
        <w:right w:val="none" w:sz="0" w:space="0" w:color="auto"/>
      </w:divBdr>
    </w:div>
    <w:div w:id="300960006">
      <w:bodyDiv w:val="1"/>
      <w:marLeft w:val="0"/>
      <w:marRight w:val="0"/>
      <w:marTop w:val="0"/>
      <w:marBottom w:val="0"/>
      <w:divBdr>
        <w:top w:val="none" w:sz="0" w:space="0" w:color="auto"/>
        <w:left w:val="none" w:sz="0" w:space="0" w:color="auto"/>
        <w:bottom w:val="none" w:sz="0" w:space="0" w:color="auto"/>
        <w:right w:val="none" w:sz="0" w:space="0" w:color="auto"/>
      </w:divBdr>
      <w:divsChild>
        <w:div w:id="1493789394">
          <w:marLeft w:val="0"/>
          <w:marRight w:val="0"/>
          <w:marTop w:val="0"/>
          <w:marBottom w:val="0"/>
          <w:divBdr>
            <w:top w:val="none" w:sz="0" w:space="0" w:color="auto"/>
            <w:left w:val="none" w:sz="0" w:space="0" w:color="auto"/>
            <w:bottom w:val="none" w:sz="0" w:space="0" w:color="auto"/>
            <w:right w:val="none" w:sz="0" w:space="0" w:color="auto"/>
          </w:divBdr>
        </w:div>
      </w:divsChild>
    </w:div>
    <w:div w:id="396586376">
      <w:bodyDiv w:val="1"/>
      <w:marLeft w:val="0"/>
      <w:marRight w:val="0"/>
      <w:marTop w:val="0"/>
      <w:marBottom w:val="0"/>
      <w:divBdr>
        <w:top w:val="none" w:sz="0" w:space="0" w:color="auto"/>
        <w:left w:val="none" w:sz="0" w:space="0" w:color="auto"/>
        <w:bottom w:val="none" w:sz="0" w:space="0" w:color="auto"/>
        <w:right w:val="none" w:sz="0" w:space="0" w:color="auto"/>
      </w:divBdr>
    </w:div>
    <w:div w:id="660891578">
      <w:bodyDiv w:val="1"/>
      <w:marLeft w:val="0"/>
      <w:marRight w:val="0"/>
      <w:marTop w:val="0"/>
      <w:marBottom w:val="0"/>
      <w:divBdr>
        <w:top w:val="none" w:sz="0" w:space="0" w:color="auto"/>
        <w:left w:val="none" w:sz="0" w:space="0" w:color="auto"/>
        <w:bottom w:val="none" w:sz="0" w:space="0" w:color="auto"/>
        <w:right w:val="none" w:sz="0" w:space="0" w:color="auto"/>
      </w:divBdr>
      <w:divsChild>
        <w:div w:id="148323914">
          <w:marLeft w:val="0"/>
          <w:marRight w:val="0"/>
          <w:marTop w:val="0"/>
          <w:marBottom w:val="0"/>
          <w:divBdr>
            <w:top w:val="none" w:sz="0" w:space="0" w:color="auto"/>
            <w:left w:val="none" w:sz="0" w:space="0" w:color="auto"/>
            <w:bottom w:val="none" w:sz="0" w:space="0" w:color="auto"/>
            <w:right w:val="none" w:sz="0" w:space="0" w:color="auto"/>
          </w:divBdr>
        </w:div>
      </w:divsChild>
    </w:div>
    <w:div w:id="1581987149">
      <w:bodyDiv w:val="1"/>
      <w:marLeft w:val="0"/>
      <w:marRight w:val="0"/>
      <w:marTop w:val="0"/>
      <w:marBottom w:val="0"/>
      <w:divBdr>
        <w:top w:val="none" w:sz="0" w:space="0" w:color="auto"/>
        <w:left w:val="none" w:sz="0" w:space="0" w:color="auto"/>
        <w:bottom w:val="none" w:sz="0" w:space="0" w:color="auto"/>
        <w:right w:val="none" w:sz="0" w:space="0" w:color="auto"/>
      </w:divBdr>
      <w:divsChild>
        <w:div w:id="1161966955">
          <w:marLeft w:val="0"/>
          <w:marRight w:val="0"/>
          <w:marTop w:val="0"/>
          <w:marBottom w:val="0"/>
          <w:divBdr>
            <w:top w:val="none" w:sz="0" w:space="0" w:color="auto"/>
            <w:left w:val="none" w:sz="0" w:space="0" w:color="auto"/>
            <w:bottom w:val="none" w:sz="0" w:space="0" w:color="auto"/>
            <w:right w:val="none" w:sz="0" w:space="0" w:color="auto"/>
          </w:divBdr>
          <w:divsChild>
            <w:div w:id="1882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B027E-491B-474E-9C60-916E08643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7</Pages>
  <Words>560</Words>
  <Characters>3196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Thomson</dc:creator>
  <cp:keywords/>
  <dc:description/>
  <cp:lastModifiedBy>Rebecca Thomson</cp:lastModifiedBy>
  <cp:revision>1</cp:revision>
  <dcterms:created xsi:type="dcterms:W3CDTF">2026-08-05T13:08:00Z</dcterms:created>
  <dcterms:modified xsi:type="dcterms:W3CDTF">2026-08-05T14:55:00Z</dcterms:modified>
</cp:coreProperties>
</file>