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AC5A2" w14:textId="77777777" w:rsidR="00B106C6" w:rsidRDefault="00B106C6" w:rsidP="00B106C6">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58263" behindDoc="0" locked="0" layoutInCell="1" allowOverlap="1" wp14:anchorId="442904A3" wp14:editId="74A3AF23">
            <wp:simplePos x="0" y="0"/>
            <wp:positionH relativeFrom="column">
              <wp:posOffset>5179060</wp:posOffset>
            </wp:positionH>
            <wp:positionV relativeFrom="page">
              <wp:posOffset>620395</wp:posOffset>
            </wp:positionV>
            <wp:extent cx="2038350" cy="2292985"/>
            <wp:effectExtent l="0" t="0" r="0" b="0"/>
            <wp:wrapSquare wrapText="bothSides"/>
            <wp:docPr id="773519359" name="Picture 77351935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b/>
          <w:noProof/>
          <w:sz w:val="52"/>
          <w:szCs w:val="52"/>
        </w:rPr>
        <mc:AlternateContent>
          <mc:Choice Requires="wpg">
            <w:drawing>
              <wp:anchor distT="0" distB="0" distL="114300" distR="114300" simplePos="0" relativeHeight="251658262" behindDoc="0" locked="0" layoutInCell="1" allowOverlap="1" wp14:anchorId="4682CE52" wp14:editId="2331FC54">
                <wp:simplePos x="0" y="0"/>
                <wp:positionH relativeFrom="column">
                  <wp:posOffset>-11227435</wp:posOffset>
                </wp:positionH>
                <wp:positionV relativeFrom="paragraph">
                  <wp:posOffset>-755015</wp:posOffset>
                </wp:positionV>
                <wp:extent cx="34479865" cy="19525615"/>
                <wp:effectExtent l="0" t="0" r="19685" b="19685"/>
                <wp:wrapNone/>
                <wp:docPr id="734508700" name="Group 734508700"/>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1027843968" name="Freeform: Shape 10"/>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0751862" name="Oval 1950751862"/>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233784" name="Freeform: Shape 12"/>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0265196" name="Oval 2060265196"/>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320149" name="Rectangle 1963320149"/>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6DB290" id="Group 734508700" o:spid="_x0000_s1026" style="position:absolute;margin-left:-884.05pt;margin-top:-59.45pt;width:2714.95pt;height:1537.45pt;z-index:251658262;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1950751862"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060265196"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" fillcolor="#b2d235" strokecolor="#b2d235" strokeweight="1pt">
                  <v:stroke joinstyle="miter"/>
                </v:oval>
                <v:rect id="Rectangle 1963320149"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" fillcolor="white [3212]" strokecolor="#002060" strokeweight="4.5pt"/>
              </v:group>
            </w:pict>
          </mc:Fallback>
        </mc:AlternateContent>
      </w:r>
      <w:r>
        <w:rPr>
          <w:rFonts w:ascii="Arial" w:hAnsi="Arial" w:cs="Arial"/>
          <w:noProof/>
        </w:rPr>
        <w:drawing>
          <wp:anchor distT="0" distB="0" distL="114300" distR="114300" simplePos="0" relativeHeight="251658260" behindDoc="1" locked="0" layoutInCell="1" allowOverlap="1" wp14:anchorId="4FA9E281" wp14:editId="43634D59">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CD0DD" w14:textId="77777777" w:rsidR="00B106C6" w:rsidRDefault="00B106C6" w:rsidP="00B106C6">
      <w:pPr>
        <w:ind w:firstLine="720"/>
        <w:jc w:val="center"/>
        <w:rPr>
          <w:rFonts w:ascii="Arial" w:hAnsi="Arial" w:cs="Arial"/>
          <w:szCs w:val="24"/>
        </w:rPr>
      </w:pPr>
    </w:p>
    <w:p w14:paraId="2BD56F40" w14:textId="77777777" w:rsidR="00B106C6" w:rsidRPr="002519D8" w:rsidRDefault="00B106C6" w:rsidP="00B106C6">
      <w:pPr>
        <w:ind w:firstLine="720"/>
        <w:jc w:val="center"/>
        <w:rPr>
          <w:rFonts w:ascii="Arial" w:hAnsi="Arial" w:cs="Arial"/>
          <w:szCs w:val="24"/>
        </w:rPr>
      </w:pPr>
    </w:p>
    <w:p w14:paraId="3619B03C" w14:textId="77777777" w:rsidR="00B106C6" w:rsidRDefault="00B106C6" w:rsidP="00B106C6">
      <w:pPr>
        <w:pStyle w:val="Header"/>
        <w:jc w:val="center"/>
        <w:rPr>
          <w:rFonts w:ascii="Arial" w:hAnsi="Arial" w:cs="Arial"/>
          <w:b/>
          <w:sz w:val="52"/>
          <w:szCs w:val="52"/>
        </w:rPr>
      </w:pPr>
    </w:p>
    <w:p w14:paraId="128ABA4D" w14:textId="77777777" w:rsidR="00B106C6" w:rsidRDefault="00B106C6" w:rsidP="00B106C6">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58264" behindDoc="0" locked="0" layoutInCell="1" allowOverlap="1" wp14:anchorId="539B2B0B" wp14:editId="02CF2B6D">
                <wp:simplePos x="0" y="0"/>
                <wp:positionH relativeFrom="column">
                  <wp:posOffset>-447793</wp:posOffset>
                </wp:positionH>
                <wp:positionV relativeFrom="page">
                  <wp:posOffset>2412822</wp:posOffset>
                </wp:positionV>
                <wp:extent cx="4495800" cy="1122045"/>
                <wp:effectExtent l="0" t="0" r="0" b="635"/>
                <wp:wrapSquare wrapText="bothSides"/>
                <wp:docPr id="196136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122045"/>
                        </a:xfrm>
                        <a:prstGeom prst="rect">
                          <a:avLst/>
                        </a:prstGeom>
                        <a:noFill/>
                        <a:ln w="9525">
                          <a:noFill/>
                          <a:miter lim="800000"/>
                          <a:headEnd/>
                          <a:tailEnd/>
                        </a:ln>
                      </wps:spPr>
                      <wps:txbx>
                        <w:txbxContent>
                          <w:p w14:paraId="1794326B" w14:textId="58B5CCE7" w:rsidR="007E5CB2" w:rsidRPr="00B106C6" w:rsidRDefault="007E5CB2" w:rsidP="00B106C6">
                            <w:pPr>
                              <w:rPr>
                                <w:rFonts w:ascii="Arial" w:hAnsi="Arial" w:cs="Arial"/>
                                <w:b/>
                                <w:color w:val="FFFFFF" w:themeColor="background1"/>
                                <w:sz w:val="50"/>
                                <w:szCs w:val="50"/>
                                <w:lang w:val="en-US"/>
                              </w:rPr>
                            </w:pPr>
                            <w:r>
                              <w:rPr>
                                <w:rFonts w:ascii="Arial" w:hAnsi="Arial" w:cs="Arial"/>
                                <w:b/>
                                <w:color w:val="FFFFFF" w:themeColor="background1"/>
                                <w:sz w:val="50"/>
                                <w:szCs w:val="50"/>
                                <w:lang w:val="en-US"/>
                              </w:rPr>
                              <w:t>Community Solutions Locality Hosting and Impact Report 2023-24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9B2B0B" id="_x0000_t202" coordsize="21600,21600" o:spt="202" path="m,l,21600r21600,l21600,xe">
                <v:stroke joinstyle="miter"/>
                <v:path gradientshapeok="t" o:connecttype="rect"/>
              </v:shapetype>
              <v:shape id="Text Box 2" o:spid="_x0000_s1026" type="#_x0000_t202" style="position:absolute;left:0;text-align:left;margin-left:-35.25pt;margin-top:190pt;width:354pt;height:88.35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" filled="f" stroked="f">
                <v:textbox style="mso-fit-shape-to-text:t">
                  <w:txbxContent>
                    <w:p w14:paraId="1794326B" w14:textId="58B5CCE7" w:rsidR="007E5CB2" w:rsidRPr="00B106C6" w:rsidRDefault="007E5CB2" w:rsidP="00B106C6">
                      <w:pPr>
                        <w:rPr>
                          <w:rFonts w:ascii="Arial" w:hAnsi="Arial" w:cs="Arial"/>
                          <w:b/>
                          <w:color w:val="FFFFFF" w:themeColor="background1"/>
                          <w:sz w:val="50"/>
                          <w:szCs w:val="50"/>
                          <w:lang w:val="en-US"/>
                        </w:rPr>
                      </w:pPr>
                      <w:r>
                        <w:rPr>
                          <w:rFonts w:ascii="Arial" w:hAnsi="Arial" w:cs="Arial"/>
                          <w:b/>
                          <w:color w:val="FFFFFF" w:themeColor="background1"/>
                          <w:sz w:val="50"/>
                          <w:szCs w:val="50"/>
                          <w:lang w:val="en-US"/>
                        </w:rPr>
                        <w:t>Community Solutions Locality Hosting and Impact Report 2023-24</w:t>
                      </w:r>
                    </w:p>
                  </w:txbxContent>
                </v:textbox>
                <w10:wrap type="square" anchory="page"/>
              </v:shape>
            </w:pict>
          </mc:Fallback>
        </mc:AlternateContent>
      </w:r>
    </w:p>
    <w:p w14:paraId="6F19E0E7" w14:textId="77777777" w:rsidR="00B106C6" w:rsidRDefault="00B106C6" w:rsidP="00B106C6">
      <w:pPr>
        <w:pStyle w:val="Header"/>
        <w:jc w:val="center"/>
        <w:rPr>
          <w:rFonts w:ascii="Arial" w:hAnsi="Arial" w:cs="Arial"/>
          <w:b/>
          <w:sz w:val="52"/>
          <w:szCs w:val="52"/>
        </w:rPr>
      </w:pPr>
    </w:p>
    <w:p w14:paraId="4ED60251" w14:textId="77777777" w:rsidR="00B106C6" w:rsidRDefault="00B106C6" w:rsidP="00B106C6">
      <w:pPr>
        <w:pStyle w:val="Header"/>
        <w:jc w:val="center"/>
        <w:rPr>
          <w:rFonts w:ascii="Arial" w:hAnsi="Arial" w:cs="Arial"/>
          <w:b/>
          <w:sz w:val="52"/>
          <w:szCs w:val="52"/>
        </w:rPr>
      </w:pPr>
    </w:p>
    <w:p w14:paraId="0323B5C5" w14:textId="77777777" w:rsidR="00B106C6" w:rsidRDefault="00B106C6" w:rsidP="00B106C6">
      <w:pPr>
        <w:pStyle w:val="Header"/>
        <w:spacing w:after="240"/>
        <w:rPr>
          <w:rFonts w:ascii="Arial" w:hAnsi="Arial" w:cs="Arial"/>
          <w:b/>
          <w:sz w:val="52"/>
          <w:szCs w:val="52"/>
        </w:rPr>
      </w:pPr>
    </w:p>
    <w:p w14:paraId="0C00FFF7" w14:textId="77777777" w:rsidR="00B106C6" w:rsidRDefault="00B106C6" w:rsidP="00B106C6">
      <w:pPr>
        <w:pStyle w:val="Header"/>
        <w:rPr>
          <w:rFonts w:ascii="Arial" w:hAnsi="Arial" w:cs="Arial"/>
          <w:b/>
          <w:sz w:val="52"/>
          <w:szCs w:val="52"/>
        </w:rPr>
      </w:pPr>
    </w:p>
    <w:p w14:paraId="1D685F75" w14:textId="77777777" w:rsidR="00B106C6" w:rsidRDefault="00B106C6" w:rsidP="00B106C6">
      <w:pPr>
        <w:pStyle w:val="Header"/>
        <w:jc w:val="center"/>
        <w:rPr>
          <w:rFonts w:ascii="Arial" w:hAnsi="Arial" w:cs="Arial"/>
          <w:b/>
          <w:sz w:val="52"/>
          <w:szCs w:val="52"/>
        </w:rPr>
      </w:pPr>
    </w:p>
    <w:p w14:paraId="4822C2DE" w14:textId="77777777" w:rsidR="00B106C6" w:rsidRPr="001E21BF" w:rsidRDefault="00B106C6" w:rsidP="00B106C6">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789A9227" w14:textId="77777777" w:rsidR="00B106C6" w:rsidRPr="00CB7F42" w:rsidRDefault="00B106C6" w:rsidP="00B106C6">
      <w:pPr>
        <w:rPr>
          <w:rFonts w:ascii="Arial" w:hAnsi="Arial" w:cs="Arial"/>
          <w:sz w:val="24"/>
          <w:szCs w:val="24"/>
        </w:rPr>
      </w:pPr>
    </w:p>
    <w:p w14:paraId="5CE5E00C" w14:textId="77777777" w:rsidR="00B106C6" w:rsidRDefault="00B106C6" w:rsidP="00B106C6"/>
    <w:p w14:paraId="79D10C31" w14:textId="77777777" w:rsidR="00B106C6" w:rsidRPr="004B7107" w:rsidRDefault="00B106C6" w:rsidP="00B106C6">
      <w:r w:rsidRPr="00CB7F42">
        <w:rPr>
          <w:rFonts w:ascii="Arial" w:hAnsi="Arial" w:cs="Arial"/>
          <w:noProof/>
        </w:rPr>
        <w:drawing>
          <wp:anchor distT="0" distB="0" distL="114300" distR="114300" simplePos="0" relativeHeight="251658258" behindDoc="1" locked="0" layoutInCell="1" allowOverlap="1" wp14:anchorId="60C1B3B0" wp14:editId="02173E89">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50C6BED9" wp14:editId="739463B2">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054371194" name="Picture 2054371194"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D99DA" w14:textId="77777777" w:rsidR="00B106C6" w:rsidRDefault="00B106C6" w:rsidP="00B106C6">
      <w:r w:rsidRPr="0062433C">
        <w:rPr>
          <w:rFonts w:ascii="Arial" w:hAnsi="Arial" w:cs="Arial"/>
          <w:b/>
          <w:noProof/>
          <w:sz w:val="52"/>
          <w:szCs w:val="52"/>
        </w:rPr>
        <w:drawing>
          <wp:anchor distT="0" distB="0" distL="114300" distR="114300" simplePos="0" relativeHeight="251658265" behindDoc="1" locked="0" layoutInCell="1" allowOverlap="1" wp14:anchorId="1EC1A4D8" wp14:editId="05DDABA5">
            <wp:simplePos x="0" y="0"/>
            <wp:positionH relativeFrom="column">
              <wp:posOffset>-442595</wp:posOffset>
            </wp:positionH>
            <wp:positionV relativeFrom="page">
              <wp:posOffset>5994090</wp:posOffset>
            </wp:positionV>
            <wp:extent cx="1473835" cy="1473835"/>
            <wp:effectExtent l="0" t="0" r="0" b="0"/>
            <wp:wrapTight wrapText="bothSides">
              <wp:wrapPolygon edited="0">
                <wp:start x="0" y="0"/>
                <wp:lineTo x="0" y="21218"/>
                <wp:lineTo x="21218" y="21218"/>
                <wp:lineTo x="21218" y="0"/>
                <wp:lineTo x="0" y="0"/>
              </wp:wrapPolygon>
            </wp:wrapTight>
            <wp:docPr id="607178575" name="Picture 607178575"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F42">
        <w:rPr>
          <w:rFonts w:ascii="Arial" w:hAnsi="Arial" w:cs="Arial"/>
          <w:noProof/>
          <w:color w:val="000000"/>
          <w:sz w:val="18"/>
          <w:szCs w:val="18"/>
        </w:rPr>
        <w:drawing>
          <wp:anchor distT="0" distB="0" distL="114300" distR="114300" simplePos="0" relativeHeight="251658261" behindDoc="1" locked="0" layoutInCell="1" allowOverlap="1" wp14:anchorId="240E7CC2" wp14:editId="1C90111B">
            <wp:simplePos x="0" y="0"/>
            <wp:positionH relativeFrom="margin">
              <wp:posOffset>0</wp:posOffset>
            </wp:positionH>
            <wp:positionV relativeFrom="paragraph">
              <wp:posOffset>-583565</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orful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61942951" w14:textId="77777777" w:rsidR="00B106C6" w:rsidRDefault="00B106C6" w:rsidP="00B106C6"/>
    <w:p w14:paraId="0AAE1286" w14:textId="67D9B681" w:rsidR="00B106C6" w:rsidRDefault="00B106C6" w:rsidP="00B106C6">
      <w:pPr>
        <w:jc w:val="right"/>
      </w:pPr>
      <w:r w:rsidRPr="0062433C">
        <w:rPr>
          <w:rFonts w:ascii="Arial" w:hAnsi="Arial" w:cs="Arial"/>
          <w:b/>
          <w:noProof/>
          <w:sz w:val="52"/>
          <w:szCs w:val="52"/>
        </w:rPr>
        <w:drawing>
          <wp:anchor distT="0" distB="0" distL="114300" distR="114300" simplePos="0" relativeHeight="251658266" behindDoc="0" locked="0" layoutInCell="1" allowOverlap="1" wp14:anchorId="364458BD" wp14:editId="5DECF786">
            <wp:simplePos x="0" y="0"/>
            <wp:positionH relativeFrom="column">
              <wp:posOffset>1312545</wp:posOffset>
            </wp:positionH>
            <wp:positionV relativeFrom="page">
              <wp:posOffset>6371310</wp:posOffset>
            </wp:positionV>
            <wp:extent cx="2851150" cy="719455"/>
            <wp:effectExtent l="0" t="0" r="6350" b="4445"/>
            <wp:wrapSquare wrapText="bothSides"/>
            <wp:docPr id="194200025" name="Picture 194200025" descr="A logo for a health and social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025" name="Picture 194200025" descr="A logo for a health and social care company&#10;&#10;Description automatically generated"/>
                    <pic:cNvPicPr/>
                  </pic:nvPicPr>
                  <pic:blipFill rotWithShape="1">
                    <a:blip r:embed="rId16"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7CEFF" w14:textId="3DF8A7FA" w:rsidR="009841E4" w:rsidRDefault="00521BAD">
      <w:pPr>
        <w:rPr>
          <w:rFonts w:ascii="Arial" w:hAnsi="Arial" w:cs="Arial"/>
          <w:b/>
          <w:sz w:val="32"/>
          <w:szCs w:val="32"/>
        </w:rPr>
      </w:pPr>
      <w:r>
        <w:rPr>
          <w:rFonts w:ascii="Arial" w:hAnsi="Arial" w:cs="Arial"/>
          <w:b/>
          <w:sz w:val="32"/>
          <w:szCs w:val="32"/>
        </w:rPr>
        <w:lastRenderedPageBreak/>
        <w:t>Contents</w:t>
      </w:r>
    </w:p>
    <w:sdt>
      <w:sdtPr>
        <w:rPr>
          <w:rFonts w:ascii="Arial" w:eastAsiaTheme="minorHAnsi" w:hAnsi="Arial" w:cstheme="minorBidi"/>
          <w:color w:val="auto"/>
          <w:sz w:val="28"/>
          <w:szCs w:val="22"/>
          <w:lang w:val="en-GB"/>
        </w:rPr>
        <w:id w:val="764353851"/>
        <w:docPartObj>
          <w:docPartGallery w:val="Table of Contents"/>
          <w:docPartUnique/>
        </w:docPartObj>
      </w:sdtPr>
      <w:sdtContent>
        <w:p w14:paraId="47F5D8CB" w14:textId="74EFA508" w:rsidR="003F67C8" w:rsidRDefault="003F67C8">
          <w:pPr>
            <w:pStyle w:val="TOCHeading"/>
          </w:pPr>
        </w:p>
        <w:p w14:paraId="25C465DC" w14:textId="6BE9615F" w:rsidR="00300E28" w:rsidRDefault="0032456F" w:rsidP="26D47D8A">
          <w:pPr>
            <w:pStyle w:val="TOC1"/>
            <w:tabs>
              <w:tab w:val="right" w:pos="13935"/>
            </w:tabs>
            <w:rPr>
              <w:rStyle w:val="Hyperlink"/>
              <w:noProof/>
              <w:lang w:eastAsia="en-GB"/>
            </w:rPr>
          </w:pPr>
          <w:r>
            <w:fldChar w:fldCharType="begin"/>
          </w:r>
          <w:r w:rsidR="00B10C21">
            <w:instrText>TOC \o "1-2" \z \u \h</w:instrText>
          </w:r>
          <w:r>
            <w:fldChar w:fldCharType="separate"/>
          </w:r>
          <w:hyperlink w:anchor="_Toc56926281">
            <w:r w:rsidR="26D47D8A" w:rsidRPr="26D47D8A">
              <w:rPr>
                <w:rStyle w:val="Hyperlink"/>
                <w:noProof/>
              </w:rPr>
              <w:t>1. Introduction</w:t>
            </w:r>
            <w:r w:rsidR="00B10C21">
              <w:rPr>
                <w:noProof/>
              </w:rPr>
              <w:tab/>
            </w:r>
            <w:r w:rsidR="00B10C21">
              <w:rPr>
                <w:noProof/>
              </w:rPr>
              <w:fldChar w:fldCharType="begin"/>
            </w:r>
            <w:r w:rsidR="00B10C21">
              <w:rPr>
                <w:noProof/>
              </w:rPr>
              <w:instrText>PAGEREF _Toc56926281 \h</w:instrText>
            </w:r>
            <w:r w:rsidR="00B10C21">
              <w:rPr>
                <w:noProof/>
              </w:rPr>
            </w:r>
            <w:r w:rsidR="00B10C21">
              <w:rPr>
                <w:noProof/>
              </w:rPr>
              <w:fldChar w:fldCharType="separate"/>
            </w:r>
            <w:r w:rsidR="00EA6587">
              <w:rPr>
                <w:noProof/>
              </w:rPr>
              <w:t>3</w:t>
            </w:r>
            <w:r w:rsidR="00B10C21">
              <w:rPr>
                <w:noProof/>
              </w:rPr>
              <w:fldChar w:fldCharType="end"/>
            </w:r>
          </w:hyperlink>
        </w:p>
        <w:p w14:paraId="7A846982" w14:textId="299D67AF" w:rsidR="00300E28" w:rsidRDefault="007E5CB2" w:rsidP="26D47D8A">
          <w:pPr>
            <w:pStyle w:val="TOC1"/>
            <w:tabs>
              <w:tab w:val="right" w:pos="13935"/>
            </w:tabs>
            <w:rPr>
              <w:rStyle w:val="Hyperlink"/>
              <w:noProof/>
              <w:lang w:eastAsia="en-GB"/>
            </w:rPr>
          </w:pPr>
          <w:hyperlink w:anchor="_Toc1999821331">
            <w:r w:rsidR="26D47D8A" w:rsidRPr="26D47D8A">
              <w:rPr>
                <w:rStyle w:val="Hyperlink"/>
                <w:noProof/>
              </w:rPr>
              <w:t>2. Locality Activity Fund (LAF) Overview 2023-24 – Reach and Impact</w:t>
            </w:r>
            <w:r w:rsidR="0032456F">
              <w:rPr>
                <w:noProof/>
              </w:rPr>
              <w:tab/>
            </w:r>
            <w:r w:rsidR="0032456F">
              <w:rPr>
                <w:noProof/>
              </w:rPr>
              <w:fldChar w:fldCharType="begin"/>
            </w:r>
            <w:r w:rsidR="0032456F">
              <w:rPr>
                <w:noProof/>
              </w:rPr>
              <w:instrText>PAGEREF _Toc1999821331 \h</w:instrText>
            </w:r>
            <w:r w:rsidR="0032456F">
              <w:rPr>
                <w:noProof/>
              </w:rPr>
            </w:r>
            <w:r w:rsidR="0032456F">
              <w:rPr>
                <w:noProof/>
              </w:rPr>
              <w:fldChar w:fldCharType="separate"/>
            </w:r>
            <w:r w:rsidR="00EA6587">
              <w:rPr>
                <w:noProof/>
              </w:rPr>
              <w:t>11</w:t>
            </w:r>
            <w:r w:rsidR="0032456F">
              <w:rPr>
                <w:noProof/>
              </w:rPr>
              <w:fldChar w:fldCharType="end"/>
            </w:r>
          </w:hyperlink>
        </w:p>
        <w:p w14:paraId="44D09018" w14:textId="5463C6D4" w:rsidR="00300E28" w:rsidRDefault="007E5CB2" w:rsidP="26D47D8A">
          <w:pPr>
            <w:pStyle w:val="TOC1"/>
            <w:tabs>
              <w:tab w:val="right" w:pos="13935"/>
            </w:tabs>
            <w:rPr>
              <w:rStyle w:val="Hyperlink"/>
              <w:noProof/>
              <w:lang w:eastAsia="en-GB"/>
            </w:rPr>
          </w:pPr>
          <w:hyperlink w:anchor="_Toc2084190889">
            <w:r w:rsidR="26D47D8A" w:rsidRPr="26D47D8A">
              <w:rPr>
                <w:rStyle w:val="Hyperlink"/>
                <w:noProof/>
              </w:rPr>
              <w:t>3. Locality Consortia Overview 2023-24</w:t>
            </w:r>
            <w:r w:rsidR="0032456F">
              <w:rPr>
                <w:noProof/>
              </w:rPr>
              <w:tab/>
            </w:r>
            <w:r w:rsidR="0032456F">
              <w:rPr>
                <w:noProof/>
              </w:rPr>
              <w:fldChar w:fldCharType="begin"/>
            </w:r>
            <w:r w:rsidR="0032456F">
              <w:rPr>
                <w:noProof/>
              </w:rPr>
              <w:instrText>PAGEREF _Toc2084190889 \h</w:instrText>
            </w:r>
            <w:r w:rsidR="0032456F">
              <w:rPr>
                <w:noProof/>
              </w:rPr>
            </w:r>
            <w:r w:rsidR="0032456F">
              <w:rPr>
                <w:noProof/>
              </w:rPr>
              <w:fldChar w:fldCharType="separate"/>
            </w:r>
            <w:r w:rsidR="00EA6587">
              <w:rPr>
                <w:noProof/>
              </w:rPr>
              <w:t>15</w:t>
            </w:r>
            <w:r w:rsidR="0032456F">
              <w:rPr>
                <w:noProof/>
              </w:rPr>
              <w:fldChar w:fldCharType="end"/>
            </w:r>
          </w:hyperlink>
        </w:p>
        <w:p w14:paraId="1034C9E7" w14:textId="00C7D875" w:rsidR="00300E28" w:rsidRDefault="007E5CB2" w:rsidP="26D47D8A">
          <w:pPr>
            <w:pStyle w:val="TOC1"/>
            <w:tabs>
              <w:tab w:val="right" w:pos="13935"/>
            </w:tabs>
            <w:rPr>
              <w:rStyle w:val="Hyperlink"/>
              <w:noProof/>
              <w:lang w:eastAsia="en-GB"/>
            </w:rPr>
          </w:pPr>
          <w:hyperlink w:anchor="_Toc1473356343">
            <w:r w:rsidR="26D47D8A" w:rsidRPr="26D47D8A">
              <w:rPr>
                <w:rStyle w:val="Hyperlink"/>
                <w:noProof/>
              </w:rPr>
              <w:t>4. Learning</w:t>
            </w:r>
            <w:r w:rsidR="0032456F">
              <w:rPr>
                <w:noProof/>
              </w:rPr>
              <w:tab/>
            </w:r>
            <w:r w:rsidR="0032456F">
              <w:rPr>
                <w:noProof/>
              </w:rPr>
              <w:fldChar w:fldCharType="begin"/>
            </w:r>
            <w:r w:rsidR="0032456F">
              <w:rPr>
                <w:noProof/>
              </w:rPr>
              <w:instrText>PAGEREF _Toc1473356343 \h</w:instrText>
            </w:r>
            <w:r w:rsidR="0032456F">
              <w:rPr>
                <w:noProof/>
              </w:rPr>
            </w:r>
            <w:r w:rsidR="0032456F">
              <w:rPr>
                <w:noProof/>
              </w:rPr>
              <w:fldChar w:fldCharType="separate"/>
            </w:r>
            <w:r w:rsidR="00EA6587">
              <w:rPr>
                <w:noProof/>
              </w:rPr>
              <w:t>18</w:t>
            </w:r>
            <w:r w:rsidR="0032456F">
              <w:rPr>
                <w:noProof/>
              </w:rPr>
              <w:fldChar w:fldCharType="end"/>
            </w:r>
          </w:hyperlink>
        </w:p>
        <w:p w14:paraId="54326CF2" w14:textId="74576985" w:rsidR="00300E28" w:rsidRDefault="007E5CB2" w:rsidP="26D47D8A">
          <w:pPr>
            <w:pStyle w:val="TOC1"/>
            <w:tabs>
              <w:tab w:val="right" w:pos="13935"/>
            </w:tabs>
            <w:rPr>
              <w:rStyle w:val="Hyperlink"/>
              <w:noProof/>
              <w:lang w:eastAsia="en-GB"/>
            </w:rPr>
          </w:pPr>
          <w:hyperlink w:anchor="_Toc1801271229">
            <w:r w:rsidR="26D47D8A" w:rsidRPr="26D47D8A">
              <w:rPr>
                <w:rStyle w:val="Hyperlink"/>
                <w:noProof/>
              </w:rPr>
              <w:t>5. Next steps</w:t>
            </w:r>
            <w:r w:rsidR="0032456F">
              <w:rPr>
                <w:noProof/>
              </w:rPr>
              <w:tab/>
            </w:r>
            <w:r w:rsidR="0032456F">
              <w:rPr>
                <w:noProof/>
              </w:rPr>
              <w:fldChar w:fldCharType="begin"/>
            </w:r>
            <w:r w:rsidR="0032456F">
              <w:rPr>
                <w:noProof/>
              </w:rPr>
              <w:instrText>PAGEREF _Toc1801271229 \h</w:instrText>
            </w:r>
            <w:r w:rsidR="0032456F">
              <w:rPr>
                <w:noProof/>
              </w:rPr>
            </w:r>
            <w:r w:rsidR="0032456F">
              <w:rPr>
                <w:noProof/>
              </w:rPr>
              <w:fldChar w:fldCharType="separate"/>
            </w:r>
            <w:r w:rsidR="00EA6587">
              <w:rPr>
                <w:noProof/>
              </w:rPr>
              <w:t>25</w:t>
            </w:r>
            <w:r w:rsidR="0032456F">
              <w:rPr>
                <w:noProof/>
              </w:rPr>
              <w:fldChar w:fldCharType="end"/>
            </w:r>
          </w:hyperlink>
        </w:p>
        <w:p w14:paraId="2D8A6B70" w14:textId="476A5F4F" w:rsidR="00300E28" w:rsidRDefault="007E5CB2" w:rsidP="26D47D8A">
          <w:pPr>
            <w:pStyle w:val="TOC1"/>
            <w:tabs>
              <w:tab w:val="right" w:pos="13935"/>
            </w:tabs>
            <w:rPr>
              <w:rStyle w:val="Hyperlink"/>
              <w:noProof/>
              <w:lang w:eastAsia="en-GB"/>
            </w:rPr>
          </w:pPr>
          <w:hyperlink w:anchor="_Toc1114812681">
            <w:r w:rsidR="26D47D8A" w:rsidRPr="26D47D8A">
              <w:rPr>
                <w:rStyle w:val="Hyperlink"/>
                <w:noProof/>
              </w:rPr>
              <w:t>6. Appendices</w:t>
            </w:r>
            <w:r w:rsidR="0032456F">
              <w:rPr>
                <w:noProof/>
              </w:rPr>
              <w:tab/>
            </w:r>
            <w:r w:rsidR="0032456F">
              <w:rPr>
                <w:noProof/>
              </w:rPr>
              <w:fldChar w:fldCharType="begin"/>
            </w:r>
            <w:r w:rsidR="0032456F">
              <w:rPr>
                <w:noProof/>
              </w:rPr>
              <w:instrText>PAGEREF _Toc1114812681 \h</w:instrText>
            </w:r>
            <w:r w:rsidR="0032456F">
              <w:rPr>
                <w:noProof/>
              </w:rPr>
            </w:r>
            <w:r w:rsidR="0032456F">
              <w:rPr>
                <w:noProof/>
              </w:rPr>
              <w:fldChar w:fldCharType="separate"/>
            </w:r>
            <w:r w:rsidR="00EA6587">
              <w:rPr>
                <w:noProof/>
              </w:rPr>
              <w:t>26</w:t>
            </w:r>
            <w:r w:rsidR="0032456F">
              <w:rPr>
                <w:noProof/>
              </w:rPr>
              <w:fldChar w:fldCharType="end"/>
            </w:r>
          </w:hyperlink>
        </w:p>
        <w:p w14:paraId="32487444" w14:textId="3B27DF41" w:rsidR="00300E28" w:rsidRDefault="007E5CB2" w:rsidP="26D47D8A">
          <w:pPr>
            <w:pStyle w:val="TOC2"/>
            <w:tabs>
              <w:tab w:val="right" w:pos="13935"/>
            </w:tabs>
            <w:rPr>
              <w:rStyle w:val="Hyperlink"/>
              <w:noProof/>
              <w:lang w:eastAsia="en-GB"/>
            </w:rPr>
          </w:pPr>
          <w:hyperlink w:anchor="_Toc480004525">
            <w:r w:rsidR="26D47D8A" w:rsidRPr="26D47D8A">
              <w:rPr>
                <w:rStyle w:val="Hyperlink"/>
                <w:noProof/>
              </w:rPr>
              <w:t>Appendix A Community Solutions Locality Host Funding</w:t>
            </w:r>
            <w:r w:rsidR="0032456F">
              <w:rPr>
                <w:noProof/>
              </w:rPr>
              <w:tab/>
            </w:r>
            <w:r w:rsidR="0032456F">
              <w:rPr>
                <w:noProof/>
              </w:rPr>
              <w:fldChar w:fldCharType="begin"/>
            </w:r>
            <w:r w:rsidR="0032456F">
              <w:rPr>
                <w:noProof/>
              </w:rPr>
              <w:instrText>PAGEREF _Toc480004525 \h</w:instrText>
            </w:r>
            <w:r w:rsidR="0032456F">
              <w:rPr>
                <w:noProof/>
              </w:rPr>
            </w:r>
            <w:r w:rsidR="0032456F">
              <w:rPr>
                <w:noProof/>
              </w:rPr>
              <w:fldChar w:fldCharType="separate"/>
            </w:r>
            <w:r w:rsidR="00EA6587">
              <w:rPr>
                <w:noProof/>
              </w:rPr>
              <w:t>26</w:t>
            </w:r>
            <w:r w:rsidR="0032456F">
              <w:rPr>
                <w:noProof/>
              </w:rPr>
              <w:fldChar w:fldCharType="end"/>
            </w:r>
          </w:hyperlink>
        </w:p>
        <w:p w14:paraId="20A1209C" w14:textId="5BDBFE11" w:rsidR="00300E28" w:rsidRDefault="007E5CB2" w:rsidP="26D47D8A">
          <w:pPr>
            <w:pStyle w:val="TOC2"/>
            <w:tabs>
              <w:tab w:val="right" w:pos="13935"/>
            </w:tabs>
            <w:rPr>
              <w:rStyle w:val="Hyperlink"/>
              <w:noProof/>
              <w:lang w:eastAsia="en-GB"/>
            </w:rPr>
          </w:pPr>
          <w:hyperlink w:anchor="_Toc128900822">
            <w:r w:rsidR="26D47D8A" w:rsidRPr="26D47D8A">
              <w:rPr>
                <w:rStyle w:val="Hyperlink"/>
                <w:noProof/>
              </w:rPr>
              <w:t>Appendix B Locality Activity Fund Distribution</w:t>
            </w:r>
            <w:r w:rsidR="0032456F">
              <w:rPr>
                <w:noProof/>
              </w:rPr>
              <w:tab/>
            </w:r>
            <w:r w:rsidR="0032456F">
              <w:rPr>
                <w:noProof/>
              </w:rPr>
              <w:fldChar w:fldCharType="begin"/>
            </w:r>
            <w:r w:rsidR="0032456F">
              <w:rPr>
                <w:noProof/>
              </w:rPr>
              <w:instrText>PAGEREF _Toc128900822 \h</w:instrText>
            </w:r>
            <w:r w:rsidR="0032456F">
              <w:rPr>
                <w:noProof/>
              </w:rPr>
            </w:r>
            <w:r w:rsidR="0032456F">
              <w:rPr>
                <w:noProof/>
              </w:rPr>
              <w:fldChar w:fldCharType="separate"/>
            </w:r>
            <w:r w:rsidR="00EA6587">
              <w:rPr>
                <w:noProof/>
              </w:rPr>
              <w:t>28</w:t>
            </w:r>
            <w:r w:rsidR="0032456F">
              <w:rPr>
                <w:noProof/>
              </w:rPr>
              <w:fldChar w:fldCharType="end"/>
            </w:r>
          </w:hyperlink>
          <w:r w:rsidR="0032456F">
            <w:fldChar w:fldCharType="end"/>
          </w:r>
        </w:p>
      </w:sdtContent>
    </w:sdt>
    <w:p w14:paraId="4897007E" w14:textId="1393BCF3" w:rsidR="00EE4770" w:rsidRDefault="00EE4770" w:rsidP="4AA80494">
      <w:pPr>
        <w:pStyle w:val="TOC2"/>
        <w:tabs>
          <w:tab w:val="right" w:pos="13935"/>
        </w:tabs>
        <w:rPr>
          <w:rStyle w:val="Hyperlink"/>
          <w:noProof/>
          <w:lang w:eastAsia="en-GB"/>
        </w:rPr>
      </w:pPr>
    </w:p>
    <w:p w14:paraId="2E808968" w14:textId="36C4ABD3" w:rsidR="009841E4" w:rsidRPr="00854BF8" w:rsidRDefault="009841E4" w:rsidP="00854BF8"/>
    <w:p w14:paraId="14243021" w14:textId="77777777" w:rsidR="009841E4" w:rsidRDefault="009841E4" w:rsidP="009841E4">
      <w:pPr>
        <w:spacing w:after="0"/>
        <w:rPr>
          <w:rFonts w:ascii="Arial" w:hAnsi="Arial" w:cs="Arial"/>
          <w:sz w:val="28"/>
          <w:szCs w:val="24"/>
          <w:lang w:eastAsia="en-GB"/>
        </w:rPr>
      </w:pPr>
    </w:p>
    <w:p w14:paraId="4B571131" w14:textId="77777777" w:rsidR="009841E4" w:rsidRDefault="009841E4" w:rsidP="009841E4">
      <w:pPr>
        <w:spacing w:after="0"/>
        <w:rPr>
          <w:rFonts w:ascii="Arial" w:hAnsi="Arial" w:cs="Arial"/>
          <w:sz w:val="28"/>
          <w:szCs w:val="24"/>
          <w:lang w:eastAsia="en-GB"/>
        </w:rPr>
      </w:pPr>
      <w:bookmarkStart w:id="0" w:name="_GoBack"/>
      <w:bookmarkEnd w:id="0"/>
    </w:p>
    <w:p w14:paraId="663B6F46" w14:textId="57006F55" w:rsidR="009841E4" w:rsidRDefault="009841E4" w:rsidP="009841E4">
      <w:pPr>
        <w:spacing w:after="0"/>
        <w:rPr>
          <w:rFonts w:ascii="Arial" w:hAnsi="Arial" w:cs="Arial"/>
          <w:sz w:val="28"/>
          <w:szCs w:val="24"/>
          <w:lang w:eastAsia="en-GB"/>
        </w:rPr>
      </w:pPr>
    </w:p>
    <w:p w14:paraId="1128AE8B" w14:textId="77777777" w:rsidR="009841E4" w:rsidRDefault="009841E4" w:rsidP="009841E4">
      <w:pPr>
        <w:spacing w:after="0"/>
        <w:rPr>
          <w:rFonts w:ascii="Arial" w:hAnsi="Arial" w:cs="Arial"/>
          <w:sz w:val="28"/>
          <w:szCs w:val="24"/>
          <w:lang w:eastAsia="en-GB"/>
        </w:rPr>
      </w:pPr>
    </w:p>
    <w:p w14:paraId="4BA180F5" w14:textId="2679AB66" w:rsidR="00A01CBC" w:rsidRPr="00A01CBC" w:rsidRDefault="002E4A11" w:rsidP="008164D0">
      <w:pPr>
        <w:pStyle w:val="Heading1"/>
      </w:pPr>
      <w:bookmarkStart w:id="1" w:name="_Toc56926281"/>
      <w:r>
        <w:br/>
      </w:r>
      <w:r w:rsidR="00035AEB">
        <w:br/>
      </w:r>
      <w:r w:rsidR="00A01CBC">
        <w:t>1. Introducti</w:t>
      </w:r>
      <w:r w:rsidR="004E736A">
        <w:t>o</w:t>
      </w:r>
      <w:r w:rsidR="00A01CBC">
        <w:t>n</w:t>
      </w:r>
      <w:bookmarkEnd w:id="1"/>
      <w:r w:rsidR="00A01CBC">
        <w:t xml:space="preserve"> </w:t>
      </w:r>
    </w:p>
    <w:p w14:paraId="2828B9AD" w14:textId="323CB655" w:rsidR="000326A8" w:rsidRPr="00854BF8" w:rsidRDefault="000326A8" w:rsidP="00854BF8">
      <w:pPr>
        <w:rPr>
          <w:rFonts w:ascii="Arial" w:hAnsi="Arial" w:cs="Arial"/>
          <w:b/>
          <w:sz w:val="28"/>
          <w:szCs w:val="28"/>
        </w:rPr>
      </w:pPr>
      <w:r w:rsidRPr="00854BF8">
        <w:rPr>
          <w:rFonts w:ascii="Arial" w:hAnsi="Arial" w:cs="Arial"/>
          <w:b/>
          <w:sz w:val="28"/>
          <w:szCs w:val="28"/>
        </w:rPr>
        <w:t>1</w:t>
      </w:r>
      <w:r w:rsidR="000832C3" w:rsidRPr="00854BF8">
        <w:rPr>
          <w:rFonts w:ascii="Arial" w:hAnsi="Arial" w:cs="Arial"/>
          <w:b/>
          <w:sz w:val="28"/>
          <w:szCs w:val="28"/>
        </w:rPr>
        <w:t>.</w:t>
      </w:r>
      <w:r w:rsidR="00A01CBC" w:rsidRPr="00854BF8">
        <w:rPr>
          <w:rFonts w:ascii="Arial" w:hAnsi="Arial" w:cs="Arial"/>
          <w:b/>
          <w:sz w:val="28"/>
          <w:szCs w:val="28"/>
        </w:rPr>
        <w:t>1</w:t>
      </w:r>
      <w:r w:rsidR="00521BAD" w:rsidRPr="00854BF8">
        <w:rPr>
          <w:rFonts w:ascii="Arial" w:hAnsi="Arial" w:cs="Arial"/>
          <w:b/>
          <w:sz w:val="28"/>
          <w:szCs w:val="28"/>
        </w:rPr>
        <w:t xml:space="preserve"> </w:t>
      </w:r>
      <w:r w:rsidR="00521BAD" w:rsidRPr="00854BF8">
        <w:rPr>
          <w:rStyle w:val="normaltextrun"/>
          <w:rFonts w:ascii="Arial" w:hAnsi="Arial" w:cs="Arial"/>
          <w:b/>
          <w:sz w:val="28"/>
          <w:szCs w:val="28"/>
        </w:rPr>
        <w:t>Purpose</w:t>
      </w:r>
    </w:p>
    <w:p w14:paraId="3D67DEB1" w14:textId="36E1D7DB" w:rsidR="00521BAD" w:rsidRDefault="00521BAD" w:rsidP="005E2621">
      <w:pPr>
        <w:spacing w:after="0"/>
        <w:rPr>
          <w:rStyle w:val="normaltextrun"/>
          <w:rFonts w:ascii="Arial" w:hAnsi="Arial" w:cs="Arial"/>
          <w:sz w:val="24"/>
          <w:szCs w:val="24"/>
        </w:rPr>
      </w:pPr>
      <w:r w:rsidRPr="006F58DB">
        <w:rPr>
          <w:rStyle w:val="normaltextrun"/>
          <w:rFonts w:ascii="Arial" w:hAnsi="Arial" w:cs="Arial"/>
          <w:sz w:val="24"/>
          <w:szCs w:val="24"/>
        </w:rPr>
        <w:t xml:space="preserve">The purpose of this report is to share the impact and learning from </w:t>
      </w:r>
      <w:r w:rsidR="00D029DF">
        <w:rPr>
          <w:rStyle w:val="normaltextrun"/>
          <w:rFonts w:ascii="Arial" w:hAnsi="Arial" w:cs="Arial"/>
          <w:sz w:val="24"/>
          <w:szCs w:val="24"/>
        </w:rPr>
        <w:t>Locality Hosts</w:t>
      </w:r>
      <w:r w:rsidR="00F360FB">
        <w:rPr>
          <w:rStyle w:val="normaltextrun"/>
          <w:rFonts w:ascii="Arial" w:hAnsi="Arial" w:cs="Arial"/>
          <w:sz w:val="24"/>
          <w:szCs w:val="24"/>
        </w:rPr>
        <w:t xml:space="preserve">, </w:t>
      </w:r>
      <w:r w:rsidR="00F360FB" w:rsidRPr="00DE226A">
        <w:rPr>
          <w:rStyle w:val="normaltextrun"/>
          <w:rFonts w:ascii="Arial" w:hAnsi="Arial" w:cs="Arial"/>
          <w:sz w:val="24"/>
          <w:szCs w:val="24"/>
        </w:rPr>
        <w:t>locality consortia</w:t>
      </w:r>
      <w:r w:rsidR="00F360FB">
        <w:rPr>
          <w:rStyle w:val="normaltextrun"/>
          <w:rFonts w:ascii="Arial" w:hAnsi="Arial" w:cs="Arial"/>
          <w:sz w:val="24"/>
          <w:szCs w:val="24"/>
        </w:rPr>
        <w:t>,</w:t>
      </w:r>
      <w:r w:rsidR="00D029DF">
        <w:rPr>
          <w:rStyle w:val="normaltextrun"/>
          <w:rFonts w:ascii="Arial" w:hAnsi="Arial" w:cs="Arial"/>
          <w:sz w:val="24"/>
          <w:szCs w:val="24"/>
        </w:rPr>
        <w:t xml:space="preserve"> and </w:t>
      </w:r>
      <w:r w:rsidRPr="006F58DB">
        <w:rPr>
          <w:rStyle w:val="normaltextrun"/>
          <w:rFonts w:ascii="Arial" w:hAnsi="Arial" w:cs="Arial"/>
          <w:sz w:val="24"/>
          <w:szCs w:val="24"/>
        </w:rPr>
        <w:t>projects funded</w:t>
      </w:r>
      <w:r w:rsidR="00D029DF" w:rsidRPr="00D029DF">
        <w:rPr>
          <w:rStyle w:val="normaltextrun"/>
          <w:rFonts w:ascii="Arial" w:hAnsi="Arial" w:cs="Arial"/>
          <w:sz w:val="24"/>
          <w:szCs w:val="24"/>
        </w:rPr>
        <w:t xml:space="preserve"> </w:t>
      </w:r>
      <w:r w:rsidR="00D029DF">
        <w:rPr>
          <w:rStyle w:val="normaltextrun"/>
          <w:rFonts w:ascii="Arial" w:hAnsi="Arial" w:cs="Arial"/>
          <w:sz w:val="24"/>
          <w:szCs w:val="24"/>
        </w:rPr>
        <w:t>through the Locality Activity Fund (LAF)</w:t>
      </w:r>
      <w:r w:rsidR="00DE226A">
        <w:rPr>
          <w:rStyle w:val="normaltextrun"/>
          <w:rFonts w:ascii="Arial" w:hAnsi="Arial" w:cs="Arial"/>
          <w:sz w:val="24"/>
          <w:szCs w:val="24"/>
        </w:rPr>
        <w:t xml:space="preserve"> and the Improving Lives Initiative (ILI)</w:t>
      </w:r>
      <w:r w:rsidR="00D029DF">
        <w:rPr>
          <w:rStyle w:val="normaltextrun"/>
          <w:rFonts w:ascii="Arial" w:hAnsi="Arial" w:cs="Arial"/>
          <w:sz w:val="24"/>
          <w:szCs w:val="24"/>
        </w:rPr>
        <w:t xml:space="preserve"> in 202</w:t>
      </w:r>
      <w:r w:rsidR="008164D0">
        <w:rPr>
          <w:rStyle w:val="normaltextrun"/>
          <w:rFonts w:ascii="Arial" w:hAnsi="Arial" w:cs="Arial"/>
          <w:sz w:val="24"/>
          <w:szCs w:val="24"/>
        </w:rPr>
        <w:t>3</w:t>
      </w:r>
      <w:r w:rsidR="00D029DF">
        <w:rPr>
          <w:rStyle w:val="normaltextrun"/>
          <w:rFonts w:ascii="Arial" w:hAnsi="Arial" w:cs="Arial"/>
          <w:sz w:val="24"/>
          <w:szCs w:val="24"/>
        </w:rPr>
        <w:t>-2</w:t>
      </w:r>
      <w:r w:rsidR="008164D0">
        <w:rPr>
          <w:rStyle w:val="normaltextrun"/>
          <w:rFonts w:ascii="Arial" w:hAnsi="Arial" w:cs="Arial"/>
          <w:sz w:val="24"/>
          <w:szCs w:val="24"/>
        </w:rPr>
        <w:t>4</w:t>
      </w:r>
      <w:r w:rsidR="00D029DF">
        <w:rPr>
          <w:rStyle w:val="normaltextrun"/>
          <w:rFonts w:ascii="Arial" w:hAnsi="Arial" w:cs="Arial"/>
          <w:sz w:val="24"/>
          <w:szCs w:val="24"/>
        </w:rPr>
        <w:t xml:space="preserve">. </w:t>
      </w:r>
    </w:p>
    <w:p w14:paraId="7DA29F07" w14:textId="77777777" w:rsidR="00675273" w:rsidRDefault="00675273" w:rsidP="005E2621">
      <w:pPr>
        <w:spacing w:after="0"/>
        <w:rPr>
          <w:rFonts w:ascii="Arial" w:eastAsia="Arial" w:hAnsi="Arial" w:cs="Arial"/>
          <w:b/>
          <w:bCs/>
          <w:sz w:val="24"/>
          <w:szCs w:val="24"/>
        </w:rPr>
      </w:pPr>
    </w:p>
    <w:p w14:paraId="1122B850" w14:textId="2FF24DE2" w:rsidR="00496F5E" w:rsidRDefault="00496F5E" w:rsidP="005E2621">
      <w:pPr>
        <w:spacing w:after="0"/>
        <w:rPr>
          <w:rStyle w:val="normaltextrun"/>
          <w:rFonts w:ascii="Arial" w:hAnsi="Arial" w:cs="Arial"/>
          <w:sz w:val="24"/>
          <w:szCs w:val="24"/>
        </w:rPr>
      </w:pPr>
      <w:r>
        <w:rPr>
          <w:rFonts w:ascii="Arial" w:eastAsia="Arial" w:hAnsi="Arial" w:cs="Arial"/>
          <w:b/>
          <w:bCs/>
          <w:sz w:val="24"/>
          <w:szCs w:val="24"/>
        </w:rPr>
        <w:t>Many thanks to the funded projects</w:t>
      </w:r>
      <w:r w:rsidR="00F47866">
        <w:rPr>
          <w:rFonts w:ascii="Arial" w:eastAsia="Arial" w:hAnsi="Arial" w:cs="Arial"/>
          <w:b/>
          <w:bCs/>
          <w:sz w:val="24"/>
          <w:szCs w:val="24"/>
        </w:rPr>
        <w:t>, consortia members</w:t>
      </w:r>
      <w:r>
        <w:rPr>
          <w:rFonts w:ascii="Arial" w:eastAsia="Arial" w:hAnsi="Arial" w:cs="Arial"/>
          <w:b/>
          <w:bCs/>
          <w:sz w:val="24"/>
          <w:szCs w:val="24"/>
        </w:rPr>
        <w:t xml:space="preserve"> and Locality Hosts which provided information and to the VANL staff who prepared this report.</w:t>
      </w:r>
    </w:p>
    <w:p w14:paraId="54D6F2A8" w14:textId="77777777" w:rsidR="0068716A" w:rsidRDefault="0068716A" w:rsidP="005E2621">
      <w:pPr>
        <w:spacing w:after="0"/>
        <w:rPr>
          <w:rStyle w:val="normaltextrun"/>
          <w:rFonts w:ascii="Arial" w:hAnsi="Arial" w:cs="Arial"/>
          <w:sz w:val="24"/>
          <w:szCs w:val="24"/>
        </w:rPr>
      </w:pPr>
    </w:p>
    <w:p w14:paraId="55280660" w14:textId="311CA2A2" w:rsidR="00E86B2F" w:rsidRDefault="00A01CBC" w:rsidP="00854BF8">
      <w:pPr>
        <w:rPr>
          <w:rStyle w:val="normaltextrun"/>
          <w:rFonts w:ascii="Arial" w:hAnsi="Arial" w:cs="Arial"/>
          <w:b/>
          <w:sz w:val="28"/>
          <w:szCs w:val="28"/>
        </w:rPr>
      </w:pPr>
      <w:r w:rsidRPr="00854BF8">
        <w:rPr>
          <w:rStyle w:val="normaltextrun"/>
          <w:rFonts w:ascii="Arial" w:hAnsi="Arial" w:cs="Arial"/>
          <w:b/>
          <w:sz w:val="28"/>
          <w:szCs w:val="28"/>
        </w:rPr>
        <w:t>1</w:t>
      </w:r>
      <w:r w:rsidR="000832C3" w:rsidRPr="00854BF8">
        <w:rPr>
          <w:rStyle w:val="normaltextrun"/>
          <w:rFonts w:ascii="Arial" w:hAnsi="Arial" w:cs="Arial"/>
          <w:b/>
          <w:sz w:val="28"/>
          <w:szCs w:val="28"/>
        </w:rPr>
        <w:t>.</w:t>
      </w:r>
      <w:r w:rsidRPr="00854BF8">
        <w:rPr>
          <w:rStyle w:val="normaltextrun"/>
          <w:rFonts w:ascii="Arial" w:hAnsi="Arial" w:cs="Arial"/>
          <w:b/>
          <w:sz w:val="28"/>
          <w:szCs w:val="28"/>
        </w:rPr>
        <w:t>2</w:t>
      </w:r>
      <w:r w:rsidR="00D029DF" w:rsidRPr="00854BF8">
        <w:rPr>
          <w:rStyle w:val="normaltextrun"/>
          <w:rFonts w:ascii="Arial" w:hAnsi="Arial" w:cs="Arial"/>
          <w:b/>
          <w:sz w:val="28"/>
          <w:szCs w:val="28"/>
        </w:rPr>
        <w:t xml:space="preserve"> Background </w:t>
      </w:r>
    </w:p>
    <w:p w14:paraId="4998CD1E" w14:textId="6CF43561" w:rsidR="002A65F8" w:rsidRDefault="002A65F8" w:rsidP="002A65F8">
      <w:pPr>
        <w:spacing w:after="0" w:line="240" w:lineRule="auto"/>
        <w:textAlignment w:val="baseline"/>
        <w:rPr>
          <w:rFonts w:ascii="Arial" w:eastAsia="Times New Roman" w:hAnsi="Arial" w:cs="Arial"/>
          <w:sz w:val="24"/>
          <w:szCs w:val="24"/>
          <w:lang w:eastAsia="en-GB"/>
        </w:rPr>
      </w:pPr>
      <w:r w:rsidRPr="002A65F8">
        <w:rPr>
          <w:rFonts w:ascii="Arial" w:eastAsia="Times New Roman" w:hAnsi="Arial" w:cs="Arial"/>
          <w:sz w:val="24"/>
          <w:szCs w:val="24"/>
          <w:lang w:eastAsia="en-GB"/>
        </w:rPr>
        <w:t xml:space="preserve">The Community Solutions programme is rooted in our local communities to support effective partnership working between the CVS and public sector as well as the engagement of service users, carers, and the wider public. This partnership working and engagement </w:t>
      </w:r>
      <w:r w:rsidR="00DE226A">
        <w:rPr>
          <w:rStyle w:val="normaltextrun"/>
          <w:rFonts w:ascii="Arial" w:hAnsi="Arial" w:cs="Arial"/>
          <w:sz w:val="24"/>
          <w:szCs w:val="24"/>
        </w:rPr>
        <w:t>is supported at locality level by six Community and Voluntary Sector (CVS) “anchor organisations” that act as “locality hosts” for the programme. Each</w:t>
      </w:r>
      <w:r w:rsidR="00DE226A">
        <w:rPr>
          <w:rFonts w:ascii="Arial" w:eastAsia="Times New Roman" w:hAnsi="Arial" w:cs="Arial"/>
          <w:sz w:val="24"/>
          <w:szCs w:val="24"/>
          <w:lang w:eastAsia="en-GB"/>
        </w:rPr>
        <w:t xml:space="preserve"> hosts a consortium and distributes LAF in their locality.</w:t>
      </w:r>
      <w:r w:rsidR="001E055F">
        <w:rPr>
          <w:rFonts w:ascii="Arial" w:eastAsia="Times New Roman" w:hAnsi="Arial" w:cs="Arial"/>
          <w:sz w:val="24"/>
          <w:szCs w:val="24"/>
          <w:lang w:eastAsia="en-GB"/>
        </w:rPr>
        <w:t xml:space="preserve"> See figure 1 for an overview of the Community Solutions structure, with the Locality Hosts and Consortia in pink.</w:t>
      </w:r>
    </w:p>
    <w:p w14:paraId="13844355" w14:textId="77777777" w:rsidR="00E90CA2" w:rsidRPr="00E90CA2" w:rsidRDefault="00DC0700" w:rsidP="00E90CA2">
      <w:pPr>
        <w:keepNext/>
        <w:spacing w:after="0" w:line="240" w:lineRule="auto"/>
        <w:jc w:val="center"/>
        <w:textAlignment w:val="baseline"/>
        <w:rPr>
          <w:rFonts w:ascii="Arial" w:hAnsi="Arial" w:cs="Arial"/>
          <w:sz w:val="24"/>
          <w:szCs w:val="24"/>
        </w:rPr>
      </w:pPr>
      <w:r w:rsidRPr="00E90CA2">
        <w:rPr>
          <w:rFonts w:ascii="Arial" w:eastAsia="Times New Roman" w:hAnsi="Arial" w:cs="Arial"/>
          <w:noProof/>
          <w:sz w:val="24"/>
          <w:szCs w:val="24"/>
          <w:lang w:eastAsia="en-GB"/>
        </w:rPr>
        <w:drawing>
          <wp:inline distT="0" distB="0" distL="0" distR="0" wp14:anchorId="4ADA186E" wp14:editId="663FB6DD">
            <wp:extent cx="6399451" cy="4553893"/>
            <wp:effectExtent l="0" t="0" r="1905" b="0"/>
            <wp:docPr id="18" name="Picture 18" descr="Figure in shape of pyramid in three parts. Top part says Health and Social Care North Lanarkshire. Core Management, Strategic Leadership Team, Integrated Joint Board. Middle part says Community Solutions Governance Group. Members - public sector, VANL, representatives of locality hosts and consortia. The bottom and widest part of the pyramid says: Six Community Solutions Locality Consortia - supported by six Locality Host CVS organisations and VANL. Consortia members include representatives from CVS and public sector. North, Coatbridge, Airdrie, Bellshill, Motherwell, Wishaw. Supports wider community engagement. Develops shared understanding of local needs and priorities. Develops and agrees Locality Development Plans (LDP) with links to Local Outcome Improvement Plans. Supports implementation of LDPs and linked Local Outcome Improvement Plans through Improving Lives Locality Activity Fund awards for CVS organisations; Community Connectors pilot; CVS capacity building. Along side of the pyramid says &quot;Delivery support for all levels - VANL sta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9164" cy="4596385"/>
                    </a:xfrm>
                    <a:prstGeom prst="rect">
                      <a:avLst/>
                    </a:prstGeom>
                  </pic:spPr>
                </pic:pic>
              </a:graphicData>
            </a:graphic>
          </wp:inline>
        </w:drawing>
      </w:r>
    </w:p>
    <w:p w14:paraId="5417D2BE" w14:textId="5367D746" w:rsidR="00E90CA2" w:rsidRPr="00E90CA2" w:rsidRDefault="00E90CA2" w:rsidP="00E90CA2">
      <w:pPr>
        <w:pStyle w:val="Caption"/>
        <w:jc w:val="center"/>
        <w:rPr>
          <w:rFonts w:ascii="Arial" w:hAnsi="Arial" w:cs="Arial"/>
          <w:sz w:val="24"/>
          <w:szCs w:val="24"/>
        </w:rPr>
      </w:pPr>
      <w:r w:rsidRPr="00E90CA2">
        <w:rPr>
          <w:rFonts w:ascii="Arial" w:hAnsi="Arial" w:cs="Arial"/>
          <w:sz w:val="24"/>
          <w:szCs w:val="24"/>
        </w:rPr>
        <w:t xml:space="preserve">Figure </w:t>
      </w:r>
      <w:r w:rsidRPr="00E90CA2">
        <w:rPr>
          <w:rFonts w:ascii="Arial" w:hAnsi="Arial" w:cs="Arial"/>
          <w:sz w:val="24"/>
          <w:szCs w:val="24"/>
        </w:rPr>
        <w:fldChar w:fldCharType="begin"/>
      </w:r>
      <w:r w:rsidRPr="00E90CA2">
        <w:rPr>
          <w:rFonts w:ascii="Arial" w:hAnsi="Arial" w:cs="Arial"/>
          <w:sz w:val="24"/>
          <w:szCs w:val="24"/>
        </w:rPr>
        <w:instrText xml:space="preserve"> SEQ Figure \* ARABIC </w:instrText>
      </w:r>
      <w:r w:rsidRPr="00E90CA2">
        <w:rPr>
          <w:rFonts w:ascii="Arial" w:hAnsi="Arial" w:cs="Arial"/>
          <w:sz w:val="24"/>
          <w:szCs w:val="24"/>
        </w:rPr>
        <w:fldChar w:fldCharType="separate"/>
      </w:r>
      <w:r w:rsidRPr="00E90CA2">
        <w:rPr>
          <w:rFonts w:ascii="Arial" w:hAnsi="Arial" w:cs="Arial"/>
          <w:noProof/>
          <w:sz w:val="24"/>
          <w:szCs w:val="24"/>
        </w:rPr>
        <w:t>1</w:t>
      </w:r>
      <w:r w:rsidRPr="00E90CA2">
        <w:rPr>
          <w:rFonts w:ascii="Arial" w:hAnsi="Arial" w:cs="Arial"/>
          <w:sz w:val="24"/>
          <w:szCs w:val="24"/>
        </w:rPr>
        <w:fldChar w:fldCharType="end"/>
      </w:r>
      <w:r w:rsidRPr="00E90CA2">
        <w:rPr>
          <w:rFonts w:ascii="Arial" w:hAnsi="Arial" w:cs="Arial"/>
          <w:sz w:val="24"/>
          <w:szCs w:val="24"/>
        </w:rPr>
        <w:t xml:space="preserve"> Overview of triple lock structure of the Community Solutions Programme</w:t>
      </w:r>
    </w:p>
    <w:p w14:paraId="28B69D8F" w14:textId="77F88146" w:rsidR="00DC0700" w:rsidRDefault="00DC0700" w:rsidP="0079391A">
      <w:pPr>
        <w:spacing w:after="0" w:line="240" w:lineRule="auto"/>
        <w:jc w:val="center"/>
        <w:textAlignment w:val="baseline"/>
        <w:rPr>
          <w:rFonts w:ascii="Arial" w:eastAsia="Times New Roman" w:hAnsi="Arial" w:cs="Arial"/>
          <w:sz w:val="24"/>
          <w:szCs w:val="24"/>
          <w:lang w:eastAsia="en-GB"/>
        </w:rPr>
      </w:pPr>
    </w:p>
    <w:p w14:paraId="3DDC60C6" w14:textId="4A796099" w:rsidR="009263D7" w:rsidRDefault="009263D7" w:rsidP="002A65F8">
      <w:pPr>
        <w:spacing w:after="0" w:line="240" w:lineRule="auto"/>
        <w:textAlignment w:val="baseline"/>
        <w:rPr>
          <w:rFonts w:ascii="Segoe UI" w:eastAsia="Times New Roman" w:hAnsi="Segoe UI" w:cs="Segoe UI"/>
          <w:sz w:val="18"/>
          <w:szCs w:val="18"/>
          <w:lang w:eastAsia="en-GB"/>
        </w:rPr>
      </w:pPr>
    </w:p>
    <w:p w14:paraId="2D7BB12A" w14:textId="113A0C03" w:rsidR="009263D7" w:rsidRPr="009263D7" w:rsidRDefault="009263D7" w:rsidP="002A65F8">
      <w:pPr>
        <w:spacing w:after="0" w:line="240" w:lineRule="auto"/>
        <w:textAlignment w:val="baseline"/>
        <w:rPr>
          <w:rFonts w:ascii="Arial" w:eastAsia="Times New Roman" w:hAnsi="Arial" w:cs="Arial"/>
          <w:b/>
          <w:sz w:val="24"/>
          <w:szCs w:val="24"/>
          <w:lang w:eastAsia="en-GB"/>
        </w:rPr>
      </w:pPr>
      <w:r w:rsidRPr="009263D7">
        <w:rPr>
          <w:rFonts w:ascii="Arial" w:eastAsia="Times New Roman" w:hAnsi="Arial" w:cs="Arial"/>
          <w:b/>
          <w:sz w:val="24"/>
          <w:szCs w:val="24"/>
          <w:lang w:eastAsia="en-GB"/>
        </w:rPr>
        <w:t>1.2.1 Locality Hosts</w:t>
      </w:r>
    </w:p>
    <w:p w14:paraId="4D81D7ED" w14:textId="77777777" w:rsidR="002A65F8" w:rsidRDefault="002A65F8" w:rsidP="002A65F8">
      <w:pPr>
        <w:spacing w:after="0" w:line="240" w:lineRule="auto"/>
        <w:textAlignment w:val="baseline"/>
        <w:rPr>
          <w:rFonts w:ascii="Arial" w:eastAsia="Times New Roman" w:hAnsi="Arial" w:cs="Arial"/>
          <w:sz w:val="24"/>
          <w:szCs w:val="24"/>
          <w:lang w:eastAsia="en-GB"/>
        </w:rPr>
      </w:pPr>
    </w:p>
    <w:p w14:paraId="19C2AA05" w14:textId="7AEB9585" w:rsidR="00772A7F" w:rsidRDefault="00772A7F" w:rsidP="005E2621">
      <w:pPr>
        <w:spacing w:after="0"/>
        <w:rPr>
          <w:rStyle w:val="normaltextrun"/>
          <w:rFonts w:ascii="Arial" w:hAnsi="Arial" w:cs="Arial"/>
          <w:sz w:val="24"/>
          <w:szCs w:val="24"/>
        </w:rPr>
      </w:pPr>
      <w:r>
        <w:rPr>
          <w:rStyle w:val="normaltextrun"/>
          <w:rFonts w:ascii="Arial" w:hAnsi="Arial" w:cs="Arial"/>
          <w:sz w:val="24"/>
          <w:szCs w:val="24"/>
        </w:rPr>
        <w:t>The locality hosts are responsible for:</w:t>
      </w:r>
    </w:p>
    <w:p w14:paraId="4935765F" w14:textId="75D6209E" w:rsidR="00772A7F" w:rsidRDefault="00772A7F" w:rsidP="008164D0">
      <w:pPr>
        <w:pStyle w:val="ListParagraph"/>
        <w:numPr>
          <w:ilvl w:val="0"/>
          <w:numId w:val="15"/>
        </w:numPr>
        <w:spacing w:before="240" w:line="257" w:lineRule="auto"/>
        <w:contextualSpacing w:val="0"/>
        <w:rPr>
          <w:rStyle w:val="normaltextrun"/>
          <w:rFonts w:cs="Arial"/>
          <w:szCs w:val="24"/>
        </w:rPr>
      </w:pPr>
      <w:r>
        <w:rPr>
          <w:rStyle w:val="normaltextrun"/>
          <w:rFonts w:cs="Arial"/>
          <w:szCs w:val="24"/>
        </w:rPr>
        <w:t xml:space="preserve">Convening and supporting the six Community Solutions Locality </w:t>
      </w:r>
      <w:r w:rsidRPr="000D0667">
        <w:rPr>
          <w:rStyle w:val="normaltextrun"/>
          <w:rFonts w:cs="Arial"/>
          <w:b/>
          <w:szCs w:val="24"/>
        </w:rPr>
        <w:t>Consortia</w:t>
      </w:r>
      <w:r w:rsidR="009263D7">
        <w:rPr>
          <w:rStyle w:val="normaltextrun"/>
          <w:rFonts w:cs="Arial"/>
          <w:b/>
          <w:szCs w:val="24"/>
        </w:rPr>
        <w:t xml:space="preserve"> </w:t>
      </w:r>
      <w:r w:rsidR="009263D7">
        <w:rPr>
          <w:rStyle w:val="normaltextrun"/>
          <w:rFonts w:cs="Arial"/>
          <w:szCs w:val="24"/>
        </w:rPr>
        <w:t>and facilitating links to the nine Community Boards</w:t>
      </w:r>
    </w:p>
    <w:p w14:paraId="298C3F90" w14:textId="1320FA31" w:rsidR="00772A7F" w:rsidRDefault="009263D7" w:rsidP="008164D0">
      <w:pPr>
        <w:pStyle w:val="ListParagraph"/>
        <w:numPr>
          <w:ilvl w:val="0"/>
          <w:numId w:val="15"/>
        </w:numPr>
        <w:spacing w:line="257" w:lineRule="auto"/>
        <w:contextualSpacing w:val="0"/>
        <w:rPr>
          <w:rStyle w:val="normaltextrun"/>
          <w:rFonts w:cs="Arial"/>
          <w:szCs w:val="24"/>
        </w:rPr>
      </w:pPr>
      <w:r>
        <w:rPr>
          <w:rStyle w:val="normaltextrun"/>
          <w:rFonts w:cs="Arial"/>
          <w:szCs w:val="24"/>
        </w:rPr>
        <w:t>Supporting Consortia members to develop a</w:t>
      </w:r>
      <w:r w:rsidR="00772A7F">
        <w:rPr>
          <w:rStyle w:val="normaltextrun"/>
          <w:rFonts w:cs="Arial"/>
          <w:szCs w:val="24"/>
        </w:rPr>
        <w:t xml:space="preserve"> </w:t>
      </w:r>
      <w:r w:rsidR="00772A7F" w:rsidRPr="000D0667">
        <w:rPr>
          <w:rStyle w:val="normaltextrun"/>
          <w:rFonts w:cs="Arial"/>
          <w:b/>
          <w:szCs w:val="24"/>
        </w:rPr>
        <w:t xml:space="preserve">Locality Development Plan </w:t>
      </w:r>
      <w:r w:rsidR="00772A7F">
        <w:rPr>
          <w:rStyle w:val="normaltextrun"/>
          <w:rFonts w:cs="Arial"/>
          <w:szCs w:val="24"/>
        </w:rPr>
        <w:t>(LDP)</w:t>
      </w:r>
      <w:r>
        <w:rPr>
          <w:rStyle w:val="normaltextrun"/>
          <w:rFonts w:cs="Arial"/>
          <w:szCs w:val="24"/>
        </w:rPr>
        <w:t>, which sets out priorities for local capacity building and the Locality Activit</w:t>
      </w:r>
      <w:r w:rsidR="00A23B19">
        <w:rPr>
          <w:rStyle w:val="normaltextrun"/>
          <w:rFonts w:cs="Arial"/>
          <w:szCs w:val="24"/>
        </w:rPr>
        <w:t>y</w:t>
      </w:r>
      <w:r>
        <w:rPr>
          <w:rStyle w:val="normaltextrun"/>
          <w:rFonts w:cs="Arial"/>
          <w:szCs w:val="24"/>
        </w:rPr>
        <w:t xml:space="preserve"> Fund. The LDP is informed by resident, service user and carers’ views and priorities, local Need Profiles, the Community Solutions Strategy and Investment Plan, and the Locality Outcome Improvement Plans (LOIPs)</w:t>
      </w:r>
    </w:p>
    <w:p w14:paraId="09E0081A" w14:textId="4C6D051B" w:rsidR="009263D7" w:rsidRDefault="0087452C" w:rsidP="009263D7">
      <w:pPr>
        <w:pStyle w:val="ListParagraph"/>
        <w:numPr>
          <w:ilvl w:val="0"/>
          <w:numId w:val="15"/>
        </w:numPr>
        <w:spacing w:line="257" w:lineRule="auto"/>
        <w:contextualSpacing w:val="0"/>
        <w:rPr>
          <w:rStyle w:val="normaltextrun"/>
          <w:rFonts w:cs="Arial"/>
          <w:szCs w:val="24"/>
        </w:rPr>
      </w:pPr>
      <w:r>
        <w:rPr>
          <w:rStyle w:val="normaltextrun"/>
          <w:rFonts w:cs="Arial"/>
          <w:szCs w:val="24"/>
        </w:rPr>
        <w:t xml:space="preserve">Managing, in collaboration with local consortia and Voluntary Action North Lanarkshire (VANL), the </w:t>
      </w:r>
      <w:r w:rsidRPr="000D0667">
        <w:rPr>
          <w:rStyle w:val="normaltextrun"/>
          <w:rFonts w:cs="Arial"/>
          <w:b/>
          <w:szCs w:val="24"/>
        </w:rPr>
        <w:t>Locality Activity Fund</w:t>
      </w:r>
      <w:r>
        <w:rPr>
          <w:rStyle w:val="normaltextrun"/>
          <w:rFonts w:cs="Arial"/>
          <w:szCs w:val="24"/>
        </w:rPr>
        <w:t xml:space="preserve"> </w:t>
      </w:r>
      <w:r w:rsidR="000568E6">
        <w:rPr>
          <w:rStyle w:val="normaltextrun"/>
          <w:rFonts w:cs="Arial"/>
          <w:szCs w:val="24"/>
        </w:rPr>
        <w:t xml:space="preserve">(LAF) </w:t>
      </w:r>
      <w:r>
        <w:rPr>
          <w:rStyle w:val="normaltextrun"/>
          <w:rFonts w:cs="Arial"/>
          <w:szCs w:val="24"/>
        </w:rPr>
        <w:t>for their locality</w:t>
      </w:r>
    </w:p>
    <w:p w14:paraId="7B844822" w14:textId="3043FFDD" w:rsidR="00A01CBC" w:rsidRDefault="009263D7" w:rsidP="008164D0">
      <w:pPr>
        <w:pStyle w:val="ListParagraph"/>
        <w:numPr>
          <w:ilvl w:val="0"/>
          <w:numId w:val="15"/>
        </w:numPr>
        <w:spacing w:line="257" w:lineRule="auto"/>
        <w:contextualSpacing w:val="0"/>
        <w:rPr>
          <w:rStyle w:val="normaltextrun"/>
          <w:rFonts w:cs="Arial"/>
          <w:szCs w:val="24"/>
        </w:rPr>
      </w:pPr>
      <w:r>
        <w:rPr>
          <w:rStyle w:val="normaltextrun"/>
          <w:rFonts w:cs="Arial"/>
          <w:szCs w:val="24"/>
        </w:rPr>
        <w:t>Supporting capacity building of local CVS organisations, including assistance in applying to LAF and providing progress reports</w:t>
      </w:r>
    </w:p>
    <w:p w14:paraId="59225A9B" w14:textId="475627A4" w:rsidR="000D0667" w:rsidRDefault="000D0667" w:rsidP="000D0667">
      <w:pPr>
        <w:pStyle w:val="ListParagraph"/>
        <w:numPr>
          <w:ilvl w:val="0"/>
          <w:numId w:val="15"/>
        </w:numPr>
        <w:spacing w:line="257" w:lineRule="auto"/>
        <w:contextualSpacing w:val="0"/>
        <w:rPr>
          <w:rFonts w:cs="Arial"/>
          <w:szCs w:val="24"/>
        </w:rPr>
      </w:pPr>
      <w:r w:rsidRPr="001C6BCD">
        <w:rPr>
          <w:rFonts w:cs="Arial"/>
          <w:szCs w:val="24"/>
        </w:rPr>
        <w:t>Be</w:t>
      </w:r>
      <w:r>
        <w:rPr>
          <w:rFonts w:cs="Arial"/>
          <w:szCs w:val="24"/>
        </w:rPr>
        <w:t>ing</w:t>
      </w:r>
      <w:r w:rsidRPr="001C6BCD">
        <w:rPr>
          <w:rFonts w:cs="Arial"/>
          <w:szCs w:val="24"/>
        </w:rPr>
        <w:t xml:space="preserve"> an active member of the North Lanarkshire</w:t>
      </w:r>
      <w:r w:rsidR="009263D7">
        <w:rPr>
          <w:rFonts w:cs="Arial"/>
          <w:szCs w:val="24"/>
        </w:rPr>
        <w:t>-</w:t>
      </w:r>
      <w:r w:rsidRPr="001C6BCD">
        <w:rPr>
          <w:rFonts w:cs="Arial"/>
          <w:szCs w:val="24"/>
        </w:rPr>
        <w:t>wide Community Solutions </w:t>
      </w:r>
      <w:r w:rsidR="00995F72">
        <w:rPr>
          <w:rFonts w:cs="Arial"/>
          <w:szCs w:val="24"/>
        </w:rPr>
        <w:t>Consortium and the North Lanarkshire-wide Community Solutions Locality Host Network</w:t>
      </w:r>
      <w:r w:rsidR="009263D7">
        <w:rPr>
          <w:rFonts w:cs="Arial"/>
          <w:szCs w:val="24"/>
        </w:rPr>
        <w:t>, convened by Voluntary Action North Lanarkshire (VANL)</w:t>
      </w:r>
    </w:p>
    <w:p w14:paraId="1B7536E4" w14:textId="336EBCFC" w:rsidR="001C6BCD" w:rsidRDefault="00995F72" w:rsidP="000D0667">
      <w:pPr>
        <w:pStyle w:val="ListParagraph"/>
        <w:numPr>
          <w:ilvl w:val="0"/>
          <w:numId w:val="15"/>
        </w:numPr>
        <w:spacing w:line="257" w:lineRule="auto"/>
        <w:contextualSpacing w:val="0"/>
        <w:rPr>
          <w:rFonts w:cs="Arial"/>
          <w:szCs w:val="24"/>
        </w:rPr>
      </w:pPr>
      <w:r>
        <w:rPr>
          <w:rFonts w:cs="Arial"/>
          <w:szCs w:val="24"/>
        </w:rPr>
        <w:t>Supporting and monitoring all Community Solutions activity across the locality and liaising with VANL staff to support their locality role</w:t>
      </w:r>
    </w:p>
    <w:p w14:paraId="3A54DFCC" w14:textId="3CD07EBF" w:rsidR="00267423" w:rsidRDefault="00E4399E" w:rsidP="000D0667">
      <w:pPr>
        <w:pStyle w:val="ListParagraph"/>
        <w:numPr>
          <w:ilvl w:val="0"/>
          <w:numId w:val="15"/>
        </w:numPr>
        <w:spacing w:line="257" w:lineRule="auto"/>
        <w:contextualSpacing w:val="0"/>
        <w:rPr>
          <w:rFonts w:cs="Arial"/>
          <w:szCs w:val="24"/>
        </w:rPr>
      </w:pPr>
      <w:r w:rsidRPr="00E4399E">
        <w:rPr>
          <w:rFonts w:cs="Arial"/>
          <w:szCs w:val="24"/>
        </w:rPr>
        <w:t>Supporting the delivery of the Improving Lives Initiative</w:t>
      </w:r>
    </w:p>
    <w:p w14:paraId="4F34960C" w14:textId="77777777" w:rsidR="00442B41" w:rsidRPr="00E4399E" w:rsidRDefault="00442B41" w:rsidP="00442B41">
      <w:pPr>
        <w:pStyle w:val="ListParagraph"/>
        <w:spacing w:line="257" w:lineRule="auto"/>
        <w:ind w:left="357"/>
        <w:contextualSpacing w:val="0"/>
        <w:rPr>
          <w:rFonts w:cs="Arial"/>
          <w:szCs w:val="24"/>
        </w:rPr>
      </w:pPr>
    </w:p>
    <w:p w14:paraId="223C5D28" w14:textId="77777777" w:rsidR="00994BE3" w:rsidRDefault="00994BE3">
      <w:pPr>
        <w:rPr>
          <w:rFonts w:ascii="Arial" w:hAnsi="Arial" w:cs="Arial"/>
          <w:sz w:val="24"/>
          <w:szCs w:val="24"/>
        </w:rPr>
      </w:pPr>
      <w:r>
        <w:rPr>
          <w:rFonts w:ascii="Arial" w:hAnsi="Arial" w:cs="Arial"/>
          <w:sz w:val="24"/>
          <w:szCs w:val="24"/>
        </w:rPr>
        <w:br w:type="page"/>
      </w:r>
    </w:p>
    <w:p w14:paraId="16B0B914" w14:textId="032E6DF2" w:rsidR="003F67C8" w:rsidRDefault="006F52C6" w:rsidP="000568E6">
      <w:pPr>
        <w:rPr>
          <w:rFonts w:ascii="Arial" w:hAnsi="Arial" w:cs="Arial"/>
          <w:sz w:val="24"/>
          <w:szCs w:val="24"/>
        </w:rPr>
      </w:pPr>
      <w:r w:rsidRPr="006F52C6">
        <w:rPr>
          <w:rFonts w:ascii="Arial" w:hAnsi="Arial" w:cs="Arial"/>
          <w:sz w:val="24"/>
          <w:szCs w:val="24"/>
        </w:rPr>
        <w:t xml:space="preserve">The </w:t>
      </w:r>
      <w:r w:rsidR="00995F72">
        <w:rPr>
          <w:rFonts w:ascii="Arial" w:hAnsi="Arial" w:cs="Arial"/>
          <w:sz w:val="24"/>
          <w:szCs w:val="24"/>
        </w:rPr>
        <w:t>L</w:t>
      </w:r>
      <w:r w:rsidRPr="006F52C6">
        <w:rPr>
          <w:rFonts w:ascii="Arial" w:hAnsi="Arial" w:cs="Arial"/>
          <w:sz w:val="24"/>
          <w:szCs w:val="24"/>
        </w:rPr>
        <w:t xml:space="preserve">ocality </w:t>
      </w:r>
      <w:r w:rsidR="00995F72">
        <w:rPr>
          <w:rFonts w:ascii="Arial" w:hAnsi="Arial" w:cs="Arial"/>
          <w:sz w:val="24"/>
          <w:szCs w:val="24"/>
        </w:rPr>
        <w:t>H</w:t>
      </w:r>
      <w:r w:rsidRPr="006F52C6">
        <w:rPr>
          <w:rFonts w:ascii="Arial" w:hAnsi="Arial" w:cs="Arial"/>
          <w:sz w:val="24"/>
          <w:szCs w:val="24"/>
        </w:rPr>
        <w:t>ost organisations for 202</w:t>
      </w:r>
      <w:r w:rsidR="008164D0">
        <w:rPr>
          <w:rFonts w:ascii="Arial" w:hAnsi="Arial" w:cs="Arial"/>
          <w:sz w:val="24"/>
          <w:szCs w:val="24"/>
        </w:rPr>
        <w:t>3</w:t>
      </w:r>
      <w:r w:rsidRPr="006F52C6">
        <w:rPr>
          <w:rFonts w:ascii="Arial" w:hAnsi="Arial" w:cs="Arial"/>
          <w:sz w:val="24"/>
          <w:szCs w:val="24"/>
        </w:rPr>
        <w:t>-2</w:t>
      </w:r>
      <w:r w:rsidR="008164D0">
        <w:rPr>
          <w:rFonts w:ascii="Arial" w:hAnsi="Arial" w:cs="Arial"/>
          <w:sz w:val="24"/>
          <w:szCs w:val="24"/>
        </w:rPr>
        <w:t>4</w:t>
      </w:r>
      <w:r w:rsidRPr="006F52C6">
        <w:rPr>
          <w:rFonts w:ascii="Arial" w:hAnsi="Arial" w:cs="Arial"/>
          <w:sz w:val="24"/>
          <w:szCs w:val="24"/>
        </w:rPr>
        <w:t xml:space="preserve"> are </w:t>
      </w:r>
      <w:r w:rsidR="00D31BA9">
        <w:rPr>
          <w:rFonts w:ascii="Arial" w:hAnsi="Arial" w:cs="Arial"/>
          <w:sz w:val="24"/>
          <w:szCs w:val="24"/>
        </w:rPr>
        <w:t xml:space="preserve">listed </w:t>
      </w:r>
      <w:r w:rsidRPr="006F52C6">
        <w:rPr>
          <w:rFonts w:ascii="Arial" w:hAnsi="Arial" w:cs="Arial"/>
          <w:sz w:val="24"/>
          <w:szCs w:val="24"/>
        </w:rPr>
        <w:t>below.</w:t>
      </w:r>
    </w:p>
    <w:p w14:paraId="0745BCBA" w14:textId="35867B21" w:rsidR="004029EC" w:rsidRPr="000568E6" w:rsidRDefault="007D3C9E" w:rsidP="000568E6">
      <w:pPr>
        <w:rPr>
          <w:rFonts w:ascii="Arial" w:hAnsi="Arial" w:cs="Arial"/>
          <w:sz w:val="24"/>
          <w:szCs w:val="24"/>
        </w:rPr>
      </w:pPr>
      <w:r>
        <w:rPr>
          <w:rFonts w:ascii="Arial" w:hAnsi="Arial" w:cs="Arial"/>
          <w:noProof/>
          <w:sz w:val="24"/>
          <w:szCs w:val="24"/>
        </w:rPr>
        <w:drawing>
          <wp:anchor distT="0" distB="0" distL="114300" distR="114300" simplePos="0" relativeHeight="251662848" behindDoc="0" locked="0" layoutInCell="1" allowOverlap="1" wp14:anchorId="0DEB5E0F" wp14:editId="273C7EEF">
            <wp:simplePos x="0" y="0"/>
            <wp:positionH relativeFrom="margin">
              <wp:align>center</wp:align>
            </wp:positionH>
            <wp:positionV relativeFrom="paragraph">
              <wp:posOffset>-2540</wp:posOffset>
            </wp:positionV>
            <wp:extent cx="7013025" cy="4643561"/>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e North Locality (1).png"/>
                    <pic:cNvPicPr/>
                  </pic:nvPicPr>
                  <pic:blipFill rotWithShape="1">
                    <a:blip r:embed="rId18" cstate="print">
                      <a:extLst>
                        <a:ext uri="{28A0092B-C50C-407E-A947-70E740481C1C}">
                          <a14:useLocalDpi xmlns:a14="http://schemas.microsoft.com/office/drawing/2010/main" val="0"/>
                        </a:ext>
                      </a:extLst>
                    </a:blip>
                    <a:srcRect t="1342" b="5000"/>
                    <a:stretch/>
                  </pic:blipFill>
                  <pic:spPr bwMode="auto">
                    <a:xfrm>
                      <a:off x="0" y="0"/>
                      <a:ext cx="7013025" cy="4643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8E98B" w14:textId="15E4A301" w:rsidR="005F2065" w:rsidRDefault="00BE5BDC">
      <w:r>
        <w:rPr>
          <w:noProof/>
        </w:rPr>
        <mc:AlternateContent>
          <mc:Choice Requires="wps">
            <w:drawing>
              <wp:anchor distT="0" distB="0" distL="114300" distR="114300" simplePos="0" relativeHeight="251674112" behindDoc="0" locked="0" layoutInCell="1" allowOverlap="1" wp14:anchorId="7F4E10C3" wp14:editId="62B1CCBE">
                <wp:simplePos x="0" y="0"/>
                <wp:positionH relativeFrom="column">
                  <wp:posOffset>5511165</wp:posOffset>
                </wp:positionH>
                <wp:positionV relativeFrom="paragraph">
                  <wp:posOffset>3141028</wp:posOffset>
                </wp:positionV>
                <wp:extent cx="2178050" cy="208800"/>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2178050" cy="208800"/>
                        </a:xfrm>
                        <a:prstGeom prst="rect">
                          <a:avLst/>
                        </a:prstGeom>
                        <a:solidFill>
                          <a:schemeClr val="lt1"/>
                        </a:solidFill>
                        <a:ln w="6350">
                          <a:noFill/>
                        </a:ln>
                      </wps:spPr>
                      <wps:txbx>
                        <w:txbxContent>
                          <w:p w14:paraId="46E68E0F" w14:textId="75EFC4AE" w:rsidR="00BE5BDC" w:rsidRPr="005969CD" w:rsidRDefault="00113C55" w:rsidP="00BE5BDC">
                            <w:pPr>
                              <w:jc w:val="center"/>
                              <w:rPr>
                                <w:rFonts w:ascii="Arial" w:hAnsi="Arial" w:cs="Arial"/>
                                <w:b/>
                                <w:sz w:val="18"/>
                                <w:szCs w:val="18"/>
                              </w:rPr>
                            </w:pPr>
                            <w:hyperlink r:id="rId19" w:history="1">
                              <w:r w:rsidR="00BE5BDC" w:rsidRPr="005969CD">
                                <w:rPr>
                                  <w:rStyle w:val="Hyperlink"/>
                                  <w:rFonts w:ascii="Arial" w:hAnsi="Arial" w:cs="Arial"/>
                                  <w:b/>
                                  <w:sz w:val="18"/>
                                  <w:szCs w:val="18"/>
                                  <w:u w:val="none"/>
                                </w:rPr>
                                <w:t>The Health &amp; Wellness Hub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10C3" id="Text Box 37" o:spid="_x0000_s1027" type="#_x0000_t202" style="position:absolute;margin-left:433.95pt;margin-top:247.35pt;width:171.5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" fillcolor="white [3201]" stroked="f" strokeweight=".5pt">
                <v:textbox>
                  <w:txbxContent>
                    <w:p w14:paraId="46E68E0F" w14:textId="75EFC4AE" w:rsidR="00BE5BDC" w:rsidRPr="005969CD" w:rsidRDefault="00113C55" w:rsidP="00BE5BDC">
                      <w:pPr>
                        <w:jc w:val="center"/>
                        <w:rPr>
                          <w:rFonts w:ascii="Arial" w:hAnsi="Arial" w:cs="Arial"/>
                          <w:b/>
                          <w:sz w:val="18"/>
                          <w:szCs w:val="18"/>
                        </w:rPr>
                      </w:pPr>
                      <w:hyperlink r:id="rId20" w:history="1">
                        <w:r w:rsidR="00BE5BDC" w:rsidRPr="005969CD">
                          <w:rPr>
                            <w:rStyle w:val="Hyperlink"/>
                            <w:rFonts w:ascii="Arial" w:hAnsi="Arial" w:cs="Arial"/>
                            <w:b/>
                            <w:sz w:val="18"/>
                            <w:szCs w:val="18"/>
                            <w:u w:val="none"/>
                          </w:rPr>
                          <w:t>The Health &amp; Wellness Hub</w:t>
                        </w:r>
                      </w:hyperlink>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4764147" wp14:editId="153D6120">
                <wp:simplePos x="0" y="0"/>
                <wp:positionH relativeFrom="column">
                  <wp:posOffset>5640070</wp:posOffset>
                </wp:positionH>
                <wp:positionV relativeFrom="paragraph">
                  <wp:posOffset>1525270</wp:posOffset>
                </wp:positionV>
                <wp:extent cx="1995170" cy="251460"/>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1995170" cy="251460"/>
                        </a:xfrm>
                        <a:prstGeom prst="rect">
                          <a:avLst/>
                        </a:prstGeom>
                        <a:solidFill>
                          <a:schemeClr val="lt1"/>
                        </a:solidFill>
                        <a:ln w="6350">
                          <a:noFill/>
                        </a:ln>
                      </wps:spPr>
                      <wps:txbx>
                        <w:txbxContent>
                          <w:p w14:paraId="46FF566B" w14:textId="5A7F4907" w:rsidR="00BE5BDC" w:rsidRPr="00BE5BDC" w:rsidRDefault="00BE5BDC" w:rsidP="00BE5BDC">
                            <w:pPr>
                              <w:jc w:val="center"/>
                              <w:rPr>
                                <w:rFonts w:ascii="Arial" w:hAnsi="Arial" w:cs="Arial"/>
                                <w:b/>
                                <w:sz w:val="20"/>
                                <w:szCs w:val="20"/>
                              </w:rPr>
                            </w:pPr>
                            <w:hyperlink r:id="rId21" w:history="1">
                              <w:r w:rsidRPr="00BE5BDC">
                                <w:rPr>
                                  <w:rStyle w:val="Hyperlink"/>
                                  <w:rFonts w:ascii="Arial" w:hAnsi="Arial" w:cs="Arial"/>
                                  <w:b/>
                                  <w:sz w:val="20"/>
                                  <w:szCs w:val="20"/>
                                  <w:u w:val="none"/>
                                </w:rPr>
                                <w:t>Getting Better Together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4147" id="Text Box 9" o:spid="_x0000_s1028" type="#_x0000_t202" style="position:absolute;margin-left:444.1pt;margin-top:120.1pt;width:157.1pt;height:1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" fillcolor="white [3201]" stroked="f" strokeweight=".5pt">
                <v:textbox>
                  <w:txbxContent>
                    <w:p w14:paraId="46FF566B" w14:textId="5A7F4907" w:rsidR="00BE5BDC" w:rsidRPr="00BE5BDC" w:rsidRDefault="00BE5BDC" w:rsidP="00BE5BDC">
                      <w:pPr>
                        <w:jc w:val="center"/>
                        <w:rPr>
                          <w:rFonts w:ascii="Arial" w:hAnsi="Arial" w:cs="Arial"/>
                          <w:b/>
                          <w:sz w:val="20"/>
                          <w:szCs w:val="20"/>
                        </w:rPr>
                      </w:pPr>
                      <w:hyperlink r:id="rId22" w:history="1">
                        <w:r w:rsidRPr="00BE5BDC">
                          <w:rPr>
                            <w:rStyle w:val="Hyperlink"/>
                            <w:rFonts w:ascii="Arial" w:hAnsi="Arial" w:cs="Arial"/>
                            <w:b/>
                            <w:sz w:val="20"/>
                            <w:szCs w:val="20"/>
                            <w:u w:val="none"/>
                          </w:rPr>
                          <w:t>Getting Better Together</w:t>
                        </w:r>
                      </w:hyperlink>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8D81C7" wp14:editId="479F9CE7">
                <wp:simplePos x="0" y="0"/>
                <wp:positionH relativeFrom="column">
                  <wp:posOffset>1638935</wp:posOffset>
                </wp:positionH>
                <wp:positionV relativeFrom="paragraph">
                  <wp:posOffset>3090545</wp:posOffset>
                </wp:positionV>
                <wp:extent cx="2178050" cy="216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78050" cy="216000"/>
                        </a:xfrm>
                        <a:prstGeom prst="rect">
                          <a:avLst/>
                        </a:prstGeom>
                        <a:solidFill>
                          <a:schemeClr val="lt1"/>
                        </a:solidFill>
                        <a:ln w="6350">
                          <a:noFill/>
                        </a:ln>
                      </wps:spPr>
                      <wps:txbx>
                        <w:txbxContent>
                          <w:p w14:paraId="2F397467" w14:textId="033A682D" w:rsidR="00BE5BDC" w:rsidRPr="005969CD" w:rsidRDefault="00BE5BDC" w:rsidP="00BE5BDC">
                            <w:pPr>
                              <w:jc w:val="center"/>
                              <w:rPr>
                                <w:rFonts w:ascii="Arial" w:hAnsi="Arial" w:cs="Arial"/>
                                <w:b/>
                                <w:sz w:val="18"/>
                                <w:szCs w:val="18"/>
                              </w:rPr>
                            </w:pPr>
                            <w:hyperlink r:id="rId23" w:history="1">
                              <w:r w:rsidRPr="005969CD">
                                <w:rPr>
                                  <w:rStyle w:val="Hyperlink"/>
                                  <w:rFonts w:ascii="Arial" w:hAnsi="Arial" w:cs="Arial"/>
                                  <w:b/>
                                  <w:sz w:val="18"/>
                                  <w:szCs w:val="18"/>
                                  <w:u w:val="none"/>
                                </w:rPr>
                                <w:t>Orbiston Neighbourhood Centre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D81C7" id="Text Box 10" o:spid="_x0000_s1029" type="#_x0000_t202" style="position:absolute;margin-left:129.05pt;margin-top:243.35pt;width:171.5pt;height: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" fillcolor="white [3201]" stroked="f" strokeweight=".5pt">
                <v:textbox>
                  <w:txbxContent>
                    <w:p w14:paraId="2F397467" w14:textId="033A682D" w:rsidR="00BE5BDC" w:rsidRPr="005969CD" w:rsidRDefault="00BE5BDC" w:rsidP="00BE5BDC">
                      <w:pPr>
                        <w:jc w:val="center"/>
                        <w:rPr>
                          <w:rFonts w:ascii="Arial" w:hAnsi="Arial" w:cs="Arial"/>
                          <w:b/>
                          <w:sz w:val="18"/>
                          <w:szCs w:val="18"/>
                        </w:rPr>
                      </w:pPr>
                      <w:hyperlink r:id="rId24" w:history="1">
                        <w:r w:rsidRPr="005969CD">
                          <w:rPr>
                            <w:rStyle w:val="Hyperlink"/>
                            <w:rFonts w:ascii="Arial" w:hAnsi="Arial" w:cs="Arial"/>
                            <w:b/>
                            <w:sz w:val="18"/>
                            <w:szCs w:val="18"/>
                            <w:u w:val="none"/>
                          </w:rPr>
                          <w:t>Orbiston Neighbourhood Centre</w:t>
                        </w:r>
                      </w:hyperlink>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BAC5AE6" wp14:editId="6B51CC8F">
                <wp:simplePos x="0" y="0"/>
                <wp:positionH relativeFrom="column">
                  <wp:posOffset>1184717</wp:posOffset>
                </wp:positionH>
                <wp:positionV relativeFrom="paragraph">
                  <wp:posOffset>1569720</wp:posOffset>
                </wp:positionV>
                <wp:extent cx="1995777" cy="25200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1995777" cy="252000"/>
                        </a:xfrm>
                        <a:prstGeom prst="rect">
                          <a:avLst/>
                        </a:prstGeom>
                        <a:solidFill>
                          <a:schemeClr val="lt1"/>
                        </a:solidFill>
                        <a:ln w="6350">
                          <a:noFill/>
                        </a:ln>
                      </wps:spPr>
                      <wps:txbx>
                        <w:txbxContent>
                          <w:p w14:paraId="6D1608D6" w14:textId="5EC69F55" w:rsidR="00BE5BDC" w:rsidRPr="00BE5BDC" w:rsidRDefault="00BE5BDC" w:rsidP="00BE5BDC">
                            <w:pPr>
                              <w:jc w:val="center"/>
                              <w:rPr>
                                <w:rFonts w:ascii="Arial" w:hAnsi="Arial" w:cs="Arial"/>
                                <w:b/>
                                <w:sz w:val="20"/>
                                <w:szCs w:val="20"/>
                              </w:rPr>
                            </w:pPr>
                            <w:hyperlink r:id="rId25" w:history="1">
                              <w:r w:rsidRPr="00BE5BDC">
                                <w:rPr>
                                  <w:rStyle w:val="Hyperlink"/>
                                  <w:rFonts w:ascii="Arial" w:hAnsi="Arial" w:cs="Arial"/>
                                  <w:b/>
                                  <w:sz w:val="20"/>
                                  <w:szCs w:val="20"/>
                                  <w:u w:val="none"/>
                                </w:rPr>
                                <w:t>Glenboig Development Trust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C5AE6" id="Text Box 8" o:spid="_x0000_s1030" type="#_x0000_t202" style="position:absolute;margin-left:93.3pt;margin-top:123.6pt;width:157.15pt;height:1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" fillcolor="white [3201]" stroked="f" strokeweight=".5pt">
                <v:textbox>
                  <w:txbxContent>
                    <w:p w14:paraId="6D1608D6" w14:textId="5EC69F55" w:rsidR="00BE5BDC" w:rsidRPr="00BE5BDC" w:rsidRDefault="00BE5BDC" w:rsidP="00BE5BDC">
                      <w:pPr>
                        <w:jc w:val="center"/>
                        <w:rPr>
                          <w:rFonts w:ascii="Arial" w:hAnsi="Arial" w:cs="Arial"/>
                          <w:b/>
                          <w:sz w:val="20"/>
                          <w:szCs w:val="20"/>
                        </w:rPr>
                      </w:pPr>
                      <w:hyperlink r:id="rId26" w:history="1">
                        <w:r w:rsidRPr="00BE5BDC">
                          <w:rPr>
                            <w:rStyle w:val="Hyperlink"/>
                            <w:rFonts w:ascii="Arial" w:hAnsi="Arial" w:cs="Arial"/>
                            <w:b/>
                            <w:sz w:val="20"/>
                            <w:szCs w:val="20"/>
                            <w:u w:val="none"/>
                          </w:rPr>
                          <w:t>Glenboig Development Trust</w:t>
                        </w:r>
                      </w:hyperlink>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199BA321" wp14:editId="23183160">
                <wp:simplePos x="0" y="0"/>
                <wp:positionH relativeFrom="column">
                  <wp:posOffset>4634865</wp:posOffset>
                </wp:positionH>
                <wp:positionV relativeFrom="paragraph">
                  <wp:posOffset>10795</wp:posOffset>
                </wp:positionV>
                <wp:extent cx="2011680" cy="262393"/>
                <wp:effectExtent l="0" t="0" r="7620" b="4445"/>
                <wp:wrapNone/>
                <wp:docPr id="6" name="Text Box 6"/>
                <wp:cNvGraphicFramePr/>
                <a:graphic xmlns:a="http://schemas.openxmlformats.org/drawingml/2006/main">
                  <a:graphicData uri="http://schemas.microsoft.com/office/word/2010/wordprocessingShape">
                    <wps:wsp>
                      <wps:cNvSpPr txBox="1"/>
                      <wps:spPr>
                        <a:xfrm>
                          <a:off x="0" y="0"/>
                          <a:ext cx="2011680" cy="262393"/>
                        </a:xfrm>
                        <a:prstGeom prst="rect">
                          <a:avLst/>
                        </a:prstGeom>
                        <a:solidFill>
                          <a:schemeClr val="lt1"/>
                        </a:solidFill>
                        <a:ln w="6350">
                          <a:noFill/>
                        </a:ln>
                      </wps:spPr>
                      <wps:txbx>
                        <w:txbxContent>
                          <w:p w14:paraId="250049C9" w14:textId="5127309F" w:rsidR="007E5CB2" w:rsidRPr="00BE5BDC" w:rsidRDefault="00BE5BDC" w:rsidP="007E5CB2">
                            <w:pPr>
                              <w:jc w:val="center"/>
                              <w:rPr>
                                <w:rFonts w:ascii="Arial" w:hAnsi="Arial" w:cs="Arial"/>
                                <w:b/>
                                <w:sz w:val="20"/>
                                <w:szCs w:val="20"/>
                              </w:rPr>
                            </w:pPr>
                            <w:hyperlink r:id="rId27" w:history="1">
                              <w:r w:rsidR="007E5CB2" w:rsidRPr="00BE5BDC">
                                <w:rPr>
                                  <w:rStyle w:val="Hyperlink"/>
                                  <w:rFonts w:ascii="Arial" w:hAnsi="Arial" w:cs="Arial"/>
                                  <w:b/>
                                  <w:sz w:val="20"/>
                                  <w:szCs w:val="20"/>
                                  <w:u w:val="none"/>
                                </w:rPr>
                                <w:t>Diamonds in the Community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A321" id="Text Box 6" o:spid="_x0000_s1031" type="#_x0000_t202" style="position:absolute;margin-left:364.95pt;margin-top:.85pt;width:158.4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" fillcolor="white [3201]" stroked="f" strokeweight=".5pt">
                <v:textbox>
                  <w:txbxContent>
                    <w:p w14:paraId="250049C9" w14:textId="5127309F" w:rsidR="007E5CB2" w:rsidRPr="00BE5BDC" w:rsidRDefault="00BE5BDC" w:rsidP="007E5CB2">
                      <w:pPr>
                        <w:jc w:val="center"/>
                        <w:rPr>
                          <w:rFonts w:ascii="Arial" w:hAnsi="Arial" w:cs="Arial"/>
                          <w:b/>
                          <w:sz w:val="20"/>
                          <w:szCs w:val="20"/>
                        </w:rPr>
                      </w:pPr>
                      <w:hyperlink r:id="rId28" w:history="1">
                        <w:r w:rsidR="007E5CB2" w:rsidRPr="00BE5BDC">
                          <w:rPr>
                            <w:rStyle w:val="Hyperlink"/>
                            <w:rFonts w:ascii="Arial" w:hAnsi="Arial" w:cs="Arial"/>
                            <w:b/>
                            <w:sz w:val="20"/>
                            <w:szCs w:val="20"/>
                            <w:u w:val="none"/>
                          </w:rPr>
                          <w:t>Diamonds in the Community</w:t>
                        </w:r>
                      </w:hyperlink>
                    </w:p>
                  </w:txbxContent>
                </v:textbox>
              </v:shape>
            </w:pict>
          </mc:Fallback>
        </mc:AlternateContent>
      </w:r>
      <w:r w:rsidR="007E5CB2">
        <w:rPr>
          <w:noProof/>
        </w:rPr>
        <mc:AlternateContent>
          <mc:Choice Requires="wps">
            <w:drawing>
              <wp:anchor distT="0" distB="0" distL="114300" distR="114300" simplePos="0" relativeHeight="251663872" behindDoc="0" locked="0" layoutInCell="1" allowOverlap="1" wp14:anchorId="62A5C323" wp14:editId="11762801">
                <wp:simplePos x="0" y="0"/>
                <wp:positionH relativeFrom="column">
                  <wp:posOffset>1637361</wp:posOffset>
                </wp:positionH>
                <wp:positionV relativeFrom="paragraph">
                  <wp:posOffset>51435</wp:posOffset>
                </wp:positionV>
                <wp:extent cx="1840313" cy="262393"/>
                <wp:effectExtent l="0" t="0" r="7620" b="4445"/>
                <wp:wrapNone/>
                <wp:docPr id="4" name="Text Box 4"/>
                <wp:cNvGraphicFramePr/>
                <a:graphic xmlns:a="http://schemas.openxmlformats.org/drawingml/2006/main">
                  <a:graphicData uri="http://schemas.microsoft.com/office/word/2010/wordprocessingShape">
                    <wps:wsp>
                      <wps:cNvSpPr txBox="1"/>
                      <wps:spPr>
                        <a:xfrm>
                          <a:off x="0" y="0"/>
                          <a:ext cx="1840313" cy="262393"/>
                        </a:xfrm>
                        <a:prstGeom prst="rect">
                          <a:avLst/>
                        </a:prstGeom>
                        <a:solidFill>
                          <a:schemeClr val="lt1"/>
                        </a:solidFill>
                        <a:ln w="6350">
                          <a:noFill/>
                        </a:ln>
                      </wps:spPr>
                      <wps:txbx>
                        <w:txbxContent>
                          <w:p w14:paraId="757588D2" w14:textId="30EC868F" w:rsidR="007E5CB2" w:rsidRPr="00BE5BDC" w:rsidRDefault="007E5CB2" w:rsidP="007E5CB2">
                            <w:pPr>
                              <w:jc w:val="center"/>
                              <w:rPr>
                                <w:rFonts w:ascii="Arial" w:hAnsi="Arial" w:cs="Arial"/>
                                <w:b/>
                                <w:sz w:val="20"/>
                                <w:szCs w:val="20"/>
                              </w:rPr>
                            </w:pPr>
                            <w:hyperlink r:id="rId29" w:history="1">
                              <w:r w:rsidRPr="00BE5BDC">
                                <w:rPr>
                                  <w:rStyle w:val="Hyperlink"/>
                                  <w:rFonts w:ascii="Arial" w:hAnsi="Arial" w:cs="Arial"/>
                                  <w:b/>
                                  <w:sz w:val="20"/>
                                  <w:szCs w:val="20"/>
                                  <w:u w:val="none"/>
                                </w:rPr>
                                <w:t>Cornerstone House Centre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C323" id="Text Box 4" o:spid="_x0000_s1032" type="#_x0000_t202" style="position:absolute;margin-left:128.95pt;margin-top:4.05pt;width:144.9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" fillcolor="white [3201]" stroked="f" strokeweight=".5pt">
                <v:textbox>
                  <w:txbxContent>
                    <w:p w14:paraId="757588D2" w14:textId="30EC868F" w:rsidR="007E5CB2" w:rsidRPr="00BE5BDC" w:rsidRDefault="007E5CB2" w:rsidP="007E5CB2">
                      <w:pPr>
                        <w:jc w:val="center"/>
                        <w:rPr>
                          <w:rFonts w:ascii="Arial" w:hAnsi="Arial" w:cs="Arial"/>
                          <w:b/>
                          <w:sz w:val="20"/>
                          <w:szCs w:val="20"/>
                        </w:rPr>
                      </w:pPr>
                      <w:hyperlink r:id="rId30" w:history="1">
                        <w:r w:rsidRPr="00BE5BDC">
                          <w:rPr>
                            <w:rStyle w:val="Hyperlink"/>
                            <w:rFonts w:ascii="Arial" w:hAnsi="Arial" w:cs="Arial"/>
                            <w:b/>
                            <w:sz w:val="20"/>
                            <w:szCs w:val="20"/>
                            <w:u w:val="none"/>
                          </w:rPr>
                          <w:t>Cornerstone House Centre</w:t>
                        </w:r>
                      </w:hyperlink>
                    </w:p>
                  </w:txbxContent>
                </v:textbox>
              </v:shape>
            </w:pict>
          </mc:Fallback>
        </mc:AlternateContent>
      </w:r>
      <w:r w:rsidR="005F2065">
        <w:br w:type="page"/>
      </w:r>
    </w:p>
    <w:p w14:paraId="5322C7C1" w14:textId="4F0F0EB8" w:rsidR="00632415" w:rsidRPr="00632415" w:rsidRDefault="00995F72" w:rsidP="00632415">
      <w:pPr>
        <w:spacing w:after="0"/>
        <w:rPr>
          <w:rFonts w:ascii="Arial" w:hAnsi="Arial" w:cs="Arial"/>
          <w:sz w:val="24"/>
          <w:szCs w:val="24"/>
        </w:rPr>
      </w:pPr>
      <w:r w:rsidRPr="00632415">
        <w:rPr>
          <w:rFonts w:ascii="Arial" w:hAnsi="Arial" w:cs="Arial"/>
          <w:sz w:val="24"/>
          <w:szCs w:val="24"/>
        </w:rPr>
        <w:t>The</w:t>
      </w:r>
      <w:r w:rsidR="00AE7937">
        <w:rPr>
          <w:rFonts w:ascii="Arial" w:hAnsi="Arial" w:cs="Arial"/>
          <w:sz w:val="24"/>
          <w:szCs w:val="24"/>
        </w:rPr>
        <w:t xml:space="preserve"> Community Solutions Programme</w:t>
      </w:r>
      <w:r w:rsidRPr="00632415">
        <w:rPr>
          <w:rFonts w:ascii="Arial" w:hAnsi="Arial" w:cs="Arial"/>
          <w:sz w:val="24"/>
          <w:szCs w:val="24"/>
        </w:rPr>
        <w:t xml:space="preserve"> Locality Hosts are reviewed annually </w:t>
      </w:r>
      <w:r w:rsidR="00632415" w:rsidRPr="00632415">
        <w:rPr>
          <w:rFonts w:ascii="Arial" w:hAnsi="Arial" w:cs="Arial"/>
          <w:sz w:val="24"/>
          <w:szCs w:val="24"/>
        </w:rPr>
        <w:t>by the Community Solutions Senior Programme Officer and the Community Solutions Senior manager. The review assesses the Locality Host performance, their support of the local Consortium and LAF, and their support of the wider Community Solutions and capacity building work in their locality. The next review is due in December 2024.</w:t>
      </w:r>
    </w:p>
    <w:p w14:paraId="3C00178E" w14:textId="3A142CAC" w:rsidR="00F42B13" w:rsidRDefault="00F42B13">
      <w:pPr>
        <w:rPr>
          <w:rFonts w:ascii="Arial" w:hAnsi="Arial" w:cs="Arial"/>
          <w:b/>
          <w:sz w:val="24"/>
          <w:szCs w:val="24"/>
        </w:rPr>
      </w:pPr>
    </w:p>
    <w:p w14:paraId="54E29627" w14:textId="569EA862" w:rsidR="005E2621" w:rsidRPr="00A01CBC" w:rsidRDefault="00A01CBC" w:rsidP="00342BD7">
      <w:pPr>
        <w:spacing w:after="0"/>
        <w:rPr>
          <w:rFonts w:ascii="Arial" w:hAnsi="Arial" w:cs="Arial"/>
          <w:b/>
          <w:sz w:val="24"/>
          <w:szCs w:val="24"/>
        </w:rPr>
      </w:pPr>
      <w:r w:rsidRPr="00A01CBC">
        <w:rPr>
          <w:rFonts w:ascii="Arial" w:hAnsi="Arial" w:cs="Arial"/>
          <w:b/>
          <w:sz w:val="24"/>
          <w:szCs w:val="24"/>
        </w:rPr>
        <w:t>1.</w:t>
      </w:r>
      <w:r w:rsidR="000D0667">
        <w:rPr>
          <w:rFonts w:ascii="Arial" w:hAnsi="Arial" w:cs="Arial"/>
          <w:b/>
          <w:sz w:val="24"/>
          <w:szCs w:val="24"/>
        </w:rPr>
        <w:t>2</w:t>
      </w:r>
      <w:r w:rsidRPr="00A01CBC">
        <w:rPr>
          <w:rFonts w:ascii="Arial" w:hAnsi="Arial" w:cs="Arial"/>
          <w:b/>
          <w:sz w:val="24"/>
          <w:szCs w:val="24"/>
        </w:rPr>
        <w:t>.</w:t>
      </w:r>
      <w:r w:rsidR="00BF5F64">
        <w:rPr>
          <w:rFonts w:ascii="Arial" w:hAnsi="Arial" w:cs="Arial"/>
          <w:b/>
          <w:sz w:val="24"/>
          <w:szCs w:val="24"/>
        </w:rPr>
        <w:t>2</w:t>
      </w:r>
      <w:r w:rsidRPr="00A01CBC">
        <w:rPr>
          <w:rFonts w:ascii="Arial" w:hAnsi="Arial" w:cs="Arial"/>
          <w:b/>
          <w:sz w:val="24"/>
          <w:szCs w:val="24"/>
        </w:rPr>
        <w:t xml:space="preserve"> </w:t>
      </w:r>
      <w:r w:rsidR="005E2621" w:rsidRPr="00A01CBC">
        <w:rPr>
          <w:rFonts w:ascii="Arial" w:hAnsi="Arial" w:cs="Arial"/>
          <w:b/>
          <w:sz w:val="24"/>
          <w:szCs w:val="24"/>
        </w:rPr>
        <w:t xml:space="preserve">Locality Consortia </w:t>
      </w:r>
    </w:p>
    <w:p w14:paraId="731E0DAB" w14:textId="63BAB96C" w:rsidR="00AE1226" w:rsidRDefault="002A65F8" w:rsidP="00342BD7">
      <w:pPr>
        <w:spacing w:after="0"/>
        <w:rPr>
          <w:rFonts w:ascii="Arial" w:hAnsi="Arial" w:cs="Arial"/>
          <w:sz w:val="24"/>
          <w:szCs w:val="24"/>
        </w:rPr>
      </w:pPr>
      <w:r w:rsidRPr="002A65F8">
        <w:rPr>
          <w:rFonts w:ascii="Arial" w:hAnsi="Arial" w:cs="Arial"/>
          <w:sz w:val="24"/>
          <w:szCs w:val="24"/>
        </w:rPr>
        <w:t>The Community Solutions Locality Consortia</w:t>
      </w:r>
      <w:r w:rsidR="004B1719">
        <w:rPr>
          <w:rFonts w:ascii="Arial" w:hAnsi="Arial" w:cs="Arial"/>
          <w:sz w:val="24"/>
          <w:szCs w:val="24"/>
        </w:rPr>
        <w:t xml:space="preserve"> </w:t>
      </w:r>
      <w:r w:rsidRPr="002A65F8">
        <w:rPr>
          <w:rFonts w:ascii="Arial" w:hAnsi="Arial" w:cs="Arial"/>
          <w:sz w:val="24"/>
          <w:szCs w:val="24"/>
        </w:rPr>
        <w:t>compris</w:t>
      </w:r>
      <w:r w:rsidR="004B1719">
        <w:rPr>
          <w:rFonts w:ascii="Arial" w:hAnsi="Arial" w:cs="Arial"/>
          <w:sz w:val="24"/>
          <w:szCs w:val="24"/>
        </w:rPr>
        <w:t>e</w:t>
      </w:r>
      <w:r w:rsidRPr="002A65F8">
        <w:rPr>
          <w:rFonts w:ascii="Arial" w:hAnsi="Arial" w:cs="Arial"/>
          <w:sz w:val="24"/>
          <w:szCs w:val="24"/>
        </w:rPr>
        <w:t xml:space="preserve"> representatives from local CVS</w:t>
      </w:r>
      <w:r w:rsidR="00A23B19">
        <w:rPr>
          <w:rFonts w:ascii="Arial" w:hAnsi="Arial" w:cs="Arial"/>
          <w:sz w:val="24"/>
          <w:szCs w:val="24"/>
        </w:rPr>
        <w:t xml:space="preserve"> organisations</w:t>
      </w:r>
      <w:r w:rsidR="004B1719">
        <w:rPr>
          <w:rFonts w:ascii="Arial" w:hAnsi="Arial" w:cs="Arial"/>
          <w:sz w:val="24"/>
          <w:szCs w:val="24"/>
        </w:rPr>
        <w:t>,</w:t>
      </w:r>
      <w:r w:rsidRPr="002A65F8">
        <w:rPr>
          <w:rFonts w:ascii="Arial" w:hAnsi="Arial" w:cs="Arial"/>
          <w:sz w:val="24"/>
          <w:szCs w:val="24"/>
        </w:rPr>
        <w:t xml:space="preserve"> and health and social care staff from </w:t>
      </w:r>
      <w:r w:rsidR="00A23B19">
        <w:rPr>
          <w:rFonts w:ascii="Arial" w:hAnsi="Arial" w:cs="Arial"/>
          <w:sz w:val="24"/>
          <w:szCs w:val="24"/>
        </w:rPr>
        <w:t>North Lanarkshire</w:t>
      </w:r>
      <w:r w:rsidRPr="002A65F8">
        <w:rPr>
          <w:rFonts w:ascii="Arial" w:hAnsi="Arial" w:cs="Arial"/>
          <w:sz w:val="24"/>
          <w:szCs w:val="24"/>
        </w:rPr>
        <w:t xml:space="preserve"> </w:t>
      </w:r>
      <w:r w:rsidR="00A23B19">
        <w:rPr>
          <w:rFonts w:ascii="Arial" w:hAnsi="Arial" w:cs="Arial"/>
          <w:sz w:val="24"/>
          <w:szCs w:val="24"/>
        </w:rPr>
        <w:t>C</w:t>
      </w:r>
      <w:r w:rsidRPr="002A65F8">
        <w:rPr>
          <w:rFonts w:ascii="Arial" w:hAnsi="Arial" w:cs="Arial"/>
          <w:sz w:val="24"/>
          <w:szCs w:val="24"/>
        </w:rPr>
        <w:t>ouncil</w:t>
      </w:r>
      <w:r w:rsidR="00A23B19">
        <w:rPr>
          <w:rFonts w:ascii="Arial" w:hAnsi="Arial" w:cs="Arial"/>
          <w:sz w:val="24"/>
          <w:szCs w:val="24"/>
        </w:rPr>
        <w:t>,</w:t>
      </w:r>
      <w:r w:rsidRPr="002A65F8">
        <w:rPr>
          <w:rFonts w:ascii="Arial" w:hAnsi="Arial" w:cs="Arial"/>
          <w:sz w:val="24"/>
          <w:szCs w:val="24"/>
        </w:rPr>
        <w:t xml:space="preserve"> NHS</w:t>
      </w:r>
      <w:r w:rsidR="00A23B19">
        <w:rPr>
          <w:rFonts w:ascii="Arial" w:hAnsi="Arial" w:cs="Arial"/>
          <w:sz w:val="24"/>
          <w:szCs w:val="24"/>
        </w:rPr>
        <w:t xml:space="preserve"> Lanarkshire, and University Health and Social Care North Lanarkshire</w:t>
      </w:r>
      <w:r w:rsidR="004B1719">
        <w:rPr>
          <w:rFonts w:ascii="Arial" w:hAnsi="Arial" w:cs="Arial"/>
          <w:sz w:val="24"/>
          <w:szCs w:val="24"/>
        </w:rPr>
        <w:t>, providing opportunity for collaboration between them in supporting development within each of the six localities</w:t>
      </w:r>
      <w:r w:rsidRPr="002A65F8">
        <w:rPr>
          <w:rFonts w:ascii="Arial" w:hAnsi="Arial" w:cs="Arial"/>
          <w:sz w:val="24"/>
          <w:szCs w:val="24"/>
        </w:rPr>
        <w:t xml:space="preserve">. </w:t>
      </w:r>
    </w:p>
    <w:p w14:paraId="7507C574" w14:textId="77777777" w:rsidR="00AE1226" w:rsidRDefault="00AE1226" w:rsidP="00342BD7">
      <w:pPr>
        <w:spacing w:after="0"/>
        <w:rPr>
          <w:rFonts w:ascii="Arial" w:hAnsi="Arial" w:cs="Arial"/>
          <w:sz w:val="24"/>
          <w:szCs w:val="24"/>
        </w:rPr>
      </w:pPr>
    </w:p>
    <w:p w14:paraId="0172C3F4" w14:textId="48985948" w:rsidR="004B1719" w:rsidRDefault="00AE1226" w:rsidP="00342BD7">
      <w:pPr>
        <w:spacing w:after="0"/>
        <w:rPr>
          <w:rFonts w:ascii="Arial" w:hAnsi="Arial" w:cs="Arial"/>
          <w:sz w:val="24"/>
          <w:szCs w:val="24"/>
        </w:rPr>
      </w:pPr>
      <w:r>
        <w:rPr>
          <w:rFonts w:ascii="Arial" w:hAnsi="Arial" w:cs="Arial"/>
          <w:sz w:val="24"/>
          <w:szCs w:val="24"/>
        </w:rPr>
        <w:t>Annually, t</w:t>
      </w:r>
      <w:r w:rsidR="004B1719">
        <w:rPr>
          <w:rFonts w:ascii="Arial" w:hAnsi="Arial" w:cs="Arial"/>
          <w:sz w:val="24"/>
          <w:szCs w:val="24"/>
        </w:rPr>
        <w:t xml:space="preserve">he Consortia </w:t>
      </w:r>
      <w:r>
        <w:rPr>
          <w:rFonts w:ascii="Arial" w:hAnsi="Arial" w:cs="Arial"/>
          <w:sz w:val="24"/>
          <w:szCs w:val="24"/>
        </w:rPr>
        <w:t>d</w:t>
      </w:r>
      <w:r w:rsidR="004B1719">
        <w:rPr>
          <w:rFonts w:ascii="Arial" w:hAnsi="Arial" w:cs="Arial"/>
          <w:sz w:val="24"/>
          <w:szCs w:val="24"/>
        </w:rPr>
        <w:t>evelo</w:t>
      </w:r>
      <w:r>
        <w:rPr>
          <w:rFonts w:ascii="Arial" w:hAnsi="Arial" w:cs="Arial"/>
          <w:sz w:val="24"/>
          <w:szCs w:val="24"/>
        </w:rPr>
        <w:t xml:space="preserve">p </w:t>
      </w:r>
      <w:r w:rsidR="004B1719">
        <w:rPr>
          <w:rFonts w:ascii="Arial" w:hAnsi="Arial" w:cs="Arial"/>
          <w:sz w:val="24"/>
          <w:szCs w:val="24"/>
        </w:rPr>
        <w:t>and delive</w:t>
      </w:r>
      <w:r>
        <w:rPr>
          <w:rFonts w:ascii="Arial" w:hAnsi="Arial" w:cs="Arial"/>
          <w:sz w:val="24"/>
          <w:szCs w:val="24"/>
        </w:rPr>
        <w:t>r</w:t>
      </w:r>
      <w:r w:rsidR="004B1719">
        <w:rPr>
          <w:rFonts w:ascii="Arial" w:hAnsi="Arial" w:cs="Arial"/>
          <w:sz w:val="24"/>
          <w:szCs w:val="24"/>
        </w:rPr>
        <w:t xml:space="preserve"> their Local Development Plan (LDP). LDPs </w:t>
      </w:r>
      <w:r w:rsidR="004B1719" w:rsidRPr="004B1719">
        <w:rPr>
          <w:rFonts w:ascii="Arial" w:hAnsi="Arial" w:cs="Arial"/>
          <w:sz w:val="24"/>
          <w:szCs w:val="24"/>
        </w:rPr>
        <w:t xml:space="preserve">set out priorities for local capacity building and </w:t>
      </w:r>
      <w:r w:rsidR="00A23B19">
        <w:rPr>
          <w:rFonts w:ascii="Arial" w:hAnsi="Arial" w:cs="Arial"/>
          <w:sz w:val="24"/>
          <w:szCs w:val="24"/>
        </w:rPr>
        <w:t>priorities for the</w:t>
      </w:r>
      <w:r w:rsidR="004B1719" w:rsidRPr="004B1719">
        <w:rPr>
          <w:rFonts w:ascii="Arial" w:hAnsi="Arial" w:cs="Arial"/>
          <w:sz w:val="24"/>
          <w:szCs w:val="24"/>
        </w:rPr>
        <w:t xml:space="preserve"> Locality Activit</w:t>
      </w:r>
      <w:r w:rsidR="00A23B19">
        <w:rPr>
          <w:rFonts w:ascii="Arial" w:hAnsi="Arial" w:cs="Arial"/>
          <w:sz w:val="24"/>
          <w:szCs w:val="24"/>
        </w:rPr>
        <w:t>y</w:t>
      </w:r>
      <w:r w:rsidR="004B1719" w:rsidRPr="004B1719">
        <w:rPr>
          <w:rFonts w:ascii="Arial" w:hAnsi="Arial" w:cs="Arial"/>
          <w:sz w:val="24"/>
          <w:szCs w:val="24"/>
        </w:rPr>
        <w:t xml:space="preserve"> Fund</w:t>
      </w:r>
      <w:r>
        <w:rPr>
          <w:rFonts w:ascii="Arial" w:hAnsi="Arial" w:cs="Arial"/>
          <w:sz w:val="24"/>
          <w:szCs w:val="24"/>
        </w:rPr>
        <w:t>,</w:t>
      </w:r>
      <w:r w:rsidR="004B1719" w:rsidRPr="004B1719">
        <w:rPr>
          <w:rFonts w:ascii="Arial" w:hAnsi="Arial" w:cs="Arial"/>
          <w:sz w:val="24"/>
          <w:szCs w:val="24"/>
        </w:rPr>
        <w:t xml:space="preserve"> </w:t>
      </w:r>
      <w:r>
        <w:rPr>
          <w:rFonts w:ascii="Arial" w:hAnsi="Arial" w:cs="Arial"/>
          <w:sz w:val="24"/>
          <w:szCs w:val="24"/>
        </w:rPr>
        <w:t xml:space="preserve">and is </w:t>
      </w:r>
      <w:r w:rsidR="004B1719" w:rsidRPr="004B1719">
        <w:rPr>
          <w:rFonts w:ascii="Arial" w:hAnsi="Arial" w:cs="Arial"/>
          <w:sz w:val="24"/>
          <w:szCs w:val="24"/>
        </w:rPr>
        <w:t xml:space="preserve">informed by resident, service user and carers’ views and priorities, </w:t>
      </w:r>
      <w:hyperlink r:id="rId31" w:history="1">
        <w:r w:rsidR="0033458D" w:rsidRPr="0033458D">
          <w:rPr>
            <w:rStyle w:val="Hyperlink"/>
            <w:rFonts w:ascii="Arial" w:hAnsi="Arial" w:cs="Arial"/>
            <w:sz w:val="24"/>
            <w:szCs w:val="24"/>
          </w:rPr>
          <w:t>Health and Social Care Locality Profiles</w:t>
        </w:r>
      </w:hyperlink>
      <w:r w:rsidR="0033458D">
        <w:rPr>
          <w:rFonts w:ascii="Arial" w:hAnsi="Arial" w:cs="Arial"/>
          <w:sz w:val="24"/>
          <w:szCs w:val="24"/>
        </w:rPr>
        <w:t>,</w:t>
      </w:r>
      <w:r w:rsidR="004B1719" w:rsidRPr="004B1719">
        <w:rPr>
          <w:rFonts w:ascii="Arial" w:hAnsi="Arial" w:cs="Arial"/>
          <w:sz w:val="24"/>
          <w:szCs w:val="24"/>
        </w:rPr>
        <w:t xml:space="preserve"> the Community Solutions Strategy and Investment Plan, and the Locality Outcome Improvement Plans (LOIPs)</w:t>
      </w:r>
      <w:r w:rsidR="004B1719">
        <w:rPr>
          <w:rFonts w:ascii="Arial" w:hAnsi="Arial" w:cs="Arial"/>
          <w:sz w:val="24"/>
          <w:szCs w:val="24"/>
        </w:rPr>
        <w:t>.</w:t>
      </w:r>
    </w:p>
    <w:p w14:paraId="1C5FD698" w14:textId="77777777" w:rsidR="00AE1226" w:rsidRDefault="00AE1226" w:rsidP="00342BD7">
      <w:pPr>
        <w:spacing w:after="0"/>
        <w:rPr>
          <w:rFonts w:ascii="Arial" w:hAnsi="Arial" w:cs="Arial"/>
          <w:sz w:val="24"/>
          <w:szCs w:val="24"/>
        </w:rPr>
      </w:pPr>
    </w:p>
    <w:p w14:paraId="1603712C" w14:textId="0AB28DD2" w:rsidR="002A65F8" w:rsidRPr="002A65F8" w:rsidRDefault="004B1719" w:rsidP="00342BD7">
      <w:pPr>
        <w:spacing w:after="0"/>
        <w:rPr>
          <w:rFonts w:ascii="Arial" w:hAnsi="Arial" w:cs="Arial"/>
          <w:sz w:val="24"/>
          <w:szCs w:val="24"/>
        </w:rPr>
      </w:pPr>
      <w:r>
        <w:rPr>
          <w:rFonts w:ascii="Arial" w:hAnsi="Arial" w:cs="Arial"/>
          <w:sz w:val="24"/>
          <w:szCs w:val="24"/>
        </w:rPr>
        <w:t xml:space="preserve">The Consortia </w:t>
      </w:r>
      <w:r w:rsidR="002A65F8" w:rsidRPr="002A65F8">
        <w:rPr>
          <w:rFonts w:ascii="Arial" w:hAnsi="Arial" w:cs="Arial"/>
          <w:sz w:val="24"/>
          <w:szCs w:val="24"/>
        </w:rPr>
        <w:t xml:space="preserve">meet at least quarterly to discuss key local issues, </w:t>
      </w:r>
      <w:r w:rsidR="00AE1226">
        <w:rPr>
          <w:rFonts w:ascii="Arial" w:hAnsi="Arial" w:cs="Arial"/>
          <w:sz w:val="24"/>
          <w:szCs w:val="24"/>
        </w:rPr>
        <w:t>allocate LAF, and discuss how to support local CVS organisations in accordance with their LDP.</w:t>
      </w:r>
      <w:r w:rsidR="002A65F8" w:rsidRPr="002A65F8">
        <w:rPr>
          <w:rFonts w:ascii="Arial" w:hAnsi="Arial" w:cs="Arial"/>
          <w:sz w:val="24"/>
          <w:szCs w:val="24"/>
        </w:rPr>
        <w:t xml:space="preserve"> </w:t>
      </w:r>
    </w:p>
    <w:p w14:paraId="7C37F5BC" w14:textId="77777777" w:rsidR="0072645B" w:rsidRPr="00E86B2F" w:rsidRDefault="0072645B" w:rsidP="005D367F">
      <w:pPr>
        <w:spacing w:before="240" w:after="0"/>
        <w:rPr>
          <w:rFonts w:cs="Arial"/>
          <w:szCs w:val="24"/>
        </w:rPr>
      </w:pPr>
    </w:p>
    <w:p w14:paraId="5E142DE1" w14:textId="08841CEA" w:rsidR="005E2621" w:rsidRPr="00A01CBC" w:rsidRDefault="00A01CBC" w:rsidP="00342BD7">
      <w:pPr>
        <w:spacing w:after="0"/>
        <w:rPr>
          <w:rFonts w:ascii="Arial" w:hAnsi="Arial" w:cs="Arial"/>
          <w:b/>
          <w:bCs/>
          <w:sz w:val="24"/>
          <w:szCs w:val="24"/>
        </w:rPr>
      </w:pPr>
      <w:r w:rsidRPr="00A01CBC">
        <w:rPr>
          <w:rFonts w:ascii="Arial" w:hAnsi="Arial" w:cs="Arial"/>
          <w:b/>
          <w:bCs/>
          <w:sz w:val="24"/>
          <w:szCs w:val="24"/>
        </w:rPr>
        <w:t>1</w:t>
      </w:r>
      <w:r w:rsidR="00E86B2F" w:rsidRPr="00A01CBC">
        <w:rPr>
          <w:rFonts w:ascii="Arial" w:hAnsi="Arial" w:cs="Arial"/>
          <w:b/>
          <w:bCs/>
          <w:sz w:val="24"/>
          <w:szCs w:val="24"/>
        </w:rPr>
        <w:t>.</w:t>
      </w:r>
      <w:r w:rsidR="000D0667">
        <w:rPr>
          <w:rFonts w:ascii="Arial" w:hAnsi="Arial" w:cs="Arial"/>
          <w:b/>
          <w:bCs/>
          <w:sz w:val="24"/>
          <w:szCs w:val="24"/>
        </w:rPr>
        <w:t>2</w:t>
      </w:r>
      <w:r w:rsidRPr="00A01CBC">
        <w:rPr>
          <w:rFonts w:ascii="Arial" w:hAnsi="Arial" w:cs="Arial"/>
          <w:b/>
          <w:bCs/>
          <w:sz w:val="24"/>
          <w:szCs w:val="24"/>
        </w:rPr>
        <w:t>.</w:t>
      </w:r>
      <w:r w:rsidR="00BF5F64">
        <w:rPr>
          <w:rFonts w:ascii="Arial" w:hAnsi="Arial" w:cs="Arial"/>
          <w:b/>
          <w:bCs/>
          <w:sz w:val="24"/>
          <w:szCs w:val="24"/>
        </w:rPr>
        <w:t>3</w:t>
      </w:r>
      <w:r w:rsidR="00E86B2F" w:rsidRPr="00A01CBC">
        <w:rPr>
          <w:rFonts w:ascii="Arial" w:hAnsi="Arial" w:cs="Arial"/>
          <w:b/>
          <w:bCs/>
          <w:sz w:val="24"/>
          <w:szCs w:val="24"/>
        </w:rPr>
        <w:t xml:space="preserve"> </w:t>
      </w:r>
      <w:r w:rsidR="005E2621" w:rsidRPr="00A01CBC">
        <w:rPr>
          <w:rFonts w:ascii="Arial" w:hAnsi="Arial" w:cs="Arial"/>
          <w:b/>
          <w:bCs/>
          <w:sz w:val="24"/>
          <w:szCs w:val="24"/>
        </w:rPr>
        <w:t>Locality Activity Fund (LAF)</w:t>
      </w:r>
    </w:p>
    <w:p w14:paraId="5D2E5680" w14:textId="503BCAEB" w:rsidR="00F42B13" w:rsidRPr="00F42B13" w:rsidRDefault="003C7E1B" w:rsidP="003D3A85">
      <w:pPr>
        <w:tabs>
          <w:tab w:val="left" w:pos="851"/>
        </w:tabs>
        <w:rPr>
          <w:rFonts w:ascii="Arial" w:hAnsi="Arial" w:cs="Arial"/>
          <w:sz w:val="24"/>
          <w:szCs w:val="24"/>
        </w:rPr>
      </w:pPr>
      <w:r>
        <w:rPr>
          <w:rFonts w:ascii="Arial" w:hAnsi="Arial" w:cs="Arial"/>
          <w:sz w:val="24"/>
          <w:szCs w:val="24"/>
        </w:rPr>
        <w:t>T</w:t>
      </w:r>
      <w:r w:rsidR="00F42B13">
        <w:rPr>
          <w:rFonts w:ascii="Arial" w:hAnsi="Arial" w:cs="Arial"/>
          <w:sz w:val="24"/>
          <w:szCs w:val="24"/>
        </w:rPr>
        <w:t xml:space="preserve">here are six Community Solutions Locality Activity Funds (LAF), </w:t>
      </w:r>
      <w:r w:rsidR="00417688">
        <w:rPr>
          <w:rFonts w:ascii="Arial" w:hAnsi="Arial" w:cs="Arial"/>
          <w:sz w:val="24"/>
          <w:szCs w:val="24"/>
        </w:rPr>
        <w:t>providing small grants to CVS organisations in each locality to help them deliver a new or improved activity to support residents.</w:t>
      </w:r>
    </w:p>
    <w:p w14:paraId="54E5FA71" w14:textId="4690D986" w:rsidR="00521BAD" w:rsidRPr="00975BFA" w:rsidRDefault="003D3A85" w:rsidP="00975BFA">
      <w:pPr>
        <w:rPr>
          <w:rFonts w:ascii="Arial" w:hAnsi="Arial" w:cs="Arial"/>
          <w:b/>
          <w:sz w:val="28"/>
          <w:szCs w:val="28"/>
        </w:rPr>
      </w:pPr>
      <w:r w:rsidRPr="00D47AF3">
        <w:rPr>
          <w:rFonts w:ascii="Arial" w:hAnsi="Arial" w:cs="Arial"/>
          <w:sz w:val="24"/>
          <w:szCs w:val="24"/>
        </w:rPr>
        <w:t>CVS organisations apply to Locality Consortia</w:t>
      </w:r>
      <w:r>
        <w:rPr>
          <w:rFonts w:ascii="Arial" w:hAnsi="Arial" w:cs="Arial"/>
          <w:sz w:val="24"/>
          <w:szCs w:val="24"/>
        </w:rPr>
        <w:t>,</w:t>
      </w:r>
      <w:r w:rsidRPr="00D47AF3">
        <w:rPr>
          <w:rFonts w:ascii="Arial" w:hAnsi="Arial" w:cs="Arial"/>
          <w:sz w:val="24"/>
          <w:szCs w:val="24"/>
        </w:rPr>
        <w:t xml:space="preserve"> who assess applications and make awards on an ongoing basis throughout the year</w:t>
      </w:r>
      <w:r>
        <w:rPr>
          <w:rFonts w:ascii="Arial" w:hAnsi="Arial" w:cs="Arial"/>
          <w:sz w:val="24"/>
          <w:szCs w:val="24"/>
        </w:rPr>
        <w:t>. Assessment of LAF applications by consortia are informed by priorities set out in</w:t>
      </w:r>
      <w:r w:rsidR="005E2621" w:rsidRPr="00E86B2F">
        <w:rPr>
          <w:rFonts w:ascii="Arial" w:hAnsi="Arial" w:cs="Arial"/>
          <w:sz w:val="24"/>
          <w:szCs w:val="24"/>
          <w:shd w:val="clear" w:color="auto" w:fill="FAF9F8"/>
        </w:rPr>
        <w:t xml:space="preserve"> their </w:t>
      </w:r>
      <w:r w:rsidR="005E2621" w:rsidRPr="00E86B2F">
        <w:rPr>
          <w:rFonts w:ascii="Arial" w:hAnsi="Arial" w:cs="Arial"/>
          <w:sz w:val="24"/>
          <w:szCs w:val="24"/>
        </w:rPr>
        <w:t>Locality Development Plan</w:t>
      </w:r>
      <w:r w:rsidR="00C61D4F">
        <w:rPr>
          <w:rFonts w:ascii="Arial" w:hAnsi="Arial" w:cs="Arial"/>
          <w:sz w:val="24"/>
          <w:szCs w:val="24"/>
        </w:rPr>
        <w:t xml:space="preserve"> and Community Solutions general outcomes as listed below.</w:t>
      </w:r>
      <w:r w:rsidR="00975BFA">
        <w:rPr>
          <w:rFonts w:ascii="Arial" w:hAnsi="Arial" w:cs="Arial"/>
          <w:sz w:val="24"/>
          <w:szCs w:val="24"/>
        </w:rPr>
        <w:t xml:space="preserve"> Locality Hosts a</w:t>
      </w:r>
      <w:r w:rsidR="00975BFA" w:rsidRPr="00417688">
        <w:rPr>
          <w:rFonts w:ascii="Arial" w:hAnsi="Arial" w:cs="Arial"/>
          <w:sz w:val="24"/>
          <w:szCs w:val="24"/>
        </w:rPr>
        <w:t>nd</w:t>
      </w:r>
      <w:r w:rsidR="00975BFA" w:rsidRPr="00E86B2F">
        <w:rPr>
          <w:rFonts w:ascii="Arial" w:hAnsi="Arial" w:cs="Arial"/>
          <w:sz w:val="24"/>
          <w:szCs w:val="24"/>
        </w:rPr>
        <w:t xml:space="preserve"> VANL</w:t>
      </w:r>
      <w:r w:rsidR="00975BFA">
        <w:rPr>
          <w:rFonts w:ascii="Arial" w:hAnsi="Arial" w:cs="Arial"/>
          <w:sz w:val="24"/>
          <w:szCs w:val="24"/>
        </w:rPr>
        <w:t xml:space="preserve"> support management of the funding awards once consortia make award decisions. </w:t>
      </w:r>
    </w:p>
    <w:p w14:paraId="46DA74BF" w14:textId="03EA32C4" w:rsidR="0066159A" w:rsidRPr="0066159A" w:rsidRDefault="0066159A" w:rsidP="006C4A00">
      <w:pPr>
        <w:rPr>
          <w:rFonts w:ascii="Arial" w:hAnsi="Arial" w:cs="Arial"/>
          <w:sz w:val="24"/>
          <w:szCs w:val="28"/>
          <w:lang w:eastAsia="en-GB"/>
        </w:rPr>
      </w:pPr>
      <w:r>
        <w:rPr>
          <w:rFonts w:ascii="Arial" w:hAnsi="Arial" w:cs="Arial"/>
          <w:sz w:val="24"/>
          <w:szCs w:val="28"/>
          <w:lang w:eastAsia="en-GB"/>
        </w:rPr>
        <w:t xml:space="preserve">The Community Solutions outcomes are separated </w:t>
      </w:r>
      <w:r w:rsidR="00ED69A5">
        <w:rPr>
          <w:rFonts w:ascii="Arial" w:hAnsi="Arial" w:cs="Arial"/>
          <w:sz w:val="24"/>
          <w:szCs w:val="28"/>
          <w:lang w:eastAsia="en-GB"/>
        </w:rPr>
        <w:t>into</w:t>
      </w:r>
      <w:r>
        <w:rPr>
          <w:rFonts w:ascii="Arial" w:hAnsi="Arial" w:cs="Arial"/>
          <w:sz w:val="24"/>
          <w:szCs w:val="28"/>
          <w:lang w:eastAsia="en-GB"/>
        </w:rPr>
        <w:t xml:space="preserve"> three key groups: adults, carers, and children, young people, and families.</w:t>
      </w:r>
    </w:p>
    <w:tbl>
      <w:tblPr>
        <w:tblStyle w:val="TableGrid"/>
        <w:tblW w:w="0" w:type="auto"/>
        <w:jc w:val="center"/>
        <w:tblLook w:val="04A0" w:firstRow="1" w:lastRow="0" w:firstColumn="1" w:lastColumn="0" w:noHBand="0" w:noVBand="1"/>
      </w:tblPr>
      <w:tblGrid>
        <w:gridCol w:w="3964"/>
        <w:gridCol w:w="6663"/>
      </w:tblGrid>
      <w:tr w:rsidR="0066159A" w14:paraId="569460C6" w14:textId="77777777" w:rsidTr="0066159A">
        <w:trPr>
          <w:jc w:val="center"/>
        </w:trPr>
        <w:tc>
          <w:tcPr>
            <w:tcW w:w="3964" w:type="dxa"/>
            <w:shd w:val="clear" w:color="auto" w:fill="BDD6EE" w:themeFill="accent5" w:themeFillTint="66"/>
          </w:tcPr>
          <w:p w14:paraId="143B22EA" w14:textId="77777777" w:rsidR="0066159A" w:rsidRDefault="0066159A" w:rsidP="00521BAD">
            <w:pPr>
              <w:tabs>
                <w:tab w:val="left" w:pos="851"/>
              </w:tabs>
              <w:rPr>
                <w:rFonts w:ascii="Arial" w:hAnsi="Arial" w:cs="Arial"/>
                <w:b/>
                <w:sz w:val="24"/>
                <w:szCs w:val="28"/>
                <w:lang w:eastAsia="en-GB"/>
              </w:rPr>
            </w:pPr>
            <w:r w:rsidRPr="007B21CC">
              <w:rPr>
                <w:rFonts w:ascii="Arial" w:hAnsi="Arial" w:cs="Arial"/>
                <w:b/>
                <w:sz w:val="24"/>
                <w:szCs w:val="28"/>
                <w:lang w:eastAsia="en-GB"/>
              </w:rPr>
              <w:t>Theme</w:t>
            </w:r>
          </w:p>
          <w:p w14:paraId="64C20B3F" w14:textId="431192D7" w:rsidR="0066159A" w:rsidRPr="007B21CC" w:rsidRDefault="0066159A" w:rsidP="00521BAD">
            <w:pPr>
              <w:tabs>
                <w:tab w:val="left" w:pos="851"/>
              </w:tabs>
              <w:rPr>
                <w:rFonts w:ascii="Arial" w:hAnsi="Arial" w:cs="Arial"/>
                <w:b/>
                <w:sz w:val="24"/>
                <w:szCs w:val="28"/>
                <w:lang w:eastAsia="en-GB"/>
              </w:rPr>
            </w:pPr>
          </w:p>
        </w:tc>
        <w:tc>
          <w:tcPr>
            <w:tcW w:w="6663" w:type="dxa"/>
            <w:shd w:val="clear" w:color="auto" w:fill="BDD6EE" w:themeFill="accent5" w:themeFillTint="66"/>
          </w:tcPr>
          <w:p w14:paraId="0336562B" w14:textId="4842F760" w:rsidR="0066159A" w:rsidRPr="007B21CC" w:rsidRDefault="0066159A" w:rsidP="00521BAD">
            <w:pPr>
              <w:tabs>
                <w:tab w:val="left" w:pos="851"/>
              </w:tabs>
              <w:rPr>
                <w:rFonts w:ascii="Arial" w:hAnsi="Arial" w:cs="Arial"/>
                <w:b/>
                <w:sz w:val="24"/>
                <w:szCs w:val="28"/>
                <w:lang w:eastAsia="en-GB"/>
              </w:rPr>
            </w:pPr>
            <w:r w:rsidRPr="007B21CC">
              <w:rPr>
                <w:rFonts w:ascii="Arial" w:hAnsi="Arial" w:cs="Arial"/>
                <w:b/>
                <w:sz w:val="24"/>
                <w:szCs w:val="28"/>
                <w:lang w:eastAsia="en-GB"/>
              </w:rPr>
              <w:t>Outcome</w:t>
            </w:r>
          </w:p>
        </w:tc>
      </w:tr>
      <w:tr w:rsidR="0066159A" w14:paraId="3BEF2D1A" w14:textId="77777777" w:rsidTr="0066159A">
        <w:trPr>
          <w:jc w:val="center"/>
        </w:trPr>
        <w:tc>
          <w:tcPr>
            <w:tcW w:w="3964" w:type="dxa"/>
            <w:shd w:val="clear" w:color="auto" w:fill="auto"/>
          </w:tcPr>
          <w:p w14:paraId="7F019FB6" w14:textId="77777777"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Adults: Outcome 1</w:t>
            </w:r>
          </w:p>
          <w:p w14:paraId="6FA014E4" w14:textId="3BB7388F" w:rsidR="0066159A" w:rsidRDefault="0066159A" w:rsidP="00521BAD">
            <w:pPr>
              <w:tabs>
                <w:tab w:val="left" w:pos="851"/>
              </w:tabs>
              <w:rPr>
                <w:rFonts w:ascii="Arial" w:hAnsi="Arial" w:cs="Arial"/>
                <w:sz w:val="24"/>
                <w:szCs w:val="28"/>
                <w:lang w:eastAsia="en-GB"/>
              </w:rPr>
            </w:pPr>
          </w:p>
        </w:tc>
        <w:tc>
          <w:tcPr>
            <w:tcW w:w="6663" w:type="dxa"/>
            <w:shd w:val="clear" w:color="auto" w:fill="auto"/>
          </w:tcPr>
          <w:p w14:paraId="7C265522"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People feel more connected, included and safe</w:t>
            </w:r>
          </w:p>
          <w:p w14:paraId="6B4E7519" w14:textId="38ED2161" w:rsidR="0066159A" w:rsidRDefault="0066159A" w:rsidP="00521BAD">
            <w:pPr>
              <w:tabs>
                <w:tab w:val="left" w:pos="851"/>
              </w:tabs>
              <w:rPr>
                <w:rFonts w:ascii="Arial" w:hAnsi="Arial" w:cs="Arial"/>
                <w:sz w:val="24"/>
                <w:szCs w:val="28"/>
                <w:lang w:eastAsia="en-GB"/>
              </w:rPr>
            </w:pPr>
          </w:p>
        </w:tc>
      </w:tr>
      <w:tr w:rsidR="0066159A" w14:paraId="399A1B09" w14:textId="77777777" w:rsidTr="0066159A">
        <w:trPr>
          <w:jc w:val="center"/>
        </w:trPr>
        <w:tc>
          <w:tcPr>
            <w:tcW w:w="3964" w:type="dxa"/>
          </w:tcPr>
          <w:p w14:paraId="2433E70E" w14:textId="512B4BFD"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Adults: Outcome 2</w:t>
            </w:r>
          </w:p>
        </w:tc>
        <w:tc>
          <w:tcPr>
            <w:tcW w:w="6663" w:type="dxa"/>
          </w:tcPr>
          <w:p w14:paraId="53A85C8A"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Improved health and wellbeing</w:t>
            </w:r>
          </w:p>
          <w:p w14:paraId="7633BB01" w14:textId="659D03D1" w:rsidR="0066159A" w:rsidRDefault="0066159A" w:rsidP="00521BAD">
            <w:pPr>
              <w:tabs>
                <w:tab w:val="left" w:pos="851"/>
              </w:tabs>
              <w:rPr>
                <w:rFonts w:ascii="Arial" w:hAnsi="Arial" w:cs="Arial"/>
                <w:sz w:val="24"/>
                <w:szCs w:val="28"/>
                <w:lang w:eastAsia="en-GB"/>
              </w:rPr>
            </w:pPr>
          </w:p>
        </w:tc>
      </w:tr>
      <w:tr w:rsidR="0066159A" w14:paraId="1C4AAB04" w14:textId="77777777" w:rsidTr="0066159A">
        <w:trPr>
          <w:jc w:val="center"/>
        </w:trPr>
        <w:tc>
          <w:tcPr>
            <w:tcW w:w="3964" w:type="dxa"/>
          </w:tcPr>
          <w:p w14:paraId="2FFEBABE" w14:textId="0F67A8E1"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Adults: Outcome 3</w:t>
            </w:r>
          </w:p>
        </w:tc>
        <w:tc>
          <w:tcPr>
            <w:tcW w:w="6663" w:type="dxa"/>
          </w:tcPr>
          <w:p w14:paraId="1115F728"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People feel more informed and aware</w:t>
            </w:r>
          </w:p>
          <w:p w14:paraId="5A4ECE3C" w14:textId="7CF2FE62" w:rsidR="0066159A" w:rsidRDefault="0066159A" w:rsidP="00521BAD">
            <w:pPr>
              <w:tabs>
                <w:tab w:val="left" w:pos="851"/>
              </w:tabs>
              <w:rPr>
                <w:rFonts w:ascii="Arial" w:hAnsi="Arial" w:cs="Arial"/>
                <w:sz w:val="24"/>
                <w:szCs w:val="28"/>
                <w:lang w:eastAsia="en-GB"/>
              </w:rPr>
            </w:pPr>
          </w:p>
        </w:tc>
      </w:tr>
      <w:tr w:rsidR="0066159A" w14:paraId="2B10F39A" w14:textId="77777777" w:rsidTr="0066159A">
        <w:trPr>
          <w:jc w:val="center"/>
        </w:trPr>
        <w:tc>
          <w:tcPr>
            <w:tcW w:w="3964" w:type="dxa"/>
          </w:tcPr>
          <w:p w14:paraId="56A4BEAE" w14:textId="472B7A9D"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Carers: Outcome 4</w:t>
            </w:r>
          </w:p>
        </w:tc>
        <w:tc>
          <w:tcPr>
            <w:tcW w:w="6663" w:type="dxa"/>
          </w:tcPr>
          <w:p w14:paraId="2233F385"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Carers feel more informed and aware</w:t>
            </w:r>
          </w:p>
          <w:p w14:paraId="093400D7" w14:textId="12B76F42" w:rsidR="0066159A" w:rsidRDefault="0066159A" w:rsidP="00521BAD">
            <w:pPr>
              <w:tabs>
                <w:tab w:val="left" w:pos="851"/>
              </w:tabs>
              <w:rPr>
                <w:rFonts w:ascii="Arial" w:hAnsi="Arial" w:cs="Arial"/>
                <w:sz w:val="24"/>
                <w:szCs w:val="28"/>
                <w:lang w:eastAsia="en-GB"/>
              </w:rPr>
            </w:pPr>
          </w:p>
        </w:tc>
      </w:tr>
      <w:tr w:rsidR="0066159A" w14:paraId="12479AD4" w14:textId="77777777" w:rsidTr="0066159A">
        <w:trPr>
          <w:jc w:val="center"/>
        </w:trPr>
        <w:tc>
          <w:tcPr>
            <w:tcW w:w="3964" w:type="dxa"/>
          </w:tcPr>
          <w:p w14:paraId="68A3C829" w14:textId="608BEE02"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Carers: Outcome 5</w:t>
            </w:r>
          </w:p>
        </w:tc>
        <w:tc>
          <w:tcPr>
            <w:tcW w:w="6663" w:type="dxa"/>
          </w:tcPr>
          <w:p w14:paraId="548352B9"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Carers health and wellbeing are improved</w:t>
            </w:r>
          </w:p>
          <w:p w14:paraId="6E42C334" w14:textId="3E12062A" w:rsidR="0066159A" w:rsidRDefault="0066159A" w:rsidP="00521BAD">
            <w:pPr>
              <w:tabs>
                <w:tab w:val="left" w:pos="851"/>
              </w:tabs>
              <w:rPr>
                <w:rFonts w:ascii="Arial" w:hAnsi="Arial" w:cs="Arial"/>
                <w:sz w:val="24"/>
                <w:szCs w:val="28"/>
                <w:lang w:eastAsia="en-GB"/>
              </w:rPr>
            </w:pPr>
          </w:p>
        </w:tc>
      </w:tr>
      <w:tr w:rsidR="0066159A" w14:paraId="71AE51E7" w14:textId="77777777" w:rsidTr="0066159A">
        <w:trPr>
          <w:jc w:val="center"/>
        </w:trPr>
        <w:tc>
          <w:tcPr>
            <w:tcW w:w="3964" w:type="dxa"/>
          </w:tcPr>
          <w:p w14:paraId="31FE2A11" w14:textId="7336A481"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Carers: Outcome 6</w:t>
            </w:r>
          </w:p>
        </w:tc>
        <w:tc>
          <w:tcPr>
            <w:tcW w:w="6663" w:type="dxa"/>
          </w:tcPr>
          <w:p w14:paraId="7A912F0C"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Carers are more able to have a life outside of caring</w:t>
            </w:r>
          </w:p>
          <w:p w14:paraId="7EA0962E" w14:textId="4D095866" w:rsidR="0066159A" w:rsidRDefault="0066159A" w:rsidP="00521BAD">
            <w:pPr>
              <w:tabs>
                <w:tab w:val="left" w:pos="851"/>
              </w:tabs>
              <w:rPr>
                <w:rFonts w:ascii="Arial" w:hAnsi="Arial" w:cs="Arial"/>
                <w:sz w:val="24"/>
                <w:szCs w:val="28"/>
                <w:lang w:eastAsia="en-GB"/>
              </w:rPr>
            </w:pPr>
          </w:p>
        </w:tc>
      </w:tr>
      <w:tr w:rsidR="0066159A" w14:paraId="6966A703" w14:textId="77777777" w:rsidTr="0066159A">
        <w:trPr>
          <w:jc w:val="center"/>
        </w:trPr>
        <w:tc>
          <w:tcPr>
            <w:tcW w:w="3964" w:type="dxa"/>
          </w:tcPr>
          <w:p w14:paraId="433FB851" w14:textId="77777777" w:rsidR="0066159A" w:rsidRDefault="0066159A" w:rsidP="00521BAD">
            <w:pPr>
              <w:tabs>
                <w:tab w:val="left" w:pos="851"/>
              </w:tabs>
              <w:rPr>
                <w:rFonts w:ascii="Arial" w:hAnsi="Arial" w:cs="Arial"/>
                <w:sz w:val="24"/>
                <w:szCs w:val="28"/>
                <w:lang w:eastAsia="en-GB"/>
              </w:rPr>
            </w:pPr>
            <w:r>
              <w:rPr>
                <w:rFonts w:ascii="Arial" w:hAnsi="Arial" w:cs="Arial"/>
                <w:sz w:val="24"/>
                <w:szCs w:val="28"/>
                <w:lang w:eastAsia="en-GB"/>
              </w:rPr>
              <w:t>Children, Young People, and Families: Outcome 7</w:t>
            </w:r>
          </w:p>
          <w:p w14:paraId="6CED137E" w14:textId="07FB001B" w:rsidR="0066159A" w:rsidRDefault="0066159A" w:rsidP="00521BAD">
            <w:pPr>
              <w:tabs>
                <w:tab w:val="left" w:pos="851"/>
              </w:tabs>
              <w:rPr>
                <w:rFonts w:ascii="Arial" w:hAnsi="Arial" w:cs="Arial"/>
                <w:sz w:val="24"/>
                <w:szCs w:val="28"/>
                <w:lang w:eastAsia="en-GB"/>
              </w:rPr>
            </w:pPr>
          </w:p>
        </w:tc>
        <w:tc>
          <w:tcPr>
            <w:tcW w:w="6663" w:type="dxa"/>
          </w:tcPr>
          <w:p w14:paraId="47ED636F" w14:textId="77777777" w:rsidR="0066159A" w:rsidRDefault="0066159A" w:rsidP="00521BAD">
            <w:pPr>
              <w:tabs>
                <w:tab w:val="left" w:pos="851"/>
              </w:tabs>
              <w:rPr>
                <w:rFonts w:ascii="Arial" w:hAnsi="Arial" w:cs="Arial"/>
                <w:sz w:val="24"/>
                <w:szCs w:val="28"/>
                <w:lang w:eastAsia="en-GB"/>
              </w:rPr>
            </w:pPr>
            <w:r w:rsidRPr="007B21CC">
              <w:rPr>
                <w:rFonts w:ascii="Arial" w:hAnsi="Arial" w:cs="Arial"/>
                <w:sz w:val="24"/>
                <w:szCs w:val="28"/>
                <w:lang w:eastAsia="en-GB"/>
              </w:rPr>
              <w:t>Health and wellbeing improved</w:t>
            </w:r>
          </w:p>
          <w:p w14:paraId="5E11BC03" w14:textId="414B3B6E" w:rsidR="0066159A" w:rsidRDefault="0066159A" w:rsidP="00521BAD">
            <w:pPr>
              <w:tabs>
                <w:tab w:val="left" w:pos="851"/>
              </w:tabs>
              <w:rPr>
                <w:rFonts w:ascii="Arial" w:hAnsi="Arial" w:cs="Arial"/>
                <w:sz w:val="24"/>
                <w:szCs w:val="28"/>
                <w:lang w:eastAsia="en-GB"/>
              </w:rPr>
            </w:pPr>
          </w:p>
        </w:tc>
      </w:tr>
      <w:tr w:rsidR="005F2065" w14:paraId="2C5A4A0B" w14:textId="77777777" w:rsidTr="0066159A">
        <w:trPr>
          <w:jc w:val="center"/>
        </w:trPr>
        <w:tc>
          <w:tcPr>
            <w:tcW w:w="3964" w:type="dxa"/>
            <w:shd w:val="clear" w:color="auto" w:fill="auto"/>
          </w:tcPr>
          <w:p w14:paraId="47FD2A5C" w14:textId="77777777" w:rsidR="005F2065" w:rsidRDefault="005F2065" w:rsidP="005F2065">
            <w:pPr>
              <w:tabs>
                <w:tab w:val="left" w:pos="851"/>
              </w:tabs>
              <w:rPr>
                <w:rFonts w:ascii="Arial" w:hAnsi="Arial" w:cs="Arial"/>
                <w:sz w:val="24"/>
                <w:szCs w:val="28"/>
                <w:lang w:eastAsia="en-GB"/>
              </w:rPr>
            </w:pPr>
            <w:r>
              <w:rPr>
                <w:rFonts w:ascii="Arial" w:hAnsi="Arial" w:cs="Arial"/>
                <w:sz w:val="24"/>
                <w:szCs w:val="28"/>
                <w:lang w:eastAsia="en-GB"/>
              </w:rPr>
              <w:t>Children, Young People, and Families: Outcome 8</w:t>
            </w:r>
          </w:p>
          <w:p w14:paraId="7A22FFAA" w14:textId="7E8ED137" w:rsidR="005F2065" w:rsidRPr="00A01CBC" w:rsidRDefault="005F2065" w:rsidP="005F2065">
            <w:pPr>
              <w:tabs>
                <w:tab w:val="left" w:pos="851"/>
              </w:tabs>
              <w:rPr>
                <w:rFonts w:ascii="Arial" w:hAnsi="Arial" w:cs="Arial"/>
                <w:sz w:val="24"/>
                <w:szCs w:val="28"/>
                <w:lang w:eastAsia="en-GB"/>
              </w:rPr>
            </w:pPr>
          </w:p>
        </w:tc>
        <w:tc>
          <w:tcPr>
            <w:tcW w:w="6663" w:type="dxa"/>
            <w:shd w:val="clear" w:color="auto" w:fill="auto"/>
          </w:tcPr>
          <w:p w14:paraId="2BB726DA" w14:textId="032F1BD4" w:rsidR="005F2065" w:rsidRPr="007B21CC" w:rsidRDefault="005F2065" w:rsidP="005F2065">
            <w:pPr>
              <w:tabs>
                <w:tab w:val="left" w:pos="851"/>
              </w:tabs>
              <w:rPr>
                <w:rFonts w:ascii="Arial" w:hAnsi="Arial" w:cs="Arial"/>
                <w:b/>
                <w:sz w:val="24"/>
                <w:szCs w:val="28"/>
                <w:lang w:eastAsia="en-GB"/>
              </w:rPr>
            </w:pPr>
            <w:r w:rsidRPr="007B21CC">
              <w:rPr>
                <w:rFonts w:ascii="Arial" w:hAnsi="Arial" w:cs="Arial"/>
                <w:sz w:val="24"/>
                <w:szCs w:val="28"/>
                <w:lang w:eastAsia="en-GB"/>
              </w:rPr>
              <w:t>Family relationships are strengthened</w:t>
            </w:r>
          </w:p>
        </w:tc>
      </w:tr>
      <w:tr w:rsidR="005F2065" w14:paraId="40BBC849" w14:textId="77777777" w:rsidTr="0066159A">
        <w:trPr>
          <w:jc w:val="center"/>
        </w:trPr>
        <w:tc>
          <w:tcPr>
            <w:tcW w:w="3964" w:type="dxa"/>
          </w:tcPr>
          <w:p w14:paraId="2A879AFB" w14:textId="77777777" w:rsidR="005F2065" w:rsidRDefault="005F2065" w:rsidP="005F2065">
            <w:pPr>
              <w:tabs>
                <w:tab w:val="left" w:pos="851"/>
              </w:tabs>
              <w:rPr>
                <w:rFonts w:ascii="Arial" w:hAnsi="Arial" w:cs="Arial"/>
                <w:sz w:val="24"/>
                <w:szCs w:val="28"/>
                <w:lang w:eastAsia="en-GB"/>
              </w:rPr>
            </w:pPr>
            <w:r>
              <w:rPr>
                <w:rFonts w:ascii="Arial" w:hAnsi="Arial" w:cs="Arial"/>
                <w:sz w:val="24"/>
                <w:szCs w:val="28"/>
                <w:lang w:eastAsia="en-GB"/>
              </w:rPr>
              <w:t>Children, Young People, and Families: Outcome 9</w:t>
            </w:r>
          </w:p>
          <w:p w14:paraId="3AC84661" w14:textId="564EDD2B" w:rsidR="005F2065" w:rsidRDefault="005F2065" w:rsidP="005F2065">
            <w:pPr>
              <w:tabs>
                <w:tab w:val="left" w:pos="851"/>
              </w:tabs>
              <w:rPr>
                <w:rFonts w:ascii="Arial" w:hAnsi="Arial" w:cs="Arial"/>
                <w:sz w:val="24"/>
                <w:szCs w:val="28"/>
                <w:lang w:eastAsia="en-GB"/>
              </w:rPr>
            </w:pPr>
          </w:p>
        </w:tc>
        <w:tc>
          <w:tcPr>
            <w:tcW w:w="6663" w:type="dxa"/>
          </w:tcPr>
          <w:p w14:paraId="1BE5D1FF" w14:textId="77777777" w:rsidR="005F2065" w:rsidRDefault="005F2065" w:rsidP="005F2065">
            <w:pPr>
              <w:tabs>
                <w:tab w:val="left" w:pos="851"/>
              </w:tabs>
              <w:rPr>
                <w:rFonts w:ascii="Arial" w:hAnsi="Arial" w:cs="Arial"/>
                <w:sz w:val="24"/>
                <w:szCs w:val="28"/>
                <w:lang w:eastAsia="en-GB"/>
              </w:rPr>
            </w:pPr>
            <w:r w:rsidRPr="007B21CC">
              <w:rPr>
                <w:rFonts w:ascii="Arial" w:hAnsi="Arial" w:cs="Arial"/>
                <w:sz w:val="24"/>
                <w:szCs w:val="28"/>
                <w:lang w:eastAsia="en-GB"/>
              </w:rPr>
              <w:t>Children, young people</w:t>
            </w:r>
            <w:r>
              <w:rPr>
                <w:rFonts w:ascii="Arial" w:hAnsi="Arial" w:cs="Arial"/>
                <w:sz w:val="24"/>
                <w:szCs w:val="28"/>
                <w:lang w:eastAsia="en-GB"/>
              </w:rPr>
              <w:t>,</w:t>
            </w:r>
            <w:r w:rsidRPr="007B21CC">
              <w:rPr>
                <w:rFonts w:ascii="Arial" w:hAnsi="Arial" w:cs="Arial"/>
                <w:sz w:val="24"/>
                <w:szCs w:val="28"/>
                <w:lang w:eastAsia="en-GB"/>
              </w:rPr>
              <w:t xml:space="preserve"> and families become more resilient</w:t>
            </w:r>
          </w:p>
          <w:p w14:paraId="3040CB16" w14:textId="63A71537" w:rsidR="005F2065" w:rsidRDefault="005F2065" w:rsidP="005F2065">
            <w:pPr>
              <w:tabs>
                <w:tab w:val="left" w:pos="851"/>
              </w:tabs>
              <w:rPr>
                <w:rFonts w:ascii="Arial" w:hAnsi="Arial" w:cs="Arial"/>
                <w:sz w:val="24"/>
                <w:szCs w:val="28"/>
                <w:lang w:eastAsia="en-GB"/>
              </w:rPr>
            </w:pPr>
          </w:p>
        </w:tc>
      </w:tr>
    </w:tbl>
    <w:p w14:paraId="3FF14F54" w14:textId="77777777" w:rsidR="00FB49A5" w:rsidRDefault="00FB49A5" w:rsidP="007B21CC">
      <w:pPr>
        <w:tabs>
          <w:tab w:val="left" w:pos="851"/>
        </w:tabs>
        <w:spacing w:after="0"/>
        <w:rPr>
          <w:rFonts w:ascii="Arial" w:hAnsi="Arial" w:cs="Arial"/>
          <w:b/>
          <w:sz w:val="24"/>
          <w:szCs w:val="28"/>
          <w:lang w:eastAsia="en-GB"/>
        </w:rPr>
      </w:pPr>
    </w:p>
    <w:p w14:paraId="1FFDEFAC" w14:textId="546DCFF3" w:rsidR="00AA3EA4" w:rsidRDefault="00975BFA" w:rsidP="00AA3EA4">
      <w:pPr>
        <w:spacing w:after="0" w:line="240" w:lineRule="auto"/>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w:t>
      </w:r>
      <w:r w:rsidR="007E211E">
        <w:rPr>
          <w:rFonts w:ascii="Arial" w:eastAsia="Times New Roman" w:hAnsi="Arial" w:cs="Arial"/>
          <w:bCs/>
          <w:color w:val="000000"/>
          <w:sz w:val="24"/>
          <w:szCs w:val="24"/>
          <w:lang w:eastAsia="en-GB"/>
        </w:rPr>
        <w:t xml:space="preserve">ach </w:t>
      </w:r>
      <w:r w:rsidR="00523B5E">
        <w:rPr>
          <w:rFonts w:ascii="Arial" w:eastAsia="Times New Roman" w:hAnsi="Arial" w:cs="Arial"/>
          <w:color w:val="000000"/>
          <w:sz w:val="24"/>
          <w:szCs w:val="24"/>
          <w:lang w:eastAsia="en-GB"/>
        </w:rPr>
        <w:t>LAF f</w:t>
      </w:r>
      <w:r w:rsidR="00AA3EA4" w:rsidRPr="00FD5A6B">
        <w:rPr>
          <w:rFonts w:ascii="Arial" w:eastAsia="Times New Roman" w:hAnsi="Arial" w:cs="Arial"/>
          <w:color w:val="000000"/>
          <w:sz w:val="24"/>
          <w:szCs w:val="24"/>
          <w:lang w:eastAsia="en-GB"/>
        </w:rPr>
        <w:t>unded project</w:t>
      </w:r>
      <w:r w:rsidR="007E211E">
        <w:rPr>
          <w:rFonts w:ascii="Arial" w:eastAsia="Times New Roman" w:hAnsi="Arial" w:cs="Arial"/>
          <w:color w:val="000000"/>
          <w:sz w:val="24"/>
          <w:szCs w:val="24"/>
          <w:lang w:eastAsia="en-GB"/>
        </w:rPr>
        <w:t xml:space="preserve"> is </w:t>
      </w:r>
      <w:r w:rsidR="00AA3EA4" w:rsidRPr="00FD5A6B">
        <w:rPr>
          <w:rFonts w:ascii="Arial" w:eastAsia="Times New Roman" w:hAnsi="Arial" w:cs="Arial"/>
          <w:color w:val="000000"/>
          <w:sz w:val="24"/>
          <w:szCs w:val="24"/>
          <w:lang w:eastAsia="en-GB"/>
        </w:rPr>
        <w:t>required to capture and share with</w:t>
      </w:r>
      <w:r w:rsidR="00B81863">
        <w:rPr>
          <w:rFonts w:ascii="Arial" w:eastAsia="Times New Roman" w:hAnsi="Arial" w:cs="Arial"/>
          <w:color w:val="000000"/>
          <w:sz w:val="24"/>
          <w:szCs w:val="24"/>
          <w:lang w:eastAsia="en-GB"/>
        </w:rPr>
        <w:t xml:space="preserve"> Locality Hosts </w:t>
      </w:r>
      <w:r w:rsidR="00AA3EA4" w:rsidRPr="00FD5A6B">
        <w:rPr>
          <w:rFonts w:ascii="Arial" w:eastAsia="Times New Roman" w:hAnsi="Arial" w:cs="Arial"/>
          <w:color w:val="000000"/>
          <w:sz w:val="24"/>
          <w:szCs w:val="24"/>
          <w:lang w:eastAsia="en-GB"/>
        </w:rPr>
        <w:t>key information on the following:  </w:t>
      </w:r>
    </w:p>
    <w:p w14:paraId="61284ADB" w14:textId="77777777" w:rsidR="00ED69A5" w:rsidRPr="00FD5A6B" w:rsidRDefault="00ED69A5" w:rsidP="00AA3EA4">
      <w:pPr>
        <w:spacing w:after="0" w:line="240" w:lineRule="auto"/>
        <w:jc w:val="both"/>
        <w:textAlignment w:val="baseline"/>
        <w:rPr>
          <w:rFonts w:ascii="Segoe UI" w:eastAsia="Times New Roman" w:hAnsi="Segoe UI" w:cs="Segoe UI"/>
          <w:sz w:val="18"/>
          <w:szCs w:val="18"/>
          <w:lang w:eastAsia="en-GB"/>
        </w:rPr>
      </w:pPr>
    </w:p>
    <w:p w14:paraId="6F59304C" w14:textId="72261966" w:rsidR="007E211E" w:rsidRPr="005D367F" w:rsidRDefault="007E211E" w:rsidP="005D367F">
      <w:pPr>
        <w:pStyle w:val="ListParagraph"/>
        <w:numPr>
          <w:ilvl w:val="0"/>
          <w:numId w:val="2"/>
        </w:numPr>
        <w:spacing w:line="240" w:lineRule="auto"/>
        <w:ind w:left="357" w:hanging="357"/>
        <w:contextualSpacing w:val="0"/>
        <w:jc w:val="both"/>
        <w:textAlignment w:val="baseline"/>
        <w:rPr>
          <w:rFonts w:eastAsia="Times New Roman" w:cs="Arial"/>
          <w:szCs w:val="24"/>
          <w:lang w:eastAsia="en-GB"/>
        </w:rPr>
      </w:pPr>
      <w:r>
        <w:rPr>
          <w:rFonts w:eastAsia="Times New Roman" w:cs="Arial"/>
          <w:color w:val="000000"/>
          <w:szCs w:val="24"/>
          <w:lang w:eastAsia="en-GB"/>
        </w:rPr>
        <w:t>t</w:t>
      </w:r>
      <w:r w:rsidR="00AA3EA4" w:rsidRPr="00853248">
        <w:rPr>
          <w:rFonts w:eastAsia="Times New Roman" w:cs="Arial"/>
          <w:color w:val="000000"/>
          <w:szCs w:val="24"/>
          <w:lang w:eastAsia="en-GB"/>
        </w:rPr>
        <w:t>ype of support provided – activities  </w:t>
      </w:r>
    </w:p>
    <w:p w14:paraId="59188C8E" w14:textId="7A9285BB" w:rsidR="007E211E" w:rsidRPr="005D367F" w:rsidRDefault="007E211E" w:rsidP="005D367F">
      <w:pPr>
        <w:pStyle w:val="ListParagraph"/>
        <w:numPr>
          <w:ilvl w:val="0"/>
          <w:numId w:val="2"/>
        </w:numPr>
        <w:spacing w:line="240" w:lineRule="auto"/>
        <w:ind w:left="357" w:hanging="357"/>
        <w:contextualSpacing w:val="0"/>
        <w:jc w:val="both"/>
        <w:textAlignment w:val="baseline"/>
        <w:rPr>
          <w:rFonts w:eastAsia="Times New Roman" w:cs="Arial"/>
          <w:szCs w:val="24"/>
          <w:lang w:eastAsia="en-GB"/>
        </w:rPr>
      </w:pPr>
      <w:r>
        <w:rPr>
          <w:rFonts w:eastAsia="Times New Roman" w:cs="Arial"/>
          <w:color w:val="000000"/>
          <w:szCs w:val="24"/>
          <w:lang w:eastAsia="en-GB"/>
        </w:rPr>
        <w:t>n</w:t>
      </w:r>
      <w:r w:rsidR="00AA3EA4" w:rsidRPr="00853248">
        <w:rPr>
          <w:rFonts w:eastAsia="Times New Roman" w:cs="Arial"/>
          <w:color w:val="000000"/>
          <w:szCs w:val="24"/>
          <w:lang w:eastAsia="en-GB"/>
        </w:rPr>
        <w:t xml:space="preserve">umbers of unique individuals supported </w:t>
      </w:r>
      <w:r w:rsidR="00AA3EA4">
        <w:rPr>
          <w:rFonts w:eastAsia="Times New Roman" w:cs="Arial"/>
          <w:color w:val="000000"/>
          <w:szCs w:val="24"/>
          <w:lang w:eastAsia="en-GB"/>
        </w:rPr>
        <w:t>–</w:t>
      </w:r>
      <w:r w:rsidR="00AA3EA4" w:rsidRPr="00853248">
        <w:rPr>
          <w:rFonts w:eastAsia="Times New Roman" w:cs="Arial"/>
          <w:color w:val="000000"/>
          <w:szCs w:val="24"/>
          <w:lang w:eastAsia="en-GB"/>
        </w:rPr>
        <w:t xml:space="preserve"> reach  </w:t>
      </w:r>
    </w:p>
    <w:p w14:paraId="19AED9F8" w14:textId="4DD4FE36" w:rsidR="00AA3EA4" w:rsidRPr="007D6F7E" w:rsidRDefault="007E211E" w:rsidP="005D367F">
      <w:pPr>
        <w:pStyle w:val="ListParagraph"/>
        <w:numPr>
          <w:ilvl w:val="0"/>
          <w:numId w:val="2"/>
        </w:numPr>
        <w:spacing w:line="240" w:lineRule="auto"/>
        <w:ind w:left="357" w:hanging="357"/>
        <w:contextualSpacing w:val="0"/>
        <w:jc w:val="both"/>
        <w:textAlignment w:val="baseline"/>
        <w:rPr>
          <w:rFonts w:eastAsia="Times New Roman" w:cs="Arial"/>
          <w:color w:val="000000"/>
          <w:szCs w:val="24"/>
          <w:lang w:eastAsia="en-GB"/>
        </w:rPr>
      </w:pPr>
      <w:r w:rsidRPr="007D6F7E">
        <w:rPr>
          <w:rFonts w:eastAsia="Times New Roman" w:cs="Arial"/>
          <w:color w:val="000000"/>
          <w:szCs w:val="24"/>
          <w:lang w:eastAsia="en-GB"/>
        </w:rPr>
        <w:t>t</w:t>
      </w:r>
      <w:r w:rsidR="00AA3EA4" w:rsidRPr="007D6F7E">
        <w:rPr>
          <w:rFonts w:eastAsia="Times New Roman" w:cs="Arial"/>
          <w:color w:val="000000"/>
          <w:szCs w:val="24"/>
          <w:lang w:eastAsia="en-GB"/>
        </w:rPr>
        <w:t>he difference this support made to those receiving support – outcomes</w:t>
      </w:r>
      <w:r w:rsidR="007D6F7E" w:rsidRPr="007D6F7E">
        <w:rPr>
          <w:rFonts w:eastAsia="Times New Roman" w:cs="Arial"/>
          <w:color w:val="000000"/>
          <w:szCs w:val="24"/>
          <w:lang w:eastAsia="en-GB"/>
        </w:rPr>
        <w:t xml:space="preserve"> (</w:t>
      </w:r>
      <w:r w:rsidR="007D6F7E">
        <w:rPr>
          <w:rFonts w:eastAsia="Times New Roman" w:cs="Arial"/>
          <w:color w:val="000000"/>
          <w:szCs w:val="24"/>
          <w:lang w:eastAsia="en-GB"/>
        </w:rPr>
        <w:t xml:space="preserve">with reference to </w:t>
      </w:r>
      <w:r w:rsidR="00AA3EA4" w:rsidRPr="007D6F7E">
        <w:rPr>
          <w:rFonts w:eastAsia="Times New Roman" w:cs="Arial"/>
          <w:color w:val="000000"/>
          <w:szCs w:val="24"/>
          <w:shd w:val="clear" w:color="auto" w:fill="FFFFFF"/>
          <w:lang w:eastAsia="en-GB"/>
        </w:rPr>
        <w:t>the Community Solutions outcomes outlined</w:t>
      </w:r>
      <w:r w:rsidR="007D6F7E">
        <w:rPr>
          <w:rFonts w:eastAsia="Times New Roman" w:cs="Arial"/>
          <w:color w:val="000000"/>
          <w:szCs w:val="24"/>
          <w:shd w:val="clear" w:color="auto" w:fill="FFFFFF"/>
          <w:lang w:eastAsia="en-GB"/>
        </w:rPr>
        <w:t xml:space="preserve"> above).</w:t>
      </w:r>
    </w:p>
    <w:p w14:paraId="63ECBEA2" w14:textId="77777777" w:rsidR="00AA3EA4" w:rsidRPr="00FD5A6B" w:rsidRDefault="00AA3EA4" w:rsidP="00AA3EA4">
      <w:pPr>
        <w:spacing w:after="0" w:line="240" w:lineRule="auto"/>
        <w:textAlignment w:val="baseline"/>
        <w:rPr>
          <w:rFonts w:ascii="Segoe UI" w:eastAsia="Times New Roman" w:hAnsi="Segoe UI" w:cs="Segoe UI"/>
          <w:sz w:val="18"/>
          <w:szCs w:val="18"/>
          <w:lang w:eastAsia="en-GB"/>
        </w:rPr>
      </w:pPr>
    </w:p>
    <w:p w14:paraId="7F7BD22C" w14:textId="52CEA043" w:rsidR="00ED69A5" w:rsidRPr="005D367F" w:rsidRDefault="00AA3EA4" w:rsidP="00AA3EA4">
      <w:pPr>
        <w:spacing w:after="0" w:line="240" w:lineRule="auto"/>
        <w:textAlignment w:val="baseline"/>
        <w:rPr>
          <w:rFonts w:ascii="Arial" w:eastAsia="Times New Roman" w:hAnsi="Arial" w:cs="Arial"/>
          <w:color w:val="333333"/>
          <w:sz w:val="24"/>
          <w:szCs w:val="24"/>
          <w:lang w:eastAsia="en-GB"/>
        </w:rPr>
      </w:pPr>
      <w:r w:rsidRPr="00FD5A6B">
        <w:rPr>
          <w:rFonts w:ascii="Arial" w:eastAsia="Times New Roman" w:hAnsi="Arial" w:cs="Arial"/>
          <w:color w:val="000000"/>
          <w:sz w:val="24"/>
          <w:szCs w:val="24"/>
          <w:lang w:eastAsia="en-GB"/>
        </w:rPr>
        <w:t xml:space="preserve">Funded projects collect this data </w:t>
      </w:r>
      <w:r w:rsidRPr="00FD5A6B">
        <w:rPr>
          <w:rFonts w:ascii="Arial" w:eastAsia="Times New Roman" w:hAnsi="Arial" w:cs="Arial"/>
          <w:color w:val="333333"/>
          <w:sz w:val="24"/>
          <w:szCs w:val="24"/>
          <w:lang w:eastAsia="en-GB"/>
        </w:rPr>
        <w:t>at points prior to, during</w:t>
      </w:r>
      <w:r>
        <w:rPr>
          <w:rFonts w:ascii="Arial" w:eastAsia="Times New Roman" w:hAnsi="Arial" w:cs="Arial"/>
          <w:color w:val="333333"/>
          <w:sz w:val="24"/>
          <w:szCs w:val="24"/>
          <w:lang w:eastAsia="en-GB"/>
        </w:rPr>
        <w:t>,</w:t>
      </w:r>
      <w:r w:rsidRPr="00FD5A6B">
        <w:rPr>
          <w:rFonts w:ascii="Arial" w:eastAsia="Times New Roman" w:hAnsi="Arial" w:cs="Arial"/>
          <w:color w:val="333333"/>
          <w:sz w:val="24"/>
          <w:szCs w:val="24"/>
          <w:lang w:eastAsia="en-GB"/>
        </w:rPr>
        <w:t xml:space="preserve"> and post project delivery </w:t>
      </w:r>
      <w:r w:rsidR="000D336C">
        <w:rPr>
          <w:rFonts w:ascii="Arial" w:eastAsia="Times New Roman" w:hAnsi="Arial" w:cs="Arial"/>
          <w:color w:val="333333"/>
          <w:sz w:val="24"/>
          <w:szCs w:val="24"/>
          <w:lang w:eastAsia="en-GB"/>
        </w:rPr>
        <w:t xml:space="preserve">from service users, </w:t>
      </w:r>
      <w:r w:rsidRPr="00FD5A6B">
        <w:rPr>
          <w:rFonts w:ascii="Arial" w:eastAsia="Times New Roman" w:hAnsi="Arial" w:cs="Arial"/>
          <w:color w:val="333333"/>
          <w:sz w:val="24"/>
          <w:szCs w:val="24"/>
          <w:lang w:eastAsia="en-GB"/>
        </w:rPr>
        <w:t xml:space="preserve">using </w:t>
      </w:r>
      <w:r w:rsidR="000D336C">
        <w:rPr>
          <w:rFonts w:ascii="Arial" w:eastAsia="Times New Roman" w:hAnsi="Arial" w:cs="Arial"/>
          <w:color w:val="333333"/>
          <w:sz w:val="24"/>
          <w:szCs w:val="24"/>
          <w:lang w:eastAsia="en-GB"/>
        </w:rPr>
        <w:t>d</w:t>
      </w:r>
      <w:r w:rsidRPr="00FD5A6B">
        <w:rPr>
          <w:rFonts w:ascii="Arial" w:eastAsia="Times New Roman" w:hAnsi="Arial" w:cs="Arial"/>
          <w:color w:val="333333"/>
          <w:sz w:val="24"/>
          <w:szCs w:val="24"/>
          <w:lang w:eastAsia="en-GB"/>
        </w:rPr>
        <w:t>ifferent methods, including:  </w:t>
      </w:r>
    </w:p>
    <w:p w14:paraId="30FDD903" w14:textId="115FA2E0" w:rsidR="000D336C" w:rsidRPr="005D367F" w:rsidRDefault="000D336C" w:rsidP="005D367F">
      <w:pPr>
        <w:numPr>
          <w:ilvl w:val="0"/>
          <w:numId w:val="3"/>
        </w:numPr>
        <w:spacing w:before="240" w:after="0" w:line="240" w:lineRule="auto"/>
        <w:textAlignment w:val="baseline"/>
        <w:rPr>
          <w:rFonts w:ascii="Arial" w:eastAsia="Times New Roman" w:hAnsi="Arial" w:cs="Arial"/>
          <w:sz w:val="24"/>
          <w:szCs w:val="24"/>
          <w:lang w:eastAsia="en-GB"/>
        </w:rPr>
      </w:pPr>
      <w:r w:rsidRPr="0098270D">
        <w:rPr>
          <w:rFonts w:ascii="Arial" w:eastAsia="Times New Roman" w:hAnsi="Arial" w:cs="Arial"/>
          <w:color w:val="000000"/>
          <w:sz w:val="24"/>
          <w:szCs w:val="24"/>
          <w:lang w:eastAsia="en-GB"/>
        </w:rPr>
        <w:t>w</w:t>
      </w:r>
      <w:r w:rsidR="00AA3EA4" w:rsidRPr="0098270D">
        <w:rPr>
          <w:rFonts w:ascii="Arial" w:eastAsia="Times New Roman" w:hAnsi="Arial" w:cs="Arial"/>
          <w:color w:val="000000"/>
          <w:sz w:val="24"/>
          <w:szCs w:val="24"/>
          <w:lang w:eastAsia="en-GB"/>
        </w:rPr>
        <w:t>ritten surveys; online or via the phone   </w:t>
      </w:r>
    </w:p>
    <w:p w14:paraId="4EA33919" w14:textId="5057098B" w:rsidR="00AA3EA4" w:rsidRPr="005D367F" w:rsidRDefault="000D336C" w:rsidP="005D367F">
      <w:pPr>
        <w:numPr>
          <w:ilvl w:val="0"/>
          <w:numId w:val="3"/>
        </w:numPr>
        <w:spacing w:before="240" w:after="0" w:line="240" w:lineRule="auto"/>
        <w:textAlignment w:val="baseline"/>
        <w:rPr>
          <w:rFonts w:ascii="Arial" w:eastAsia="Times New Roman" w:hAnsi="Arial" w:cs="Arial"/>
          <w:sz w:val="24"/>
          <w:szCs w:val="24"/>
          <w:lang w:eastAsia="en-GB"/>
        </w:rPr>
      </w:pPr>
      <w:r w:rsidRPr="0098270D">
        <w:rPr>
          <w:rFonts w:ascii="Arial" w:eastAsia="Times New Roman" w:hAnsi="Arial" w:cs="Arial"/>
          <w:color w:val="000000"/>
          <w:sz w:val="24"/>
          <w:szCs w:val="24"/>
          <w:lang w:eastAsia="en-GB"/>
        </w:rPr>
        <w:t>v</w:t>
      </w:r>
      <w:r w:rsidR="00AA3EA4" w:rsidRPr="0098270D">
        <w:rPr>
          <w:rFonts w:ascii="Arial" w:eastAsia="Times New Roman" w:hAnsi="Arial" w:cs="Arial"/>
          <w:color w:val="000000"/>
          <w:sz w:val="24"/>
          <w:szCs w:val="24"/>
          <w:lang w:eastAsia="en-GB"/>
        </w:rPr>
        <w:t>erbal feedback</w:t>
      </w:r>
    </w:p>
    <w:p w14:paraId="2C2F71FA" w14:textId="1B6C14B5" w:rsidR="00523B5E" w:rsidRPr="005D367F" w:rsidRDefault="000D336C" w:rsidP="005D367F">
      <w:pPr>
        <w:numPr>
          <w:ilvl w:val="0"/>
          <w:numId w:val="3"/>
        </w:numPr>
        <w:spacing w:before="240" w:line="240" w:lineRule="auto"/>
        <w:textAlignment w:val="baseline"/>
        <w:rPr>
          <w:rFonts w:ascii="Arial" w:eastAsia="Times New Roman" w:hAnsi="Arial" w:cs="Arial"/>
          <w:sz w:val="24"/>
          <w:szCs w:val="24"/>
          <w:lang w:eastAsia="en-GB"/>
        </w:rPr>
      </w:pPr>
      <w:r w:rsidRPr="0098270D">
        <w:rPr>
          <w:rFonts w:ascii="Arial" w:eastAsia="Times New Roman" w:hAnsi="Arial" w:cs="Arial"/>
          <w:color w:val="333333"/>
          <w:sz w:val="24"/>
          <w:szCs w:val="24"/>
          <w:lang w:eastAsia="en-GB"/>
        </w:rPr>
        <w:t>o</w:t>
      </w:r>
      <w:r w:rsidR="00AA3EA4" w:rsidRPr="0098270D">
        <w:rPr>
          <w:rFonts w:ascii="Arial" w:eastAsia="Times New Roman" w:hAnsi="Arial" w:cs="Arial"/>
          <w:color w:val="333333"/>
          <w:sz w:val="24"/>
          <w:szCs w:val="24"/>
          <w:lang w:eastAsia="en-GB"/>
        </w:rPr>
        <w:t>bservations   </w:t>
      </w:r>
    </w:p>
    <w:p w14:paraId="769EE74C" w14:textId="45E0791C" w:rsidR="00A01CBC" w:rsidRDefault="00523B5E" w:rsidP="00A01CBC">
      <w:pPr>
        <w:rPr>
          <w:rFonts w:ascii="Arial" w:eastAsia="Times New Roman" w:hAnsi="Arial" w:cs="Arial"/>
          <w:color w:val="000000"/>
          <w:sz w:val="24"/>
          <w:szCs w:val="24"/>
          <w:lang w:eastAsia="en-GB"/>
        </w:rPr>
      </w:pPr>
      <w:r>
        <w:rPr>
          <w:rFonts w:ascii="Arial" w:eastAsia="Times New Roman" w:hAnsi="Arial" w:cs="Arial"/>
          <w:color w:val="333333"/>
          <w:sz w:val="24"/>
          <w:szCs w:val="24"/>
          <w:lang w:eastAsia="en-GB"/>
        </w:rPr>
        <w:t xml:space="preserve">Locality </w:t>
      </w:r>
      <w:r w:rsidR="000A7A91">
        <w:rPr>
          <w:rFonts w:ascii="Arial" w:eastAsia="Times New Roman" w:hAnsi="Arial" w:cs="Arial"/>
          <w:color w:val="333333"/>
          <w:sz w:val="24"/>
          <w:szCs w:val="24"/>
          <w:lang w:eastAsia="en-GB"/>
        </w:rPr>
        <w:t>H</w:t>
      </w:r>
      <w:r>
        <w:rPr>
          <w:rFonts w:ascii="Arial" w:eastAsia="Times New Roman" w:hAnsi="Arial" w:cs="Arial"/>
          <w:color w:val="333333"/>
          <w:sz w:val="24"/>
          <w:szCs w:val="24"/>
          <w:lang w:eastAsia="en-GB"/>
        </w:rPr>
        <w:t>osts</w:t>
      </w:r>
      <w:r w:rsidR="00AA3EA4" w:rsidRPr="00FD5A6B">
        <w:rPr>
          <w:rFonts w:ascii="Arial" w:eastAsia="Times New Roman" w:hAnsi="Arial" w:cs="Arial"/>
          <w:color w:val="333333"/>
          <w:sz w:val="24"/>
          <w:szCs w:val="24"/>
          <w:lang w:eastAsia="en-GB"/>
        </w:rPr>
        <w:t xml:space="preserve"> use </w:t>
      </w:r>
      <w:r w:rsidR="000A7A91">
        <w:rPr>
          <w:rFonts w:ascii="Arial" w:eastAsia="Times New Roman" w:hAnsi="Arial" w:cs="Arial"/>
          <w:color w:val="333333"/>
          <w:sz w:val="24"/>
          <w:szCs w:val="24"/>
          <w:lang w:eastAsia="en-GB"/>
        </w:rPr>
        <w:t xml:space="preserve">the performance </w:t>
      </w:r>
      <w:r w:rsidR="00AA3EA4" w:rsidRPr="00FD5A6B">
        <w:rPr>
          <w:rFonts w:ascii="Arial" w:eastAsia="Times New Roman" w:hAnsi="Arial" w:cs="Arial"/>
          <w:color w:val="333333"/>
          <w:sz w:val="24"/>
          <w:szCs w:val="24"/>
          <w:lang w:eastAsia="en-GB"/>
        </w:rPr>
        <w:t xml:space="preserve">data </w:t>
      </w:r>
      <w:r w:rsidR="000A7A91">
        <w:rPr>
          <w:rFonts w:ascii="Arial" w:eastAsia="Times New Roman" w:hAnsi="Arial" w:cs="Arial"/>
          <w:color w:val="333333"/>
          <w:sz w:val="24"/>
          <w:szCs w:val="24"/>
          <w:lang w:eastAsia="en-GB"/>
        </w:rPr>
        <w:t xml:space="preserve">provided by funded projects </w:t>
      </w:r>
      <w:r w:rsidR="00AA3EA4" w:rsidRPr="00FD5A6B">
        <w:rPr>
          <w:rFonts w:ascii="Arial" w:eastAsia="Times New Roman" w:hAnsi="Arial" w:cs="Arial"/>
          <w:color w:val="333333"/>
          <w:sz w:val="24"/>
          <w:szCs w:val="24"/>
          <w:lang w:eastAsia="en-GB"/>
        </w:rPr>
        <w:t xml:space="preserve">to complete </w:t>
      </w:r>
      <w:r w:rsidR="00B81863">
        <w:rPr>
          <w:rFonts w:ascii="Arial" w:eastAsia="Times New Roman" w:hAnsi="Arial" w:cs="Arial"/>
          <w:color w:val="333333"/>
          <w:sz w:val="24"/>
          <w:szCs w:val="24"/>
          <w:lang w:eastAsia="en-GB"/>
        </w:rPr>
        <w:t xml:space="preserve">and submit to VANL a brief </w:t>
      </w:r>
      <w:r w:rsidR="00AA3EA4" w:rsidRPr="00FD5A6B">
        <w:rPr>
          <w:rFonts w:ascii="Arial" w:eastAsia="Times New Roman" w:hAnsi="Arial" w:cs="Arial"/>
          <w:color w:val="333333"/>
          <w:sz w:val="24"/>
          <w:szCs w:val="24"/>
          <w:lang w:eastAsia="en-GB"/>
        </w:rPr>
        <w:t>evaluation</w:t>
      </w:r>
      <w:r w:rsidR="000A7A91">
        <w:rPr>
          <w:rFonts w:ascii="Arial" w:eastAsia="Times New Roman" w:hAnsi="Arial" w:cs="Arial"/>
          <w:color w:val="333333"/>
          <w:sz w:val="24"/>
          <w:szCs w:val="24"/>
          <w:lang w:eastAsia="en-GB"/>
        </w:rPr>
        <w:t xml:space="preserve"> </w:t>
      </w:r>
      <w:r w:rsidR="00AA3EA4" w:rsidRPr="00FD5A6B">
        <w:rPr>
          <w:rFonts w:ascii="Arial" w:eastAsia="Times New Roman" w:hAnsi="Arial" w:cs="Arial"/>
          <w:color w:val="333333"/>
          <w:sz w:val="24"/>
          <w:szCs w:val="24"/>
          <w:lang w:eastAsia="en-GB"/>
        </w:rPr>
        <w:t>form</w:t>
      </w:r>
      <w:r w:rsidR="00B81863">
        <w:rPr>
          <w:rFonts w:ascii="Arial" w:eastAsia="Times New Roman" w:hAnsi="Arial" w:cs="Arial"/>
          <w:color w:val="333333"/>
          <w:sz w:val="24"/>
          <w:szCs w:val="24"/>
          <w:lang w:eastAsia="en-GB"/>
        </w:rPr>
        <w:t xml:space="preserve"> for each funded project a</w:t>
      </w:r>
      <w:r>
        <w:rPr>
          <w:rFonts w:ascii="Arial" w:eastAsia="Times New Roman" w:hAnsi="Arial" w:cs="Arial"/>
          <w:color w:val="333333"/>
          <w:sz w:val="24"/>
          <w:szCs w:val="24"/>
          <w:lang w:eastAsia="en-GB"/>
        </w:rPr>
        <w:t>nd a LAF monitoring spreadsheet</w:t>
      </w:r>
      <w:r w:rsidR="00AA3EA4" w:rsidRPr="00FD5A6B">
        <w:rPr>
          <w:rFonts w:ascii="Arial" w:eastAsia="Times New Roman" w:hAnsi="Arial" w:cs="Arial"/>
          <w:color w:val="333333"/>
          <w:sz w:val="24"/>
          <w:szCs w:val="24"/>
          <w:lang w:eastAsia="en-GB"/>
        </w:rPr>
        <w:t xml:space="preserve"> </w:t>
      </w:r>
      <w:r w:rsidR="00B81863">
        <w:rPr>
          <w:rFonts w:ascii="Arial" w:eastAsia="Times New Roman" w:hAnsi="Arial" w:cs="Arial"/>
          <w:color w:val="333333"/>
          <w:sz w:val="24"/>
          <w:szCs w:val="24"/>
          <w:lang w:eastAsia="en-GB"/>
        </w:rPr>
        <w:t>for their locality a</w:t>
      </w:r>
      <w:r w:rsidR="00AA3EA4" w:rsidRPr="00FD5A6B">
        <w:rPr>
          <w:rFonts w:ascii="Arial" w:eastAsia="Times New Roman" w:hAnsi="Arial" w:cs="Arial"/>
          <w:color w:val="333333"/>
          <w:sz w:val="24"/>
          <w:szCs w:val="24"/>
          <w:lang w:eastAsia="en-GB"/>
        </w:rPr>
        <w:t>t six- and twelve-month</w:t>
      </w:r>
      <w:r w:rsidR="006E5FDB">
        <w:rPr>
          <w:rFonts w:ascii="Arial" w:eastAsia="Times New Roman" w:hAnsi="Arial" w:cs="Arial"/>
          <w:color w:val="333333"/>
          <w:sz w:val="24"/>
          <w:szCs w:val="24"/>
          <w:lang w:eastAsia="en-GB"/>
        </w:rPr>
        <w:t>s</w:t>
      </w:r>
      <w:r w:rsidR="00AA3EA4" w:rsidRPr="00853248">
        <w:rPr>
          <w:rFonts w:ascii="Arial" w:eastAsia="Times New Roman" w:hAnsi="Arial" w:cs="Arial"/>
          <w:color w:val="333333"/>
          <w:sz w:val="24"/>
          <w:szCs w:val="24"/>
          <w:lang w:eastAsia="en-GB"/>
        </w:rPr>
        <w:t>.</w:t>
      </w:r>
      <w:r>
        <w:rPr>
          <w:rFonts w:ascii="Arial" w:hAnsi="Arial" w:cs="Arial"/>
          <w:sz w:val="24"/>
          <w:szCs w:val="24"/>
        </w:rPr>
        <w:t xml:space="preserve"> </w:t>
      </w:r>
      <w:r w:rsidR="006E5FDB">
        <w:rPr>
          <w:rFonts w:ascii="Arial" w:hAnsi="Arial" w:cs="Arial"/>
          <w:sz w:val="24"/>
          <w:szCs w:val="24"/>
        </w:rPr>
        <w:t xml:space="preserve">VANL’s Senior Evaluation Officer </w:t>
      </w:r>
      <w:r w:rsidR="000336F0">
        <w:rPr>
          <w:rFonts w:ascii="Arial" w:hAnsi="Arial" w:cs="Arial"/>
          <w:sz w:val="24"/>
          <w:szCs w:val="24"/>
        </w:rPr>
        <w:t xml:space="preserve">and/or the Learning and Improvement Officer </w:t>
      </w:r>
      <w:r w:rsidR="006E5FDB">
        <w:rPr>
          <w:rFonts w:ascii="Arial" w:hAnsi="Arial" w:cs="Arial"/>
          <w:sz w:val="24"/>
          <w:szCs w:val="24"/>
        </w:rPr>
        <w:t xml:space="preserve">then analyses this information to prepare this and other </w:t>
      </w:r>
      <w:r w:rsidR="00AA3EA4" w:rsidRPr="00FD5A6B">
        <w:rPr>
          <w:rFonts w:ascii="Arial" w:eastAsia="Times New Roman" w:hAnsi="Arial" w:cs="Arial"/>
          <w:color w:val="000000"/>
          <w:sz w:val="24"/>
          <w:szCs w:val="24"/>
          <w:lang w:eastAsia="en-GB"/>
        </w:rPr>
        <w:t xml:space="preserve">reports for each </w:t>
      </w:r>
      <w:r>
        <w:rPr>
          <w:rFonts w:ascii="Arial" w:eastAsia="Times New Roman" w:hAnsi="Arial" w:cs="Arial"/>
          <w:color w:val="000000"/>
          <w:sz w:val="24"/>
          <w:szCs w:val="24"/>
          <w:lang w:eastAsia="en-GB"/>
        </w:rPr>
        <w:t>year</w:t>
      </w:r>
      <w:r w:rsidR="006E5FDB">
        <w:rPr>
          <w:rFonts w:ascii="Arial" w:eastAsia="Times New Roman" w:hAnsi="Arial" w:cs="Arial"/>
          <w:color w:val="000000"/>
          <w:sz w:val="24"/>
          <w:szCs w:val="24"/>
          <w:lang w:eastAsia="en-GB"/>
        </w:rPr>
        <w:t>.</w:t>
      </w:r>
      <w:r w:rsidR="00D31BA9">
        <w:rPr>
          <w:rFonts w:ascii="Arial" w:eastAsia="Times New Roman" w:hAnsi="Arial" w:cs="Arial"/>
          <w:color w:val="000000"/>
          <w:sz w:val="24"/>
          <w:szCs w:val="24"/>
          <w:lang w:eastAsia="en-GB"/>
        </w:rPr>
        <w:t xml:space="preserve">  This approach to LAF evaluation is informed by the </w:t>
      </w:r>
      <w:hyperlink r:id="rId32" w:history="1">
        <w:r w:rsidR="00D31BA9" w:rsidRPr="00D31BA9">
          <w:rPr>
            <w:rStyle w:val="Hyperlink"/>
            <w:rFonts w:ascii="Arial" w:eastAsia="Times New Roman" w:hAnsi="Arial" w:cs="Arial"/>
            <w:sz w:val="24"/>
            <w:szCs w:val="24"/>
            <w:lang w:eastAsia="en-GB"/>
          </w:rPr>
          <w:t>Community Solutions Performance Management, Evaluation, Learning and Improvement Framework</w:t>
        </w:r>
      </w:hyperlink>
      <w:r w:rsidR="00D31BA9">
        <w:rPr>
          <w:rFonts w:ascii="Arial" w:eastAsia="Times New Roman" w:hAnsi="Arial" w:cs="Arial"/>
          <w:color w:val="000000"/>
          <w:sz w:val="24"/>
          <w:szCs w:val="24"/>
          <w:lang w:eastAsia="en-GB"/>
        </w:rPr>
        <w:t xml:space="preserve"> but adapted to allow for the modest size of LAF awards. </w:t>
      </w:r>
    </w:p>
    <w:p w14:paraId="4C38A09C" w14:textId="77777777" w:rsidR="005D367F" w:rsidRDefault="005D367F" w:rsidP="00435FB3">
      <w:pPr>
        <w:rPr>
          <w:rFonts w:ascii="Arial" w:eastAsia="Times New Roman" w:hAnsi="Arial" w:cs="Arial"/>
          <w:b/>
          <w:sz w:val="24"/>
          <w:szCs w:val="24"/>
          <w:lang w:eastAsia="en-GB"/>
        </w:rPr>
      </w:pPr>
    </w:p>
    <w:p w14:paraId="3B0D8300" w14:textId="77777777" w:rsidR="005C2719" w:rsidRDefault="005C2719">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14:paraId="55ED9B08" w14:textId="43EB75A8" w:rsidR="00435FB3" w:rsidRPr="00267423" w:rsidRDefault="00435FB3" w:rsidP="00062ED6">
      <w:pPr>
        <w:spacing w:after="0"/>
        <w:rPr>
          <w:rFonts w:ascii="Arial" w:eastAsia="Times New Roman" w:hAnsi="Arial" w:cs="Arial"/>
          <w:b/>
          <w:sz w:val="24"/>
          <w:szCs w:val="24"/>
          <w:lang w:eastAsia="en-GB"/>
        </w:rPr>
      </w:pPr>
      <w:r w:rsidRPr="00267423">
        <w:rPr>
          <w:rFonts w:ascii="Arial" w:eastAsia="Times New Roman" w:hAnsi="Arial" w:cs="Arial"/>
          <w:b/>
          <w:sz w:val="24"/>
          <w:szCs w:val="24"/>
          <w:lang w:eastAsia="en-GB"/>
        </w:rPr>
        <w:t>1.</w:t>
      </w:r>
      <w:r w:rsidR="000D0667" w:rsidRPr="00267423">
        <w:rPr>
          <w:rFonts w:ascii="Arial" w:eastAsia="Times New Roman" w:hAnsi="Arial" w:cs="Arial"/>
          <w:b/>
          <w:sz w:val="24"/>
          <w:szCs w:val="24"/>
          <w:lang w:eastAsia="en-GB"/>
        </w:rPr>
        <w:t>2</w:t>
      </w:r>
      <w:r w:rsidRPr="00267423">
        <w:rPr>
          <w:rFonts w:ascii="Arial" w:eastAsia="Times New Roman" w:hAnsi="Arial" w:cs="Arial"/>
          <w:b/>
          <w:sz w:val="24"/>
          <w:szCs w:val="24"/>
          <w:lang w:eastAsia="en-GB"/>
        </w:rPr>
        <w:t>.3 Improving Lives Initiative</w:t>
      </w:r>
    </w:p>
    <w:p w14:paraId="17617526" w14:textId="5AAEF3C2" w:rsidR="00435FB3" w:rsidRDefault="00435FB3" w:rsidP="00435FB3">
      <w:pPr>
        <w:spacing w:after="0" w:line="240" w:lineRule="auto"/>
        <w:textAlignment w:val="baseline"/>
        <w:rPr>
          <w:rFonts w:ascii="Arial" w:eastAsia="Times New Roman" w:hAnsi="Arial" w:cs="Arial"/>
          <w:sz w:val="24"/>
          <w:szCs w:val="24"/>
          <w:lang w:eastAsia="en-GB"/>
        </w:rPr>
      </w:pPr>
      <w:r w:rsidRPr="00435FB3">
        <w:rPr>
          <w:rFonts w:ascii="Arial" w:eastAsia="Times New Roman" w:hAnsi="Arial" w:cs="Arial"/>
          <w:sz w:val="24"/>
          <w:szCs w:val="24"/>
          <w:lang w:eastAsia="en-GB"/>
        </w:rPr>
        <w:t xml:space="preserve">The proposal for the Community Solutions </w:t>
      </w:r>
      <w:hyperlink r:id="rId33" w:history="1">
        <w:r w:rsidRPr="00975BFA">
          <w:rPr>
            <w:rStyle w:val="Hyperlink"/>
            <w:rFonts w:ascii="Arial" w:eastAsia="Times New Roman" w:hAnsi="Arial" w:cs="Arial"/>
            <w:sz w:val="24"/>
            <w:szCs w:val="24"/>
            <w:lang w:eastAsia="en-GB"/>
          </w:rPr>
          <w:t>Improving Lives Initiative</w:t>
        </w:r>
      </w:hyperlink>
      <w:r w:rsidRPr="00435FB3">
        <w:rPr>
          <w:rFonts w:ascii="Arial" w:eastAsia="Times New Roman" w:hAnsi="Arial" w:cs="Arial"/>
          <w:sz w:val="24"/>
          <w:szCs w:val="24"/>
          <w:lang w:eastAsia="en-GB"/>
        </w:rPr>
        <w:t xml:space="preserve"> (ILI) was developed collaboratively during 2022-23 with the Community Solutions Governance Group, HSCNL Core Management team, NHS Lanarkshire Health Improvement senior staff, and Macmillan Cancer Support. </w:t>
      </w:r>
    </w:p>
    <w:p w14:paraId="2E9DDBDF" w14:textId="7908CBAE" w:rsidR="000336F0" w:rsidRDefault="000336F0" w:rsidP="00435FB3">
      <w:pPr>
        <w:spacing w:after="0" w:line="240" w:lineRule="auto"/>
        <w:textAlignment w:val="baseline"/>
        <w:rPr>
          <w:rFonts w:ascii="Segoe UI" w:eastAsia="Times New Roman" w:hAnsi="Segoe UI" w:cs="Segoe UI"/>
          <w:sz w:val="18"/>
          <w:szCs w:val="18"/>
          <w:lang w:eastAsia="en-GB"/>
        </w:rPr>
      </w:pPr>
    </w:p>
    <w:p w14:paraId="3FD5BF08" w14:textId="1C7EE0EB" w:rsidR="000336F0" w:rsidRDefault="000336F0" w:rsidP="000336F0">
      <w:pPr>
        <w:spacing w:after="0" w:line="240" w:lineRule="auto"/>
        <w:textAlignment w:val="baseline"/>
        <w:rPr>
          <w:rFonts w:ascii="Arial" w:eastAsia="Times New Roman" w:hAnsi="Arial" w:cs="Arial"/>
          <w:sz w:val="24"/>
          <w:szCs w:val="24"/>
          <w:lang w:eastAsia="en-GB"/>
        </w:rPr>
      </w:pPr>
      <w:r w:rsidRPr="00435FB3">
        <w:rPr>
          <w:rFonts w:ascii="Arial" w:eastAsia="Times New Roman" w:hAnsi="Arial" w:cs="Arial"/>
          <w:sz w:val="24"/>
          <w:szCs w:val="24"/>
          <w:lang w:eastAsia="en-GB"/>
        </w:rPr>
        <w:t xml:space="preserve">The ILI provides increased funding for </w:t>
      </w:r>
      <w:r>
        <w:rPr>
          <w:rFonts w:ascii="Arial" w:eastAsia="Times New Roman" w:hAnsi="Arial" w:cs="Arial"/>
          <w:sz w:val="24"/>
          <w:szCs w:val="24"/>
          <w:lang w:eastAsia="en-GB"/>
        </w:rPr>
        <w:t>2023-24 and 2024-25</w:t>
      </w:r>
      <w:r w:rsidRPr="00435FB3">
        <w:rPr>
          <w:rFonts w:ascii="Arial" w:eastAsia="Times New Roman" w:hAnsi="Arial" w:cs="Arial"/>
          <w:sz w:val="24"/>
          <w:szCs w:val="24"/>
          <w:lang w:eastAsia="en-GB"/>
        </w:rPr>
        <w:t xml:space="preserve"> for our six Community Solutions locality hosts – complementing their existing recurrent funding – to enable them to do the following work in addition to their existing locality support work: </w:t>
      </w:r>
    </w:p>
    <w:p w14:paraId="4A875BA1" w14:textId="77777777" w:rsidR="005D367F" w:rsidRPr="00435FB3" w:rsidRDefault="005D367F" w:rsidP="000336F0">
      <w:pPr>
        <w:spacing w:after="0" w:line="240" w:lineRule="auto"/>
        <w:textAlignment w:val="baseline"/>
        <w:rPr>
          <w:rFonts w:ascii="Segoe UI" w:eastAsia="Times New Roman" w:hAnsi="Segoe UI" w:cs="Segoe UI"/>
          <w:sz w:val="18"/>
          <w:szCs w:val="18"/>
          <w:lang w:eastAsia="en-GB"/>
        </w:rPr>
      </w:pPr>
    </w:p>
    <w:p w14:paraId="060E68A2" w14:textId="77777777" w:rsidR="000336F0" w:rsidRPr="00435FB3" w:rsidRDefault="000336F0" w:rsidP="005D367F">
      <w:pPr>
        <w:numPr>
          <w:ilvl w:val="0"/>
          <w:numId w:val="20"/>
        </w:numPr>
        <w:spacing w:line="240" w:lineRule="auto"/>
        <w:ind w:left="0" w:firstLine="0"/>
        <w:textAlignment w:val="baseline"/>
        <w:rPr>
          <w:rFonts w:ascii="Arial" w:eastAsia="Times New Roman" w:hAnsi="Arial" w:cs="Arial"/>
          <w:sz w:val="24"/>
          <w:szCs w:val="24"/>
          <w:lang w:eastAsia="en-GB"/>
        </w:rPr>
      </w:pPr>
      <w:r w:rsidRPr="00435FB3">
        <w:rPr>
          <w:rFonts w:ascii="Arial" w:eastAsia="Times New Roman" w:hAnsi="Arial" w:cs="Arial"/>
          <w:sz w:val="24"/>
          <w:szCs w:val="24"/>
          <w:lang w:eastAsia="en-GB"/>
        </w:rPr>
        <w:t>Improve engagement with the CVS within their localities </w:t>
      </w:r>
    </w:p>
    <w:p w14:paraId="382511F0" w14:textId="77777777" w:rsidR="00975BFA" w:rsidRDefault="000336F0" w:rsidP="00975BFA">
      <w:pPr>
        <w:numPr>
          <w:ilvl w:val="0"/>
          <w:numId w:val="20"/>
        </w:numPr>
        <w:spacing w:line="240" w:lineRule="auto"/>
        <w:ind w:left="0" w:firstLine="0"/>
        <w:textAlignment w:val="baseline"/>
        <w:rPr>
          <w:rFonts w:ascii="Arial" w:eastAsia="Times New Roman" w:hAnsi="Arial" w:cs="Arial"/>
          <w:sz w:val="24"/>
          <w:szCs w:val="24"/>
          <w:lang w:eastAsia="en-GB"/>
        </w:rPr>
      </w:pPr>
      <w:r w:rsidRPr="00975BFA">
        <w:rPr>
          <w:rFonts w:ascii="Arial" w:eastAsia="Times New Roman" w:hAnsi="Arial" w:cs="Arial"/>
          <w:sz w:val="24"/>
          <w:szCs w:val="24"/>
          <w:lang w:eastAsia="en-GB"/>
        </w:rPr>
        <w:t>Supporting the adoption of the ALISS (A Local Information System for Scotland) service directory </w:t>
      </w:r>
    </w:p>
    <w:p w14:paraId="6E0A0139" w14:textId="04118B18" w:rsidR="000336F0" w:rsidRPr="00975BFA" w:rsidRDefault="000336F0" w:rsidP="001B7958">
      <w:pPr>
        <w:numPr>
          <w:ilvl w:val="0"/>
          <w:numId w:val="20"/>
        </w:numPr>
        <w:spacing w:line="240" w:lineRule="auto"/>
        <w:ind w:left="709" w:hanging="709"/>
        <w:textAlignment w:val="baseline"/>
        <w:rPr>
          <w:rFonts w:ascii="Arial" w:eastAsia="Times New Roman" w:hAnsi="Arial" w:cs="Arial"/>
          <w:sz w:val="24"/>
          <w:szCs w:val="24"/>
          <w:lang w:eastAsia="en-GB"/>
        </w:rPr>
      </w:pPr>
      <w:r w:rsidRPr="00975BFA">
        <w:rPr>
          <w:rFonts w:ascii="Arial" w:eastAsia="Times New Roman" w:hAnsi="Arial" w:cs="Arial"/>
          <w:sz w:val="24"/>
          <w:szCs w:val="24"/>
          <w:lang w:eastAsia="en-GB"/>
        </w:rPr>
        <w:t>Supporting the work of the Community Connectors</w:t>
      </w:r>
      <w:r w:rsidR="00751F5D" w:rsidRPr="00975BFA">
        <w:rPr>
          <w:rFonts w:ascii="Arial" w:eastAsia="Times New Roman" w:hAnsi="Arial" w:cs="Arial"/>
          <w:sz w:val="24"/>
          <w:szCs w:val="24"/>
          <w:lang w:eastAsia="en-GB"/>
        </w:rPr>
        <w:t xml:space="preserve">, who support vulnerable people in the community </w:t>
      </w:r>
      <w:r w:rsidR="0033458D">
        <w:rPr>
          <w:rFonts w:ascii="Arial" w:eastAsia="Times New Roman" w:hAnsi="Arial" w:cs="Arial"/>
          <w:sz w:val="24"/>
          <w:szCs w:val="24"/>
          <w:lang w:eastAsia="en-GB"/>
        </w:rPr>
        <w:t>based on the principles of</w:t>
      </w:r>
      <w:r w:rsidR="00751F5D" w:rsidRPr="00975BFA">
        <w:rPr>
          <w:rFonts w:ascii="Arial" w:eastAsia="Times New Roman" w:hAnsi="Arial" w:cs="Arial"/>
          <w:sz w:val="24"/>
          <w:szCs w:val="24"/>
          <w:lang w:eastAsia="en-GB"/>
        </w:rPr>
        <w:t xml:space="preserve"> the </w:t>
      </w:r>
      <w:hyperlink r:id="rId34" w:history="1">
        <w:r w:rsidR="00751F5D" w:rsidRPr="00975BFA">
          <w:rPr>
            <w:rStyle w:val="Hyperlink"/>
            <w:rFonts w:ascii="Arial" w:eastAsia="Times New Roman" w:hAnsi="Arial" w:cs="Arial"/>
            <w:sz w:val="24"/>
            <w:szCs w:val="24"/>
            <w:lang w:eastAsia="en-GB"/>
          </w:rPr>
          <w:t>Three Conversations</w:t>
        </w:r>
      </w:hyperlink>
      <w:r w:rsidR="00751F5D" w:rsidRPr="00975BFA">
        <w:rPr>
          <w:rFonts w:ascii="Arial" w:eastAsia="Times New Roman" w:hAnsi="Arial" w:cs="Arial"/>
          <w:sz w:val="24"/>
          <w:szCs w:val="24"/>
          <w:lang w:eastAsia="en-GB"/>
        </w:rPr>
        <w:t xml:space="preserve"> Model. This include</w:t>
      </w:r>
      <w:r w:rsidR="00975BFA">
        <w:rPr>
          <w:rFonts w:ascii="Arial" w:eastAsia="Times New Roman" w:hAnsi="Arial" w:cs="Arial"/>
          <w:sz w:val="24"/>
          <w:szCs w:val="24"/>
          <w:lang w:eastAsia="en-GB"/>
        </w:rPr>
        <w:t>s</w:t>
      </w:r>
      <w:r w:rsidR="00751F5D" w:rsidRPr="00975BFA">
        <w:rPr>
          <w:rFonts w:ascii="Arial" w:eastAsia="Times New Roman" w:hAnsi="Arial" w:cs="Arial"/>
          <w:sz w:val="24"/>
          <w:szCs w:val="24"/>
          <w:lang w:eastAsia="en-GB"/>
        </w:rPr>
        <w:t xml:space="preserve"> people referred through the Improving Cancer Journey to connect them to non-clinical support provided by CVS organisations (social prescribing).</w:t>
      </w:r>
    </w:p>
    <w:p w14:paraId="10DDDF39" w14:textId="77777777" w:rsidR="000336F0" w:rsidRPr="00435FB3" w:rsidRDefault="000336F0" w:rsidP="005D367F">
      <w:pPr>
        <w:numPr>
          <w:ilvl w:val="0"/>
          <w:numId w:val="20"/>
        </w:numPr>
        <w:spacing w:line="240" w:lineRule="auto"/>
        <w:ind w:left="0" w:firstLine="0"/>
        <w:textAlignment w:val="baseline"/>
        <w:rPr>
          <w:rFonts w:ascii="Arial" w:eastAsia="Times New Roman" w:hAnsi="Arial" w:cs="Arial"/>
          <w:sz w:val="24"/>
          <w:szCs w:val="24"/>
          <w:lang w:eastAsia="en-GB"/>
        </w:rPr>
      </w:pPr>
      <w:r w:rsidRPr="00435FB3">
        <w:rPr>
          <w:rFonts w:ascii="Arial" w:eastAsia="Times New Roman" w:hAnsi="Arial" w:cs="Arial"/>
          <w:sz w:val="24"/>
          <w:szCs w:val="24"/>
          <w:lang w:eastAsia="en-GB"/>
        </w:rPr>
        <w:t>Strengthening links between Community Solutions and Community Planning at locality level </w:t>
      </w:r>
    </w:p>
    <w:p w14:paraId="2AC93665" w14:textId="77777777" w:rsidR="000336F0" w:rsidRPr="00435FB3" w:rsidRDefault="000336F0" w:rsidP="000336F0">
      <w:pPr>
        <w:spacing w:after="0" w:line="240" w:lineRule="auto"/>
        <w:ind w:left="1080"/>
        <w:textAlignment w:val="baseline"/>
        <w:rPr>
          <w:rFonts w:ascii="Segoe UI" w:eastAsia="Times New Roman" w:hAnsi="Segoe UI" w:cs="Segoe UI"/>
          <w:sz w:val="18"/>
          <w:szCs w:val="18"/>
          <w:lang w:eastAsia="en-GB"/>
        </w:rPr>
      </w:pPr>
      <w:r w:rsidRPr="00435FB3">
        <w:rPr>
          <w:rFonts w:ascii="Arial" w:eastAsia="Times New Roman" w:hAnsi="Arial" w:cs="Arial"/>
          <w:lang w:eastAsia="en-GB"/>
        </w:rPr>
        <w:t> </w:t>
      </w:r>
    </w:p>
    <w:p w14:paraId="04388C5F" w14:textId="5D2D71AC" w:rsidR="000336F0" w:rsidRDefault="000336F0" w:rsidP="000336F0">
      <w:pPr>
        <w:spacing w:after="0" w:line="240" w:lineRule="auto"/>
        <w:textAlignment w:val="baseline"/>
        <w:rPr>
          <w:rFonts w:ascii="Arial" w:eastAsia="Times New Roman" w:hAnsi="Arial" w:cs="Arial"/>
          <w:sz w:val="24"/>
          <w:szCs w:val="24"/>
          <w:lang w:eastAsia="en-GB"/>
        </w:rPr>
      </w:pPr>
      <w:r w:rsidRPr="00435FB3">
        <w:rPr>
          <w:rFonts w:ascii="Arial" w:eastAsia="Times New Roman" w:hAnsi="Arial" w:cs="Arial"/>
          <w:sz w:val="24"/>
          <w:szCs w:val="24"/>
          <w:lang w:eastAsia="en-GB"/>
        </w:rPr>
        <w:t>I</w:t>
      </w:r>
      <w:r w:rsidR="00267423">
        <w:rPr>
          <w:rFonts w:ascii="Arial" w:eastAsia="Times New Roman" w:hAnsi="Arial" w:cs="Arial"/>
          <w:sz w:val="24"/>
          <w:szCs w:val="24"/>
          <w:lang w:eastAsia="en-GB"/>
        </w:rPr>
        <w:t xml:space="preserve">LI </w:t>
      </w:r>
      <w:r w:rsidRPr="00435FB3">
        <w:rPr>
          <w:rFonts w:ascii="Arial" w:eastAsia="Times New Roman" w:hAnsi="Arial" w:cs="Arial"/>
          <w:sz w:val="24"/>
          <w:szCs w:val="24"/>
          <w:lang w:eastAsia="en-GB"/>
        </w:rPr>
        <w:t>also provide</w:t>
      </w:r>
      <w:r>
        <w:rPr>
          <w:rFonts w:ascii="Arial" w:eastAsia="Times New Roman" w:hAnsi="Arial" w:cs="Arial"/>
          <w:sz w:val="24"/>
          <w:szCs w:val="24"/>
          <w:lang w:eastAsia="en-GB"/>
        </w:rPr>
        <w:t>s</w:t>
      </w:r>
      <w:r w:rsidRPr="00435FB3">
        <w:rPr>
          <w:rFonts w:ascii="Arial" w:eastAsia="Times New Roman" w:hAnsi="Arial" w:cs="Arial"/>
          <w:sz w:val="24"/>
          <w:szCs w:val="24"/>
          <w:lang w:eastAsia="en-GB"/>
        </w:rPr>
        <w:t xml:space="preserve"> increased funding for the Community Solutions LAF for </w:t>
      </w:r>
      <w:r>
        <w:rPr>
          <w:rFonts w:ascii="Arial" w:eastAsia="Times New Roman" w:hAnsi="Arial" w:cs="Arial"/>
          <w:sz w:val="24"/>
          <w:szCs w:val="24"/>
          <w:lang w:eastAsia="en-GB"/>
        </w:rPr>
        <w:t>2023-24 and 2024-25</w:t>
      </w:r>
      <w:r w:rsidRPr="00435FB3">
        <w:rPr>
          <w:rFonts w:ascii="Arial" w:eastAsia="Times New Roman" w:hAnsi="Arial" w:cs="Arial"/>
          <w:sz w:val="24"/>
          <w:szCs w:val="24"/>
          <w:lang w:eastAsia="en-GB"/>
        </w:rPr>
        <w:t xml:space="preserve"> (complementing existing recurrent funding) to increase small grant funding for local CVS organisations to improve support for local people. This mean</w:t>
      </w:r>
      <w:r w:rsidR="00267423">
        <w:rPr>
          <w:rFonts w:ascii="Arial" w:eastAsia="Times New Roman" w:hAnsi="Arial" w:cs="Arial"/>
          <w:sz w:val="24"/>
          <w:szCs w:val="24"/>
          <w:lang w:eastAsia="en-GB"/>
        </w:rPr>
        <w:t>s</w:t>
      </w:r>
      <w:r w:rsidRPr="00435FB3">
        <w:rPr>
          <w:rFonts w:ascii="Arial" w:eastAsia="Times New Roman" w:hAnsi="Arial" w:cs="Arial"/>
          <w:sz w:val="24"/>
          <w:szCs w:val="24"/>
          <w:lang w:eastAsia="en-GB"/>
        </w:rPr>
        <w:t xml:space="preserve"> the LAF budget</w:t>
      </w:r>
      <w:r w:rsidR="00267423">
        <w:rPr>
          <w:rFonts w:ascii="Arial" w:eastAsia="Times New Roman" w:hAnsi="Arial" w:cs="Arial"/>
          <w:sz w:val="24"/>
          <w:szCs w:val="24"/>
          <w:lang w:eastAsia="en-GB"/>
        </w:rPr>
        <w:t xml:space="preserve"> has</w:t>
      </w:r>
      <w:r w:rsidRPr="00435FB3">
        <w:rPr>
          <w:rFonts w:ascii="Arial" w:eastAsia="Times New Roman" w:hAnsi="Arial" w:cs="Arial"/>
          <w:sz w:val="24"/>
          <w:szCs w:val="24"/>
          <w:lang w:eastAsia="en-GB"/>
        </w:rPr>
        <w:t xml:space="preserve"> increase</w:t>
      </w:r>
      <w:r w:rsidR="00267423">
        <w:rPr>
          <w:rFonts w:ascii="Arial" w:eastAsia="Times New Roman" w:hAnsi="Arial" w:cs="Arial"/>
          <w:sz w:val="24"/>
          <w:szCs w:val="24"/>
          <w:lang w:eastAsia="en-GB"/>
        </w:rPr>
        <w:t>d</w:t>
      </w:r>
      <w:r w:rsidRPr="00435FB3">
        <w:rPr>
          <w:rFonts w:ascii="Arial" w:eastAsia="Times New Roman" w:hAnsi="Arial" w:cs="Arial"/>
          <w:sz w:val="24"/>
          <w:szCs w:val="24"/>
          <w:lang w:eastAsia="en-GB"/>
        </w:rPr>
        <w:t xml:space="preserve"> from £180,000 a year across the six localities to £300,000 a year for</w:t>
      </w:r>
      <w:r>
        <w:rPr>
          <w:rFonts w:ascii="Arial" w:eastAsia="Times New Roman" w:hAnsi="Arial" w:cs="Arial"/>
          <w:sz w:val="24"/>
          <w:szCs w:val="24"/>
          <w:lang w:eastAsia="en-GB"/>
        </w:rPr>
        <w:t xml:space="preserve"> 2023-24 and 2024-25</w:t>
      </w:r>
      <w:r w:rsidRPr="00435FB3">
        <w:rPr>
          <w:rFonts w:ascii="Arial" w:eastAsia="Times New Roman" w:hAnsi="Arial" w:cs="Arial"/>
          <w:sz w:val="24"/>
          <w:szCs w:val="24"/>
          <w:lang w:eastAsia="en-GB"/>
        </w:rPr>
        <w:t>.</w:t>
      </w:r>
      <w:r>
        <w:rPr>
          <w:rStyle w:val="CommentReference"/>
        </w:rPr>
        <w:t xml:space="preserve"> </w:t>
      </w:r>
      <w:r w:rsidRPr="00435FB3">
        <w:rPr>
          <w:rFonts w:ascii="Arial" w:eastAsia="Times New Roman" w:hAnsi="Arial" w:cs="Arial"/>
          <w:sz w:val="24"/>
          <w:szCs w:val="24"/>
          <w:lang w:eastAsia="en-GB"/>
        </w:rPr>
        <w:t xml:space="preserve"> </w:t>
      </w:r>
    </w:p>
    <w:p w14:paraId="22448CF7" w14:textId="77777777" w:rsidR="000336F0" w:rsidRDefault="000336F0" w:rsidP="000336F0">
      <w:pPr>
        <w:spacing w:after="0" w:line="240" w:lineRule="auto"/>
        <w:textAlignment w:val="baseline"/>
        <w:rPr>
          <w:rFonts w:ascii="Arial" w:eastAsia="Times New Roman" w:hAnsi="Arial" w:cs="Arial"/>
          <w:sz w:val="24"/>
          <w:szCs w:val="24"/>
          <w:highlight w:val="yellow"/>
          <w:lang w:eastAsia="en-GB"/>
        </w:rPr>
      </w:pPr>
    </w:p>
    <w:p w14:paraId="0967026D" w14:textId="69179766" w:rsidR="000336F0" w:rsidRPr="000336F0" w:rsidRDefault="000336F0" w:rsidP="000336F0">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distribution of </w:t>
      </w:r>
      <w:r w:rsidR="00A00D76">
        <w:rPr>
          <w:rFonts w:ascii="Arial" w:eastAsia="Times New Roman" w:hAnsi="Arial" w:cs="Arial"/>
          <w:sz w:val="24"/>
          <w:szCs w:val="24"/>
          <w:lang w:eastAsia="en-GB"/>
        </w:rPr>
        <w:t xml:space="preserve">£120,000 ILI funding across the six localities is informed by the Scottish Index of Multiple Deprivation (SIMD) and population of the localities </w:t>
      </w:r>
      <w:r w:rsidR="00A00D76" w:rsidRPr="00A00D76">
        <w:rPr>
          <w:rFonts w:ascii="Arial" w:eastAsia="Times New Roman" w:hAnsi="Arial" w:cs="Arial"/>
          <w:sz w:val="24"/>
          <w:szCs w:val="24"/>
          <w:lang w:eastAsia="en-GB"/>
        </w:rPr>
        <w:t>(</w:t>
      </w:r>
      <w:r w:rsidR="00A00D76">
        <w:rPr>
          <w:rFonts w:ascii="Arial" w:eastAsia="Times New Roman" w:hAnsi="Arial" w:cs="Arial"/>
          <w:sz w:val="24"/>
          <w:szCs w:val="24"/>
          <w:lang w:eastAsia="en-GB"/>
        </w:rPr>
        <w:t>s</w:t>
      </w:r>
      <w:r w:rsidR="00A00D76" w:rsidRPr="00A00D76">
        <w:rPr>
          <w:rFonts w:ascii="Arial" w:eastAsia="Times New Roman" w:hAnsi="Arial" w:cs="Arial"/>
          <w:sz w:val="24"/>
          <w:szCs w:val="24"/>
          <w:lang w:eastAsia="en-GB"/>
        </w:rPr>
        <w:t xml:space="preserve">ee Appendix </w:t>
      </w:r>
      <w:r w:rsidR="00A00D76">
        <w:rPr>
          <w:rFonts w:ascii="Arial" w:eastAsia="Times New Roman" w:hAnsi="Arial" w:cs="Arial"/>
          <w:sz w:val="24"/>
          <w:szCs w:val="24"/>
          <w:lang w:eastAsia="en-GB"/>
        </w:rPr>
        <w:t>A</w:t>
      </w:r>
      <w:r w:rsidR="00A00D76" w:rsidRPr="00A00D76">
        <w:rPr>
          <w:rFonts w:ascii="Arial" w:eastAsia="Times New Roman" w:hAnsi="Arial" w:cs="Arial"/>
          <w:sz w:val="24"/>
          <w:szCs w:val="24"/>
          <w:lang w:eastAsia="en-GB"/>
        </w:rPr>
        <w:t xml:space="preserve"> for a breakdown of </w:t>
      </w:r>
      <w:r w:rsidR="00A00D76">
        <w:rPr>
          <w:rFonts w:ascii="Arial" w:eastAsia="Times New Roman" w:hAnsi="Arial" w:cs="Arial"/>
          <w:sz w:val="24"/>
          <w:szCs w:val="24"/>
          <w:lang w:eastAsia="en-GB"/>
        </w:rPr>
        <w:t>ILI funding across the</w:t>
      </w:r>
      <w:r w:rsidR="00A00D76" w:rsidRPr="00A00D76">
        <w:rPr>
          <w:rFonts w:ascii="Arial" w:eastAsia="Times New Roman" w:hAnsi="Arial" w:cs="Arial"/>
          <w:sz w:val="24"/>
          <w:szCs w:val="24"/>
          <w:lang w:eastAsia="en-GB"/>
        </w:rPr>
        <w:t xml:space="preserve"> localit</w:t>
      </w:r>
      <w:r w:rsidR="00A00D76">
        <w:rPr>
          <w:rFonts w:ascii="Arial" w:eastAsia="Times New Roman" w:hAnsi="Arial" w:cs="Arial"/>
          <w:sz w:val="24"/>
          <w:szCs w:val="24"/>
          <w:lang w:eastAsia="en-GB"/>
        </w:rPr>
        <w:t>ies</w:t>
      </w:r>
      <w:r w:rsidR="00A00D76" w:rsidRPr="00A00D76">
        <w:rPr>
          <w:rFonts w:ascii="Arial" w:eastAsia="Times New Roman" w:hAnsi="Arial" w:cs="Arial"/>
          <w:sz w:val="24"/>
          <w:szCs w:val="24"/>
          <w:lang w:eastAsia="en-GB"/>
        </w:rPr>
        <w:t>)</w:t>
      </w:r>
      <w:r w:rsidR="00A00D76">
        <w:rPr>
          <w:rFonts w:ascii="Arial" w:eastAsia="Times New Roman" w:hAnsi="Arial" w:cs="Arial"/>
          <w:sz w:val="24"/>
          <w:szCs w:val="24"/>
          <w:lang w:eastAsia="en-GB"/>
        </w:rPr>
        <w:t xml:space="preserve">. </w:t>
      </w:r>
      <w:r w:rsidR="008B1628" w:rsidRPr="008B1628">
        <w:rPr>
          <w:rFonts w:ascii="Arial" w:eastAsia="Times New Roman" w:hAnsi="Arial" w:cs="Arial"/>
          <w:sz w:val="24"/>
          <w:szCs w:val="24"/>
          <w:lang w:eastAsia="en-GB"/>
        </w:rPr>
        <w:t>In 2023-24, the additional money from the Improving Lives Initiative funde</w:t>
      </w:r>
      <w:r w:rsidR="00975BFA">
        <w:rPr>
          <w:rFonts w:ascii="Arial" w:eastAsia="Times New Roman" w:hAnsi="Arial" w:cs="Arial"/>
          <w:sz w:val="24"/>
          <w:szCs w:val="24"/>
          <w:lang w:eastAsia="en-GB"/>
        </w:rPr>
        <w:t xml:space="preserve">d 19 </w:t>
      </w:r>
      <w:r w:rsidR="008B1628" w:rsidRPr="008B1628">
        <w:rPr>
          <w:rFonts w:ascii="Arial" w:eastAsia="Times New Roman" w:hAnsi="Arial" w:cs="Arial"/>
          <w:sz w:val="24"/>
          <w:szCs w:val="24"/>
          <w:lang w:eastAsia="en-GB"/>
        </w:rPr>
        <w:t xml:space="preserve">projects, and was targeted at organisations who had not previously been funded through LAF </w:t>
      </w:r>
      <w:r w:rsidR="00A00D76">
        <w:rPr>
          <w:rFonts w:ascii="Arial" w:eastAsia="Times New Roman" w:hAnsi="Arial" w:cs="Arial"/>
          <w:sz w:val="24"/>
          <w:szCs w:val="24"/>
          <w:lang w:eastAsia="en-GB"/>
        </w:rPr>
        <w:t xml:space="preserve">(see Appendix B for a full breakdown of funded projects by locality, with </w:t>
      </w:r>
      <w:r w:rsidR="00BF5F64">
        <w:rPr>
          <w:rFonts w:ascii="Arial" w:eastAsia="Times New Roman" w:hAnsi="Arial" w:cs="Arial"/>
          <w:sz w:val="24"/>
          <w:szCs w:val="24"/>
          <w:lang w:eastAsia="en-GB"/>
        </w:rPr>
        <w:t>projects funded through ILI in green).</w:t>
      </w:r>
    </w:p>
    <w:p w14:paraId="617AD1F6" w14:textId="77777777" w:rsidR="000336F0" w:rsidRPr="00435FB3" w:rsidRDefault="000336F0" w:rsidP="00435FB3">
      <w:pPr>
        <w:spacing w:after="0" w:line="240" w:lineRule="auto"/>
        <w:textAlignment w:val="baseline"/>
        <w:rPr>
          <w:rFonts w:ascii="Segoe UI" w:eastAsia="Times New Roman" w:hAnsi="Segoe UI" w:cs="Segoe UI"/>
          <w:sz w:val="18"/>
          <w:szCs w:val="18"/>
          <w:lang w:eastAsia="en-GB"/>
        </w:rPr>
      </w:pPr>
    </w:p>
    <w:p w14:paraId="71C9C7D1" w14:textId="77777777" w:rsidR="00435FB3" w:rsidRPr="00435FB3" w:rsidRDefault="00435FB3" w:rsidP="00A01CBC">
      <w:pPr>
        <w:rPr>
          <w:rFonts w:ascii="Arial" w:eastAsia="Times New Roman" w:hAnsi="Arial" w:cs="Arial"/>
          <w:b/>
          <w:color w:val="333333"/>
          <w:sz w:val="28"/>
          <w:szCs w:val="28"/>
          <w:lang w:eastAsia="en-GB"/>
        </w:rPr>
      </w:pPr>
    </w:p>
    <w:p w14:paraId="0DFABA8A" w14:textId="49D5C85D" w:rsidR="00703BB8" w:rsidRPr="00A01CBC" w:rsidRDefault="00854BF8" w:rsidP="00854BF8">
      <w:pPr>
        <w:pStyle w:val="Heading1"/>
        <w:rPr>
          <w:rFonts w:eastAsia="Times New Roman"/>
          <w:color w:val="333333"/>
          <w:sz w:val="24"/>
          <w:szCs w:val="24"/>
          <w:lang w:eastAsia="en-GB"/>
        </w:rPr>
      </w:pPr>
      <w:bookmarkStart w:id="2" w:name="_Toc1999821331"/>
      <w:r w:rsidRPr="26D47D8A">
        <w:rPr>
          <w:lang w:eastAsia="en-GB"/>
        </w:rPr>
        <w:t xml:space="preserve">2. </w:t>
      </w:r>
      <w:r w:rsidR="00820BBE" w:rsidRPr="26D47D8A">
        <w:rPr>
          <w:lang w:eastAsia="en-GB"/>
        </w:rPr>
        <w:t xml:space="preserve">Locality Activity </w:t>
      </w:r>
      <w:r w:rsidR="00521BAD" w:rsidRPr="26D47D8A">
        <w:rPr>
          <w:lang w:eastAsia="en-GB"/>
        </w:rPr>
        <w:t xml:space="preserve">Fund </w:t>
      </w:r>
      <w:r w:rsidR="00B01FF0" w:rsidRPr="26D47D8A">
        <w:rPr>
          <w:lang w:eastAsia="en-GB"/>
        </w:rPr>
        <w:t xml:space="preserve">(LAF) </w:t>
      </w:r>
      <w:r w:rsidR="00521BAD" w:rsidRPr="26D47D8A">
        <w:rPr>
          <w:lang w:eastAsia="en-GB"/>
        </w:rPr>
        <w:t>Overview</w:t>
      </w:r>
      <w:r w:rsidR="003653D2" w:rsidRPr="26D47D8A">
        <w:rPr>
          <w:lang w:eastAsia="en-GB"/>
        </w:rPr>
        <w:t xml:space="preserve"> 202</w:t>
      </w:r>
      <w:r w:rsidR="00ED69A5" w:rsidRPr="26D47D8A">
        <w:rPr>
          <w:lang w:eastAsia="en-GB"/>
        </w:rPr>
        <w:t>3</w:t>
      </w:r>
      <w:r w:rsidR="003653D2" w:rsidRPr="26D47D8A">
        <w:rPr>
          <w:lang w:eastAsia="en-GB"/>
        </w:rPr>
        <w:t>-2</w:t>
      </w:r>
      <w:r w:rsidR="00ED69A5" w:rsidRPr="26D47D8A">
        <w:rPr>
          <w:lang w:eastAsia="en-GB"/>
        </w:rPr>
        <w:t>4</w:t>
      </w:r>
      <w:r w:rsidR="003653D2" w:rsidRPr="26D47D8A">
        <w:rPr>
          <w:lang w:eastAsia="en-GB"/>
        </w:rPr>
        <w:t xml:space="preserve"> </w:t>
      </w:r>
      <w:r w:rsidR="00521BAD" w:rsidRPr="26D47D8A">
        <w:rPr>
          <w:lang w:eastAsia="en-GB"/>
        </w:rPr>
        <w:t>– Reach and Impact</w:t>
      </w:r>
      <w:bookmarkEnd w:id="2"/>
    </w:p>
    <w:p w14:paraId="79805B73" w14:textId="548FF8C0" w:rsidR="00ED69A5" w:rsidRPr="00ED69A5" w:rsidRDefault="00ED69A5" w:rsidP="00ED69A5">
      <w:pPr>
        <w:rPr>
          <w:rFonts w:ascii="Arial" w:hAnsi="Arial" w:cs="Arial"/>
          <w:sz w:val="24"/>
          <w:szCs w:val="24"/>
          <w:lang w:eastAsia="en-GB"/>
        </w:rPr>
      </w:pPr>
      <w:r w:rsidRPr="00ED69A5">
        <w:rPr>
          <w:rFonts w:ascii="Arial" w:hAnsi="Arial" w:cs="Arial"/>
          <w:sz w:val="24"/>
          <w:szCs w:val="24"/>
          <w:lang w:eastAsia="en-GB"/>
        </w:rPr>
        <w:t>During 2023-24</w:t>
      </w:r>
      <w:r>
        <w:rPr>
          <w:rFonts w:ascii="Arial" w:hAnsi="Arial" w:cs="Arial"/>
          <w:sz w:val="24"/>
          <w:szCs w:val="24"/>
          <w:lang w:eastAsia="en-GB"/>
        </w:rPr>
        <w:t>:</w:t>
      </w:r>
    </w:p>
    <w:p w14:paraId="141C99E9" w14:textId="3B726762" w:rsidR="00703BB8" w:rsidRPr="00A01CBC" w:rsidRDefault="00703BB8" w:rsidP="008164D0">
      <w:pPr>
        <w:pStyle w:val="ListParagraph"/>
        <w:numPr>
          <w:ilvl w:val="0"/>
          <w:numId w:val="14"/>
        </w:numPr>
        <w:ind w:left="360"/>
        <w:rPr>
          <w:rFonts w:cs="Arial"/>
          <w:szCs w:val="24"/>
          <w:lang w:eastAsia="en-GB"/>
        </w:rPr>
      </w:pPr>
      <w:r w:rsidRPr="00A01CBC">
        <w:rPr>
          <w:rFonts w:cs="Arial"/>
          <w:szCs w:val="24"/>
          <w:lang w:eastAsia="en-GB"/>
        </w:rPr>
        <w:t>each of the six Community Solutions Locality Consortia had a £30k LAF</w:t>
      </w:r>
      <w:r w:rsidR="00D46C3D">
        <w:rPr>
          <w:rFonts w:cs="Arial"/>
          <w:szCs w:val="24"/>
          <w:lang w:eastAsia="en-GB"/>
        </w:rPr>
        <w:t xml:space="preserve">, </w:t>
      </w:r>
      <w:r w:rsidR="00D46C3D" w:rsidRPr="00DC0700">
        <w:rPr>
          <w:rFonts w:cs="Arial"/>
          <w:szCs w:val="24"/>
          <w:lang w:eastAsia="en-GB"/>
        </w:rPr>
        <w:t xml:space="preserve">complemented by ILI funding ranging from </w:t>
      </w:r>
      <w:r w:rsidR="00DC0700" w:rsidRPr="00DC0700">
        <w:rPr>
          <w:rFonts w:cs="Arial"/>
          <w:szCs w:val="24"/>
          <w:lang w:eastAsia="en-GB"/>
        </w:rPr>
        <w:t>£15,486</w:t>
      </w:r>
      <w:r w:rsidR="00D46C3D" w:rsidRPr="00DC0700">
        <w:rPr>
          <w:rFonts w:cs="Arial"/>
          <w:szCs w:val="24"/>
          <w:lang w:eastAsia="en-GB"/>
        </w:rPr>
        <w:t xml:space="preserve"> to </w:t>
      </w:r>
      <w:r w:rsidR="00DC0700" w:rsidRPr="00DC0700">
        <w:rPr>
          <w:rFonts w:cs="Arial"/>
          <w:szCs w:val="24"/>
          <w:lang w:eastAsia="en-GB"/>
        </w:rPr>
        <w:t>£30,360</w:t>
      </w:r>
      <w:r w:rsidR="00D46C3D" w:rsidRPr="00DC0700">
        <w:rPr>
          <w:rFonts w:cs="Arial"/>
          <w:szCs w:val="24"/>
          <w:lang w:eastAsia="en-GB"/>
        </w:rPr>
        <w:t xml:space="preserve"> depending on locality</w:t>
      </w:r>
      <w:r w:rsidR="00DC0700" w:rsidRPr="00DC0700">
        <w:rPr>
          <w:rFonts w:cs="Arial"/>
          <w:szCs w:val="24"/>
          <w:lang w:eastAsia="en-GB"/>
        </w:rPr>
        <w:t>, to</w:t>
      </w:r>
      <w:r w:rsidRPr="00DC0700">
        <w:rPr>
          <w:rFonts w:cs="Arial"/>
          <w:szCs w:val="24"/>
          <w:lang w:eastAsia="en-GB"/>
        </w:rPr>
        <w:t xml:space="preserve"> allocate – a total of £</w:t>
      </w:r>
      <w:r w:rsidR="00D46C3D" w:rsidRPr="00DC0700">
        <w:rPr>
          <w:rFonts w:cs="Arial"/>
          <w:szCs w:val="24"/>
          <w:lang w:eastAsia="en-GB"/>
        </w:rPr>
        <w:t>300</w:t>
      </w:r>
      <w:r w:rsidRPr="00DC0700">
        <w:rPr>
          <w:rFonts w:cs="Arial"/>
          <w:szCs w:val="24"/>
          <w:lang w:eastAsia="en-GB"/>
        </w:rPr>
        <w:t>k, of which £</w:t>
      </w:r>
      <w:r w:rsidR="00397EE1">
        <w:rPr>
          <w:rFonts w:cs="Arial"/>
          <w:szCs w:val="24"/>
          <w:lang w:eastAsia="en-GB"/>
        </w:rPr>
        <w:t>208.4</w:t>
      </w:r>
      <w:r w:rsidR="002D4578" w:rsidRPr="00DC0700">
        <w:rPr>
          <w:rFonts w:cs="Arial"/>
          <w:szCs w:val="24"/>
          <w:lang w:eastAsia="en-GB"/>
        </w:rPr>
        <w:t xml:space="preserve">k </w:t>
      </w:r>
      <w:r w:rsidRPr="00A01CBC">
        <w:rPr>
          <w:rFonts w:cs="Arial"/>
          <w:szCs w:val="24"/>
          <w:lang w:eastAsia="en-GB"/>
        </w:rPr>
        <w:t xml:space="preserve">was spent </w:t>
      </w:r>
    </w:p>
    <w:p w14:paraId="7706474B" w14:textId="77777777" w:rsidR="00703BB8" w:rsidRPr="00703BB8" w:rsidRDefault="00703BB8" w:rsidP="00A01CBC">
      <w:pPr>
        <w:pStyle w:val="ListParagraph"/>
        <w:ind w:left="0"/>
        <w:rPr>
          <w:rFonts w:cs="Arial"/>
          <w:szCs w:val="24"/>
          <w:lang w:eastAsia="en-GB"/>
        </w:rPr>
      </w:pPr>
    </w:p>
    <w:p w14:paraId="1A87BE3D" w14:textId="04A05841" w:rsidR="00703BB8" w:rsidRDefault="00703BB8" w:rsidP="008164D0">
      <w:pPr>
        <w:pStyle w:val="ListParagraph"/>
        <w:numPr>
          <w:ilvl w:val="0"/>
          <w:numId w:val="14"/>
        </w:numPr>
        <w:ind w:left="360"/>
        <w:rPr>
          <w:rFonts w:cs="Arial"/>
          <w:szCs w:val="24"/>
          <w:lang w:eastAsia="en-GB"/>
        </w:rPr>
      </w:pPr>
      <w:r w:rsidRPr="00A01CBC">
        <w:rPr>
          <w:rFonts w:cs="Arial"/>
          <w:szCs w:val="24"/>
          <w:lang w:eastAsia="en-GB"/>
        </w:rPr>
        <w:t xml:space="preserve">LAF was distributed to a total of </w:t>
      </w:r>
      <w:r w:rsidR="002D4578">
        <w:rPr>
          <w:rFonts w:cs="Arial"/>
          <w:szCs w:val="24"/>
          <w:lang w:eastAsia="en-GB"/>
        </w:rPr>
        <w:t>7</w:t>
      </w:r>
      <w:r w:rsidR="00397EE1">
        <w:rPr>
          <w:rFonts w:cs="Arial"/>
          <w:szCs w:val="24"/>
          <w:lang w:eastAsia="en-GB"/>
        </w:rPr>
        <w:t>6</w:t>
      </w:r>
      <w:r w:rsidR="005C2719">
        <w:rPr>
          <w:rFonts w:cs="Arial"/>
          <w:szCs w:val="24"/>
          <w:lang w:eastAsia="en-GB"/>
        </w:rPr>
        <w:t>*</w:t>
      </w:r>
      <w:r w:rsidRPr="0092196C">
        <w:rPr>
          <w:rFonts w:cs="Arial"/>
          <w:szCs w:val="24"/>
          <w:lang w:eastAsia="en-GB"/>
        </w:rPr>
        <w:t xml:space="preserve"> projects in </w:t>
      </w:r>
      <w:r w:rsidR="002D4578">
        <w:rPr>
          <w:rFonts w:cs="Arial"/>
          <w:szCs w:val="24"/>
          <w:lang w:eastAsia="en-GB"/>
        </w:rPr>
        <w:t>52</w:t>
      </w:r>
      <w:r w:rsidRPr="0092196C">
        <w:rPr>
          <w:rFonts w:cs="Arial"/>
          <w:szCs w:val="24"/>
          <w:lang w:eastAsia="en-GB"/>
        </w:rPr>
        <w:t xml:space="preserve"> CVS organisations</w:t>
      </w:r>
      <w:r w:rsidRPr="00A01CBC">
        <w:rPr>
          <w:rFonts w:cs="Arial"/>
          <w:szCs w:val="24"/>
          <w:lang w:eastAsia="en-GB"/>
        </w:rPr>
        <w:t xml:space="preserve"> (</w:t>
      </w:r>
      <w:r w:rsidR="005D367F">
        <w:rPr>
          <w:rFonts w:cs="Arial"/>
          <w:szCs w:val="24"/>
          <w:lang w:eastAsia="en-GB"/>
        </w:rPr>
        <w:t>s</w:t>
      </w:r>
      <w:r w:rsidRPr="00A01CBC">
        <w:rPr>
          <w:rFonts w:cs="Arial"/>
          <w:szCs w:val="24"/>
          <w:lang w:eastAsia="en-GB"/>
        </w:rPr>
        <w:t>ee Appendix B for a full breakdown of funded projects by locality)</w:t>
      </w:r>
      <w:r w:rsidR="005D367F">
        <w:rPr>
          <w:rFonts w:cs="Arial"/>
          <w:szCs w:val="24"/>
          <w:lang w:eastAsia="en-GB"/>
        </w:rPr>
        <w:t>.</w:t>
      </w:r>
    </w:p>
    <w:p w14:paraId="0DC24D15" w14:textId="77777777" w:rsidR="007C744B" w:rsidRPr="007C744B" w:rsidRDefault="007C744B" w:rsidP="007C744B">
      <w:pPr>
        <w:pStyle w:val="ListParagraph"/>
        <w:rPr>
          <w:rFonts w:cs="Arial"/>
          <w:szCs w:val="24"/>
          <w:lang w:eastAsia="en-GB"/>
        </w:rPr>
      </w:pPr>
    </w:p>
    <w:p w14:paraId="49098864" w14:textId="58EAF00F" w:rsidR="007C744B" w:rsidRDefault="007C744B" w:rsidP="007C744B">
      <w:pPr>
        <w:rPr>
          <w:rFonts w:cs="Arial"/>
          <w:szCs w:val="24"/>
          <w:lang w:eastAsia="en-GB"/>
        </w:rPr>
      </w:pPr>
    </w:p>
    <w:p w14:paraId="48084984" w14:textId="00F91B8F" w:rsidR="007C744B" w:rsidRDefault="007C744B" w:rsidP="007C744B">
      <w:pPr>
        <w:rPr>
          <w:rFonts w:cs="Arial"/>
          <w:szCs w:val="24"/>
          <w:lang w:eastAsia="en-GB"/>
        </w:rPr>
      </w:pPr>
    </w:p>
    <w:p w14:paraId="6FA2DED0" w14:textId="564AD5A9" w:rsidR="007C744B" w:rsidRDefault="007C744B" w:rsidP="007C744B">
      <w:pPr>
        <w:rPr>
          <w:rFonts w:cs="Arial"/>
          <w:szCs w:val="24"/>
          <w:lang w:eastAsia="en-GB"/>
        </w:rPr>
      </w:pPr>
    </w:p>
    <w:p w14:paraId="0FF3A2C4" w14:textId="10B80209" w:rsidR="007C744B" w:rsidRDefault="007C744B" w:rsidP="007C744B">
      <w:pPr>
        <w:rPr>
          <w:rFonts w:cs="Arial"/>
          <w:szCs w:val="24"/>
          <w:lang w:eastAsia="en-GB"/>
        </w:rPr>
      </w:pPr>
    </w:p>
    <w:p w14:paraId="7E32DC05" w14:textId="002FBA56" w:rsidR="007C744B" w:rsidRDefault="007C744B" w:rsidP="007C744B">
      <w:pPr>
        <w:rPr>
          <w:rFonts w:cs="Arial"/>
          <w:szCs w:val="24"/>
          <w:lang w:eastAsia="en-GB"/>
        </w:rPr>
      </w:pPr>
    </w:p>
    <w:p w14:paraId="420C14F0" w14:textId="648C0EA8" w:rsidR="007C744B" w:rsidRDefault="007C744B" w:rsidP="007C744B">
      <w:pPr>
        <w:rPr>
          <w:rFonts w:cs="Arial"/>
          <w:szCs w:val="24"/>
          <w:lang w:eastAsia="en-GB"/>
        </w:rPr>
      </w:pPr>
    </w:p>
    <w:p w14:paraId="6C1B3897" w14:textId="6B56F8D5" w:rsidR="007C744B" w:rsidRDefault="007C744B" w:rsidP="007C744B">
      <w:pPr>
        <w:rPr>
          <w:rFonts w:cs="Arial"/>
          <w:szCs w:val="24"/>
          <w:lang w:eastAsia="en-GB"/>
        </w:rPr>
      </w:pPr>
    </w:p>
    <w:p w14:paraId="0294E683" w14:textId="255BEF0E" w:rsidR="007C744B" w:rsidRDefault="007C744B" w:rsidP="007C744B">
      <w:pPr>
        <w:rPr>
          <w:rFonts w:cs="Arial"/>
          <w:szCs w:val="24"/>
          <w:lang w:eastAsia="en-GB"/>
        </w:rPr>
      </w:pPr>
    </w:p>
    <w:p w14:paraId="52EEC028" w14:textId="2C4EA7BB" w:rsidR="007C744B" w:rsidRDefault="007C744B" w:rsidP="007C744B">
      <w:pPr>
        <w:rPr>
          <w:rFonts w:cs="Arial"/>
          <w:szCs w:val="24"/>
          <w:lang w:eastAsia="en-GB"/>
        </w:rPr>
      </w:pPr>
    </w:p>
    <w:p w14:paraId="64D14FE4" w14:textId="68424B8D" w:rsidR="00703BB8" w:rsidRDefault="007C744B">
      <w:pPr>
        <w:rPr>
          <w:rFonts w:ascii="Arial" w:hAnsi="Arial" w:cs="Arial"/>
          <w:b/>
          <w:sz w:val="28"/>
          <w:szCs w:val="24"/>
          <w:lang w:eastAsia="en-GB"/>
        </w:rPr>
      </w:pPr>
      <w:r w:rsidRPr="007C744B">
        <w:rPr>
          <w:rFonts w:ascii="Arial" w:hAnsi="Arial" w:cs="Arial"/>
        </w:rPr>
        <w:t xml:space="preserve">* This report and appendices report the </w:t>
      </w:r>
      <w:r>
        <w:rPr>
          <w:rFonts w:ascii="Arial" w:hAnsi="Arial" w:cs="Arial"/>
        </w:rPr>
        <w:t xml:space="preserve">number </w:t>
      </w:r>
      <w:r w:rsidRPr="007C744B">
        <w:rPr>
          <w:rFonts w:ascii="Arial" w:hAnsi="Arial" w:cs="Arial"/>
        </w:rPr>
        <w:t xml:space="preserve">of projects who received funding within the 23-24 financial year. The number of projects whose applications were approved in 23-24 is 88, as some projects were approved at the end of 23-24, </w:t>
      </w:r>
      <w:r w:rsidR="00A40BAD">
        <w:rPr>
          <w:rFonts w:ascii="Arial" w:hAnsi="Arial" w:cs="Arial"/>
        </w:rPr>
        <w:t xml:space="preserve">and </w:t>
      </w:r>
      <w:r w:rsidRPr="007C744B">
        <w:rPr>
          <w:rFonts w:ascii="Arial" w:hAnsi="Arial" w:cs="Arial"/>
        </w:rPr>
        <w:t>did not receive their funding until 24-25.</w:t>
      </w:r>
      <w:r w:rsidR="00A50A03">
        <w:rPr>
          <w:rFonts w:ascii="Arial" w:hAnsi="Arial" w:cs="Arial"/>
          <w:b/>
          <w:sz w:val="28"/>
          <w:szCs w:val="24"/>
          <w:lang w:eastAsia="en-GB"/>
        </w:rPr>
        <w:t xml:space="preserve">       </w:t>
      </w:r>
      <w:r w:rsidR="00703BB8">
        <w:rPr>
          <w:rFonts w:ascii="Arial" w:hAnsi="Arial" w:cs="Arial"/>
          <w:b/>
          <w:sz w:val="28"/>
          <w:szCs w:val="24"/>
          <w:lang w:eastAsia="en-GB"/>
        </w:rPr>
        <w:br w:type="page"/>
      </w:r>
    </w:p>
    <w:p w14:paraId="2CFAD359" w14:textId="1473BF8D" w:rsidR="00521BAD" w:rsidRDefault="00521BAD" w:rsidP="00703BB8">
      <w:pPr>
        <w:rPr>
          <w:rFonts w:ascii="Arial" w:hAnsi="Arial" w:cs="Arial"/>
          <w:b/>
          <w:sz w:val="28"/>
          <w:szCs w:val="24"/>
          <w:lang w:eastAsia="en-GB"/>
        </w:rPr>
      </w:pPr>
      <w:r w:rsidRPr="003E6B73">
        <w:rPr>
          <w:rFonts w:ascii="Arial" w:hAnsi="Arial" w:cs="Arial"/>
          <w:b/>
          <w:sz w:val="28"/>
          <w:szCs w:val="24"/>
          <w:lang w:eastAsia="en-GB"/>
        </w:rPr>
        <w:t>2.</w:t>
      </w:r>
      <w:r w:rsidR="003E6B73" w:rsidRPr="003E6B73">
        <w:rPr>
          <w:rFonts w:ascii="Arial" w:hAnsi="Arial" w:cs="Arial"/>
          <w:b/>
          <w:sz w:val="28"/>
          <w:szCs w:val="24"/>
          <w:lang w:eastAsia="en-GB"/>
        </w:rPr>
        <w:t>1</w:t>
      </w:r>
      <w:r w:rsidRPr="003E6B73">
        <w:rPr>
          <w:rFonts w:ascii="Arial" w:hAnsi="Arial" w:cs="Arial"/>
          <w:b/>
          <w:sz w:val="28"/>
          <w:szCs w:val="24"/>
          <w:lang w:eastAsia="en-GB"/>
        </w:rPr>
        <w:t xml:space="preserve"> </w:t>
      </w:r>
      <w:r w:rsidRPr="00B014F3">
        <w:rPr>
          <w:rFonts w:ascii="Arial" w:hAnsi="Arial" w:cs="Arial"/>
          <w:b/>
          <w:sz w:val="28"/>
          <w:szCs w:val="24"/>
          <w:lang w:eastAsia="en-GB"/>
        </w:rPr>
        <w:t>Summary</w:t>
      </w:r>
      <w:r w:rsidRPr="003E6B73">
        <w:rPr>
          <w:rFonts w:ascii="Arial" w:hAnsi="Arial" w:cs="Arial"/>
          <w:b/>
          <w:sz w:val="28"/>
          <w:szCs w:val="24"/>
          <w:lang w:eastAsia="en-GB"/>
        </w:rPr>
        <w:t xml:space="preserve"> of funded projects and number of people receiving support </w:t>
      </w:r>
    </w:p>
    <w:p w14:paraId="5627F4D4" w14:textId="215E6374" w:rsidR="00D4515A" w:rsidRPr="003E6B73" w:rsidRDefault="00397EE1" w:rsidP="00BA6046">
      <w:pPr>
        <w:ind w:hanging="851"/>
        <w:jc w:val="center"/>
        <w:rPr>
          <w:rFonts w:ascii="Arial" w:hAnsi="Arial" w:cs="Arial"/>
          <w:b/>
          <w:sz w:val="28"/>
          <w:szCs w:val="24"/>
          <w:lang w:eastAsia="en-GB"/>
        </w:rPr>
      </w:pPr>
      <w:r>
        <w:rPr>
          <w:rFonts w:ascii="Arial" w:hAnsi="Arial" w:cs="Arial"/>
          <w:b/>
          <w:sz w:val="28"/>
          <w:szCs w:val="24"/>
          <w:lang w:eastAsia="en-GB"/>
        </w:rPr>
        <w:object w:dxaOrig="492" w:dyaOrig="278" w14:anchorId="62719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6pt;height:345.6pt" o:ole="">
            <v:imagedata r:id="rId35" o:title="" croptop="5461f" cropbottom="10316f" cropleft="819f" cropright="1502f"/>
          </v:shape>
          <o:OLEObject Type="Embed" ProgID="PowerPoint.Show.12" ShapeID="_x0000_i1025" DrawAspect="Content" ObjectID="_1789381065" r:id="rId36"/>
        </w:object>
      </w:r>
    </w:p>
    <w:p w14:paraId="2D8AC903" w14:textId="442D24E9" w:rsidR="00521BAD" w:rsidRPr="003E6B73" w:rsidRDefault="00D4515A" w:rsidP="003653D2">
      <w:pPr>
        <w:rPr>
          <w:rFonts w:ascii="Arial" w:hAnsi="Arial" w:cs="Arial"/>
          <w:b/>
          <w:sz w:val="28"/>
          <w:szCs w:val="24"/>
          <w:lang w:eastAsia="en-GB"/>
        </w:rPr>
      </w:pPr>
      <w:r>
        <w:rPr>
          <w:rFonts w:ascii="Arial" w:hAnsi="Arial" w:cs="Arial"/>
          <w:b/>
          <w:sz w:val="28"/>
          <w:szCs w:val="24"/>
          <w:lang w:eastAsia="en-GB"/>
        </w:rPr>
        <w:br w:type="page"/>
      </w:r>
      <w:r w:rsidR="00521BAD" w:rsidRPr="003E6B73">
        <w:rPr>
          <w:rFonts w:ascii="Arial" w:hAnsi="Arial" w:cs="Arial"/>
          <w:b/>
          <w:sz w:val="28"/>
          <w:szCs w:val="24"/>
          <w:lang w:eastAsia="en-GB"/>
        </w:rPr>
        <w:t>2.</w:t>
      </w:r>
      <w:r w:rsidR="003E6B73" w:rsidRPr="003E6B73">
        <w:rPr>
          <w:rFonts w:ascii="Arial" w:hAnsi="Arial" w:cs="Arial"/>
          <w:b/>
          <w:sz w:val="28"/>
          <w:szCs w:val="24"/>
          <w:lang w:eastAsia="en-GB"/>
        </w:rPr>
        <w:t>2</w:t>
      </w:r>
      <w:r w:rsidR="00521BAD" w:rsidRPr="003E6B73">
        <w:rPr>
          <w:rFonts w:ascii="Arial" w:hAnsi="Arial" w:cs="Arial"/>
          <w:b/>
          <w:sz w:val="28"/>
          <w:szCs w:val="24"/>
          <w:lang w:eastAsia="en-GB"/>
        </w:rPr>
        <w:t xml:space="preserve"> Summary of outcomes </w:t>
      </w:r>
    </w:p>
    <w:p w14:paraId="7220AE0A" w14:textId="159A84EC" w:rsidR="00B10C21" w:rsidRDefault="003E6B73" w:rsidP="00521BAD">
      <w:pPr>
        <w:rPr>
          <w:rStyle w:val="normaltextrun"/>
          <w:rFonts w:ascii="Arial" w:hAnsi="Arial" w:cs="Arial"/>
          <w:color w:val="000000"/>
          <w:sz w:val="24"/>
          <w:shd w:val="clear" w:color="auto" w:fill="FFFFFF"/>
        </w:rPr>
      </w:pPr>
      <w:r w:rsidRPr="00F106CB">
        <w:rPr>
          <w:rStyle w:val="normaltextrun"/>
          <w:rFonts w:ascii="Arial" w:hAnsi="Arial" w:cs="Arial"/>
          <w:color w:val="000000"/>
          <w:sz w:val="24"/>
          <w:shd w:val="clear" w:color="auto" w:fill="FFFFFF"/>
        </w:rPr>
        <w:t xml:space="preserve">This information is collected by </w:t>
      </w:r>
      <w:r>
        <w:rPr>
          <w:rStyle w:val="normaltextrun"/>
          <w:rFonts w:ascii="Arial" w:hAnsi="Arial" w:cs="Arial"/>
          <w:color w:val="000000"/>
          <w:sz w:val="24"/>
          <w:shd w:val="clear" w:color="auto" w:fill="FFFFFF"/>
        </w:rPr>
        <w:t xml:space="preserve">LAF </w:t>
      </w:r>
      <w:r w:rsidRPr="00F106CB">
        <w:rPr>
          <w:rStyle w:val="normaltextrun"/>
          <w:rFonts w:ascii="Arial" w:hAnsi="Arial" w:cs="Arial"/>
          <w:color w:val="000000"/>
          <w:sz w:val="24"/>
          <w:shd w:val="clear" w:color="auto" w:fill="FFFFFF"/>
        </w:rPr>
        <w:t>funded projects using self-assessment from the people their projects support</w:t>
      </w:r>
      <w:r w:rsidR="00B10C21">
        <w:rPr>
          <w:rStyle w:val="normaltextrun"/>
          <w:rFonts w:ascii="Arial" w:hAnsi="Arial" w:cs="Arial"/>
          <w:color w:val="000000"/>
          <w:sz w:val="24"/>
          <w:shd w:val="clear" w:color="auto" w:fill="FFFFFF"/>
        </w:rPr>
        <w:t>. Methods for gathering information vary between projects. Common methods</w:t>
      </w:r>
      <w:r w:rsidR="0058676E">
        <w:rPr>
          <w:rStyle w:val="normaltextrun"/>
          <w:rFonts w:ascii="Arial" w:hAnsi="Arial" w:cs="Arial"/>
          <w:color w:val="000000"/>
          <w:sz w:val="24"/>
          <w:shd w:val="clear" w:color="auto" w:fill="FFFFFF"/>
        </w:rPr>
        <w:t xml:space="preserve"> in 2023-24</w:t>
      </w:r>
      <w:r w:rsidR="00B10C21">
        <w:rPr>
          <w:rStyle w:val="normaltextrun"/>
          <w:rFonts w:ascii="Arial" w:hAnsi="Arial" w:cs="Arial"/>
          <w:color w:val="000000"/>
          <w:sz w:val="24"/>
          <w:shd w:val="clear" w:color="auto" w:fill="FFFFFF"/>
        </w:rPr>
        <w:t xml:space="preserve"> include</w:t>
      </w:r>
      <w:r w:rsidR="0058676E">
        <w:rPr>
          <w:rStyle w:val="normaltextrun"/>
          <w:rFonts w:ascii="Arial" w:hAnsi="Arial" w:cs="Arial"/>
          <w:color w:val="000000"/>
          <w:sz w:val="24"/>
          <w:shd w:val="clear" w:color="auto" w:fill="FFFFFF"/>
        </w:rPr>
        <w:t>d</w:t>
      </w:r>
      <w:r w:rsidR="00B10C21">
        <w:rPr>
          <w:rStyle w:val="normaltextrun"/>
          <w:rFonts w:ascii="Arial" w:hAnsi="Arial" w:cs="Arial"/>
          <w:color w:val="000000"/>
          <w:sz w:val="24"/>
          <w:shd w:val="clear" w:color="auto" w:fill="FFFFFF"/>
        </w:rPr>
        <w:t>:</w:t>
      </w:r>
    </w:p>
    <w:p w14:paraId="27E85E08" w14:textId="0873702A" w:rsidR="00B10C21" w:rsidRPr="00F605ED" w:rsidRDefault="00B10C21" w:rsidP="00F605ED">
      <w:pPr>
        <w:pStyle w:val="ListParagraph"/>
        <w:numPr>
          <w:ilvl w:val="0"/>
          <w:numId w:val="14"/>
        </w:numPr>
        <w:spacing w:line="257" w:lineRule="auto"/>
        <w:contextualSpacing w:val="0"/>
        <w:rPr>
          <w:rStyle w:val="normaltextrun"/>
          <w:rFonts w:cs="Arial"/>
          <w:color w:val="000000"/>
          <w:shd w:val="clear" w:color="auto" w:fill="FFFFFF"/>
        </w:rPr>
      </w:pPr>
      <w:r w:rsidRPr="005A3748">
        <w:rPr>
          <w:rStyle w:val="normaltextrun"/>
          <w:rFonts w:cs="Arial"/>
          <w:color w:val="000000"/>
          <w:shd w:val="clear" w:color="auto" w:fill="FFFFFF"/>
        </w:rPr>
        <w:t xml:space="preserve">Conversation with participants. </w:t>
      </w:r>
      <w:r w:rsidR="004509DB">
        <w:rPr>
          <w:rStyle w:val="normaltextrun"/>
          <w:rFonts w:cs="Arial"/>
          <w:color w:val="000000"/>
          <w:shd w:val="clear" w:color="auto" w:fill="FFFFFF"/>
        </w:rPr>
        <w:t>–</w:t>
      </w:r>
      <w:r w:rsidR="00F605ED">
        <w:rPr>
          <w:rStyle w:val="normaltextrun"/>
          <w:rFonts w:cs="Arial"/>
          <w:color w:val="000000"/>
          <w:shd w:val="clear" w:color="auto" w:fill="FFFFFF"/>
        </w:rPr>
        <w:t xml:space="preserve"> </w:t>
      </w:r>
      <w:r w:rsidR="004509DB">
        <w:rPr>
          <w:rStyle w:val="normaltextrun"/>
          <w:rFonts w:cs="Arial"/>
          <w:color w:val="000000"/>
          <w:shd w:val="clear" w:color="auto" w:fill="FFFFFF"/>
        </w:rPr>
        <w:t>For example, t</w:t>
      </w:r>
      <w:r w:rsidRPr="00F605ED">
        <w:rPr>
          <w:rStyle w:val="normaltextrun"/>
          <w:rFonts w:cs="Arial"/>
          <w:color w:val="000000"/>
          <w:shd w:val="clear" w:color="auto" w:fill="FFFFFF"/>
        </w:rPr>
        <w:t>hrough consultations, small group discussions, post-project gatherings, member catch ups, and informal chats with service users/community groups/members.</w:t>
      </w:r>
    </w:p>
    <w:p w14:paraId="57FF40AD" w14:textId="4FA2B268" w:rsidR="00B10C21" w:rsidRPr="00F605ED" w:rsidRDefault="00B10C21" w:rsidP="00F605ED">
      <w:pPr>
        <w:pStyle w:val="ListParagraph"/>
        <w:numPr>
          <w:ilvl w:val="0"/>
          <w:numId w:val="14"/>
        </w:numPr>
        <w:spacing w:before="240" w:line="257" w:lineRule="auto"/>
        <w:contextualSpacing w:val="0"/>
        <w:rPr>
          <w:rStyle w:val="normaltextrun"/>
          <w:rFonts w:cs="Arial"/>
          <w:color w:val="000000"/>
          <w:shd w:val="clear" w:color="auto" w:fill="FFFFFF"/>
        </w:rPr>
      </w:pPr>
      <w:r w:rsidRPr="005A3748">
        <w:rPr>
          <w:rStyle w:val="normaltextrun"/>
          <w:rFonts w:cs="Arial"/>
          <w:color w:val="000000"/>
          <w:shd w:val="clear" w:color="auto" w:fill="FFFFFF"/>
        </w:rPr>
        <w:t xml:space="preserve">Participant evaluation. </w:t>
      </w:r>
      <w:r w:rsidR="004509DB">
        <w:rPr>
          <w:rStyle w:val="normaltextrun"/>
          <w:rFonts w:cs="Arial"/>
          <w:color w:val="000000"/>
          <w:shd w:val="clear" w:color="auto" w:fill="FFFFFF"/>
        </w:rPr>
        <w:t>–</w:t>
      </w:r>
      <w:r w:rsidR="00F605ED">
        <w:rPr>
          <w:rStyle w:val="normaltextrun"/>
          <w:rFonts w:cs="Arial"/>
          <w:color w:val="000000"/>
          <w:shd w:val="clear" w:color="auto" w:fill="FFFFFF"/>
        </w:rPr>
        <w:t xml:space="preserve"> </w:t>
      </w:r>
      <w:r w:rsidR="004509DB">
        <w:rPr>
          <w:rStyle w:val="normaltextrun"/>
          <w:rFonts w:cs="Arial"/>
          <w:color w:val="000000"/>
          <w:shd w:val="clear" w:color="auto" w:fill="FFFFFF"/>
        </w:rPr>
        <w:t>For example,</w:t>
      </w:r>
      <w:r w:rsidRPr="00F605ED">
        <w:rPr>
          <w:rStyle w:val="normaltextrun"/>
          <w:rFonts w:cs="Arial"/>
          <w:color w:val="000000"/>
          <w:shd w:val="clear" w:color="auto" w:fill="FFFFFF"/>
        </w:rPr>
        <w:t xml:space="preserve"> through evaluation forms, exit questionnaires, feedback forms, and case studies.</w:t>
      </w:r>
    </w:p>
    <w:p w14:paraId="5E519ABA" w14:textId="168884DD" w:rsidR="00B10C21" w:rsidRPr="00F605ED" w:rsidRDefault="00B10C21" w:rsidP="00F605ED">
      <w:pPr>
        <w:pStyle w:val="ListParagraph"/>
        <w:numPr>
          <w:ilvl w:val="0"/>
          <w:numId w:val="14"/>
        </w:numPr>
        <w:spacing w:before="240" w:line="257" w:lineRule="auto"/>
        <w:contextualSpacing w:val="0"/>
        <w:rPr>
          <w:rStyle w:val="normaltextrun"/>
          <w:rFonts w:cs="Arial"/>
          <w:color w:val="000000"/>
          <w:shd w:val="clear" w:color="auto" w:fill="FFFFFF"/>
        </w:rPr>
      </w:pPr>
      <w:r w:rsidRPr="005A3748">
        <w:rPr>
          <w:rStyle w:val="normaltextrun"/>
          <w:rFonts w:cs="Arial"/>
          <w:color w:val="000000"/>
          <w:shd w:val="clear" w:color="auto" w:fill="FFFFFF"/>
        </w:rPr>
        <w:t>Observation and feedback from practitioners.</w:t>
      </w:r>
      <w:r w:rsidR="0058676E" w:rsidRPr="005A3748">
        <w:rPr>
          <w:rStyle w:val="normaltextrun"/>
          <w:rFonts w:cs="Arial"/>
          <w:color w:val="000000"/>
          <w:shd w:val="clear" w:color="auto" w:fill="FFFFFF"/>
        </w:rPr>
        <w:t xml:space="preserve"> </w:t>
      </w:r>
      <w:r w:rsidR="004509DB">
        <w:rPr>
          <w:rStyle w:val="normaltextrun"/>
          <w:rFonts w:cs="Arial"/>
          <w:color w:val="000000"/>
          <w:shd w:val="clear" w:color="auto" w:fill="FFFFFF"/>
        </w:rPr>
        <w:t>–</w:t>
      </w:r>
      <w:r w:rsidR="00F605ED">
        <w:rPr>
          <w:rStyle w:val="normaltextrun"/>
          <w:rFonts w:cs="Arial"/>
          <w:color w:val="000000"/>
          <w:shd w:val="clear" w:color="auto" w:fill="FFFFFF"/>
        </w:rPr>
        <w:t xml:space="preserve"> </w:t>
      </w:r>
      <w:r w:rsidR="004509DB">
        <w:rPr>
          <w:rStyle w:val="normaltextrun"/>
          <w:rFonts w:cs="Arial"/>
          <w:color w:val="000000"/>
          <w:shd w:val="clear" w:color="auto" w:fill="FFFFFF"/>
        </w:rPr>
        <w:t xml:space="preserve">For example, </w:t>
      </w:r>
      <w:r w:rsidR="0058676E" w:rsidRPr="00F605ED">
        <w:rPr>
          <w:rStyle w:val="normaltextrun"/>
          <w:rFonts w:cs="Arial"/>
          <w:color w:val="000000"/>
          <w:shd w:val="clear" w:color="auto" w:fill="FFFFFF"/>
        </w:rPr>
        <w:t>observations of engagement with activities, and differences in social interaction.</w:t>
      </w:r>
    </w:p>
    <w:p w14:paraId="5E1CCA53" w14:textId="6575A4DC" w:rsidR="00B10C21" w:rsidRPr="00F605ED" w:rsidRDefault="00B10C21" w:rsidP="00F605ED">
      <w:pPr>
        <w:pStyle w:val="ListParagraph"/>
        <w:numPr>
          <w:ilvl w:val="0"/>
          <w:numId w:val="14"/>
        </w:numPr>
        <w:spacing w:before="240" w:line="257" w:lineRule="auto"/>
        <w:contextualSpacing w:val="0"/>
        <w:rPr>
          <w:rStyle w:val="normaltextrun"/>
          <w:rFonts w:cs="Arial"/>
          <w:color w:val="000000"/>
          <w:shd w:val="clear" w:color="auto" w:fill="FFFFFF"/>
        </w:rPr>
      </w:pPr>
      <w:r w:rsidRPr="005A3748">
        <w:rPr>
          <w:rStyle w:val="normaltextrun"/>
          <w:rFonts w:cs="Arial"/>
          <w:color w:val="000000"/>
          <w:shd w:val="clear" w:color="auto" w:fill="FFFFFF"/>
        </w:rPr>
        <w:t xml:space="preserve">Quantitative methods. </w:t>
      </w:r>
      <w:r w:rsidR="004509DB">
        <w:rPr>
          <w:rStyle w:val="normaltextrun"/>
          <w:rFonts w:cs="Arial"/>
          <w:color w:val="000000"/>
          <w:shd w:val="clear" w:color="auto" w:fill="FFFFFF"/>
        </w:rPr>
        <w:t>–</w:t>
      </w:r>
      <w:r w:rsidR="00F605ED">
        <w:rPr>
          <w:rStyle w:val="normaltextrun"/>
          <w:rFonts w:cs="Arial"/>
          <w:color w:val="000000"/>
          <w:shd w:val="clear" w:color="auto" w:fill="FFFFFF"/>
        </w:rPr>
        <w:t xml:space="preserve"> </w:t>
      </w:r>
      <w:r w:rsidR="004509DB">
        <w:rPr>
          <w:rStyle w:val="normaltextrun"/>
          <w:rFonts w:cs="Arial"/>
          <w:color w:val="000000"/>
          <w:shd w:val="clear" w:color="auto" w:fill="FFFFFF"/>
        </w:rPr>
        <w:t xml:space="preserve">For example, </w:t>
      </w:r>
      <w:r w:rsidRPr="00F605ED">
        <w:rPr>
          <w:rStyle w:val="normaltextrun"/>
          <w:rFonts w:cs="Arial"/>
          <w:color w:val="000000"/>
          <w:shd w:val="clear" w:color="auto" w:fill="FFFFFF"/>
        </w:rPr>
        <w:t>Attendance, membership numbers, number of resources given out</w:t>
      </w:r>
      <w:r w:rsidR="0058676E" w:rsidRPr="00F605ED">
        <w:rPr>
          <w:rStyle w:val="normaltextrun"/>
          <w:rFonts w:cs="Arial"/>
          <w:color w:val="000000"/>
          <w:shd w:val="clear" w:color="auto" w:fill="FFFFFF"/>
        </w:rPr>
        <w:t>, number of people referred to other services.</w:t>
      </w:r>
    </w:p>
    <w:p w14:paraId="17FF634D" w14:textId="77777777" w:rsidR="0058676E" w:rsidRPr="0058676E" w:rsidRDefault="0058676E" w:rsidP="0058676E">
      <w:pPr>
        <w:spacing w:before="240"/>
        <w:rPr>
          <w:rStyle w:val="normaltextrun"/>
          <w:rFonts w:cs="Arial"/>
          <w:color w:val="000000"/>
          <w:shd w:val="clear" w:color="auto" w:fill="FFFFFF"/>
        </w:rPr>
      </w:pPr>
    </w:p>
    <w:p w14:paraId="7D1F0070" w14:textId="77777777" w:rsidR="001D4B4B" w:rsidRDefault="001D4B4B" w:rsidP="00D4515A">
      <w:pPr>
        <w:ind w:left="-142" w:hanging="284"/>
        <w:rPr>
          <w:rFonts w:ascii="Arial" w:hAnsi="Arial" w:cs="Arial"/>
          <w:sz w:val="28"/>
          <w:szCs w:val="24"/>
          <w:lang w:eastAsia="en-GB"/>
        </w:rPr>
      </w:pPr>
    </w:p>
    <w:p w14:paraId="1E4BE702" w14:textId="77777777" w:rsidR="001A3508" w:rsidRDefault="001A3508" w:rsidP="003A4B4F">
      <w:pPr>
        <w:ind w:left="-142" w:hanging="284"/>
        <w:jc w:val="center"/>
        <w:rPr>
          <w:noProof/>
          <w:sz w:val="16"/>
          <w:szCs w:val="16"/>
        </w:rPr>
      </w:pPr>
    </w:p>
    <w:p w14:paraId="7CD88ACF" w14:textId="30135AFF" w:rsidR="00D77E68" w:rsidRDefault="00B43D40" w:rsidP="003A4B4F">
      <w:pPr>
        <w:ind w:left="-142" w:hanging="284"/>
        <w:jc w:val="center"/>
        <w:rPr>
          <w:rFonts w:ascii="Arial" w:hAnsi="Arial" w:cs="Arial"/>
          <w:b/>
          <w:sz w:val="32"/>
          <w:szCs w:val="24"/>
        </w:rPr>
      </w:pPr>
      <w:r>
        <w:rPr>
          <w:rFonts w:ascii="Arial" w:hAnsi="Arial" w:cs="Arial"/>
          <w:b/>
          <w:noProof/>
          <w:sz w:val="32"/>
          <w:szCs w:val="24"/>
        </w:rPr>
        <w:drawing>
          <wp:inline distT="0" distB="0" distL="0" distR="0" wp14:anchorId="7196AF71" wp14:editId="59DDB3F1">
            <wp:extent cx="8381531" cy="4617268"/>
            <wp:effectExtent l="0" t="0" r="635" b="0"/>
            <wp:docPr id="12" name="Picture 12" descr="In 2023-24, as a result of Locality Activity Fund projects... &#10;&#10;Outcomes organised by three categories: &quot;Adults&quot;, &quot;Carers&quot;, &quot;Children, Young People and Families&quot;.  &#10;&#10;Adults: 12,102 people felt more connected, included and safe. 7,926 people's health and wellbeing improved. 9,700 people felt more informed and aware. &#10;&#10;Carers: 5,982 carers felt more informed and aware. 1,030 carers' health and wellbeing improved. 1,290 carers were more able to have a life outside of caring. &#10;&#10;Children, Young People and Families: 9,375 children, young people and families' health and wellbeing improved. 2,317 families' relationships were strengthened. 3,410 children, young people and families became more resi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me of organisation (2).png"/>
                    <pic:cNvPicPr/>
                  </pic:nvPicPr>
                  <pic:blipFill rotWithShape="1">
                    <a:blip r:embed="rId37">
                      <a:extLst>
                        <a:ext uri="{28A0092B-C50C-407E-A947-70E740481C1C}">
                          <a14:useLocalDpi xmlns:a14="http://schemas.microsoft.com/office/drawing/2010/main" val="0"/>
                        </a:ext>
                      </a:extLst>
                    </a:blip>
                    <a:srcRect t="11000" b="11078"/>
                    <a:stretch/>
                  </pic:blipFill>
                  <pic:spPr bwMode="auto">
                    <a:xfrm>
                      <a:off x="0" y="0"/>
                      <a:ext cx="8382000" cy="4617526"/>
                    </a:xfrm>
                    <a:prstGeom prst="rect">
                      <a:avLst/>
                    </a:prstGeom>
                    <a:ln>
                      <a:noFill/>
                    </a:ln>
                    <a:extLst>
                      <a:ext uri="{53640926-AAD7-44D8-BBD7-CCE9431645EC}">
                        <a14:shadowObscured xmlns:a14="http://schemas.microsoft.com/office/drawing/2010/main"/>
                      </a:ext>
                    </a:extLst>
                  </pic:spPr>
                </pic:pic>
              </a:graphicData>
            </a:graphic>
          </wp:inline>
        </w:drawing>
      </w:r>
      <w:r w:rsidR="00D77E68">
        <w:rPr>
          <w:rFonts w:ascii="Arial" w:hAnsi="Arial" w:cs="Arial"/>
          <w:b/>
          <w:sz w:val="32"/>
          <w:szCs w:val="24"/>
        </w:rPr>
        <w:br w:type="page"/>
      </w:r>
    </w:p>
    <w:p w14:paraId="0340CDB3" w14:textId="3F9B722D" w:rsidR="00A42F23" w:rsidRDefault="00453349" w:rsidP="005D367F">
      <w:pPr>
        <w:pStyle w:val="Heading1"/>
        <w:rPr>
          <w:lang w:eastAsia="en-GB"/>
        </w:rPr>
      </w:pPr>
      <w:bookmarkStart w:id="3" w:name="_Toc2084190889"/>
      <w:r w:rsidRPr="26D47D8A">
        <w:rPr>
          <w:lang w:eastAsia="en-GB"/>
        </w:rPr>
        <w:t>3</w:t>
      </w:r>
      <w:r w:rsidR="005D367F" w:rsidRPr="26D47D8A">
        <w:rPr>
          <w:lang w:eastAsia="en-GB"/>
        </w:rPr>
        <w:t>. Locality Consortia Overview 2023-24</w:t>
      </w:r>
      <w:bookmarkEnd w:id="3"/>
    </w:p>
    <w:p w14:paraId="25E85C50" w14:textId="4576641F" w:rsidR="00230248" w:rsidRPr="00A42F23" w:rsidRDefault="00453349" w:rsidP="00A42F23">
      <w:pPr>
        <w:rPr>
          <w:rFonts w:ascii="Arial" w:hAnsi="Arial" w:cs="Arial"/>
          <w:b/>
          <w:sz w:val="28"/>
          <w:szCs w:val="28"/>
          <w:lang w:eastAsia="en-GB"/>
        </w:rPr>
      </w:pPr>
      <w:r>
        <w:rPr>
          <w:rFonts w:ascii="Arial" w:hAnsi="Arial" w:cs="Arial"/>
          <w:b/>
          <w:sz w:val="28"/>
          <w:szCs w:val="28"/>
          <w:lang w:eastAsia="en-GB"/>
        </w:rPr>
        <w:t>3</w:t>
      </w:r>
      <w:r w:rsidR="00A42F23" w:rsidRPr="00A42F23">
        <w:rPr>
          <w:rFonts w:ascii="Arial" w:hAnsi="Arial" w:cs="Arial"/>
          <w:b/>
          <w:sz w:val="28"/>
          <w:szCs w:val="28"/>
          <w:lang w:eastAsia="en-GB"/>
        </w:rPr>
        <w:t xml:space="preserve">.1 Summary of Locality Consortia </w:t>
      </w:r>
      <w:r w:rsidR="00230248">
        <w:rPr>
          <w:rFonts w:ascii="Arial" w:hAnsi="Arial" w:cs="Arial"/>
          <w:b/>
          <w:sz w:val="28"/>
          <w:szCs w:val="28"/>
          <w:lang w:eastAsia="en-GB"/>
        </w:rPr>
        <w:t>– Meetings and Local Development plans</w:t>
      </w:r>
    </w:p>
    <w:p w14:paraId="5ABED363" w14:textId="1982FF98" w:rsidR="00200FCF" w:rsidRDefault="00200FCF" w:rsidP="00A42F23">
      <w:pPr>
        <w:rPr>
          <w:rFonts w:ascii="Arial" w:hAnsi="Arial" w:cs="Arial"/>
          <w:sz w:val="24"/>
          <w:szCs w:val="24"/>
          <w:lang w:eastAsia="en-GB"/>
        </w:rPr>
      </w:pPr>
      <w:r>
        <w:rPr>
          <w:rFonts w:ascii="Arial" w:hAnsi="Arial" w:cs="Arial"/>
          <w:sz w:val="24"/>
          <w:szCs w:val="24"/>
          <w:lang w:eastAsia="en-GB"/>
        </w:rPr>
        <w:t xml:space="preserve">In 2023-24 </w:t>
      </w:r>
      <w:r w:rsidRPr="00DA7D8F">
        <w:rPr>
          <w:rFonts w:ascii="Arial" w:hAnsi="Arial" w:cs="Arial"/>
          <w:sz w:val="24"/>
          <w:szCs w:val="24"/>
          <w:lang w:eastAsia="en-GB"/>
        </w:rPr>
        <w:t>an average of 8</w:t>
      </w:r>
      <w:r>
        <w:rPr>
          <w:rFonts w:ascii="Arial" w:hAnsi="Arial" w:cs="Arial"/>
          <w:sz w:val="24"/>
          <w:szCs w:val="24"/>
          <w:lang w:eastAsia="en-GB"/>
        </w:rPr>
        <w:t xml:space="preserve"> consortia meetings were held across the six localities.</w:t>
      </w:r>
    </w:p>
    <w:p w14:paraId="73A89339" w14:textId="7F6D3A1D" w:rsidR="00200FCF" w:rsidRDefault="00200FCF" w:rsidP="00A42F23">
      <w:pPr>
        <w:rPr>
          <w:rFonts w:ascii="Arial" w:hAnsi="Arial" w:cs="Arial"/>
          <w:sz w:val="24"/>
          <w:szCs w:val="24"/>
          <w:lang w:eastAsia="en-GB"/>
        </w:rPr>
      </w:pPr>
      <w:r>
        <w:rPr>
          <w:rFonts w:ascii="Arial" w:hAnsi="Arial" w:cs="Arial"/>
          <w:sz w:val="24"/>
          <w:szCs w:val="24"/>
          <w:lang w:eastAsia="en-GB"/>
        </w:rPr>
        <w:t xml:space="preserve">Each Locality Consortium developed a Local Development Plan </w:t>
      </w:r>
      <w:r w:rsidR="00B06051">
        <w:rPr>
          <w:rFonts w:ascii="Arial" w:hAnsi="Arial" w:cs="Arial"/>
          <w:sz w:val="24"/>
          <w:szCs w:val="24"/>
          <w:lang w:eastAsia="en-GB"/>
        </w:rPr>
        <w:t xml:space="preserve">over the course of several meetings and Consortium Development days, </w:t>
      </w:r>
      <w:r>
        <w:rPr>
          <w:rFonts w:ascii="Arial" w:hAnsi="Arial" w:cs="Arial"/>
          <w:sz w:val="24"/>
          <w:szCs w:val="24"/>
          <w:lang w:eastAsia="en-GB"/>
        </w:rPr>
        <w:t>which can be accessed through the following links:</w:t>
      </w:r>
    </w:p>
    <w:tbl>
      <w:tblPr>
        <w:tblStyle w:val="TableGrid"/>
        <w:tblW w:w="0" w:type="auto"/>
        <w:jc w:val="center"/>
        <w:tblLook w:val="04A0" w:firstRow="1" w:lastRow="0" w:firstColumn="1" w:lastColumn="0" w:noHBand="0" w:noVBand="1"/>
      </w:tblPr>
      <w:tblGrid>
        <w:gridCol w:w="3964"/>
        <w:gridCol w:w="6663"/>
      </w:tblGrid>
      <w:tr w:rsidR="00200FCF" w14:paraId="4D0F4CE2" w14:textId="77777777" w:rsidTr="00182E55">
        <w:trPr>
          <w:jc w:val="center"/>
        </w:trPr>
        <w:tc>
          <w:tcPr>
            <w:tcW w:w="3964" w:type="dxa"/>
            <w:shd w:val="clear" w:color="auto" w:fill="BDD6EE" w:themeFill="accent5" w:themeFillTint="66"/>
          </w:tcPr>
          <w:p w14:paraId="74CC406A" w14:textId="379920F8" w:rsidR="00200FCF" w:rsidRDefault="00200FCF" w:rsidP="00182E55">
            <w:pPr>
              <w:tabs>
                <w:tab w:val="left" w:pos="851"/>
              </w:tabs>
              <w:rPr>
                <w:rFonts w:ascii="Arial" w:hAnsi="Arial" w:cs="Arial"/>
                <w:b/>
                <w:sz w:val="24"/>
                <w:szCs w:val="28"/>
                <w:lang w:eastAsia="en-GB"/>
              </w:rPr>
            </w:pPr>
            <w:r>
              <w:rPr>
                <w:rFonts w:ascii="Arial" w:hAnsi="Arial" w:cs="Arial"/>
                <w:b/>
                <w:sz w:val="24"/>
                <w:szCs w:val="28"/>
                <w:lang w:eastAsia="en-GB"/>
              </w:rPr>
              <w:t>Locality</w:t>
            </w:r>
            <w:r w:rsidR="00324270">
              <w:rPr>
                <w:rFonts w:ascii="Arial" w:hAnsi="Arial" w:cs="Arial"/>
                <w:b/>
                <w:sz w:val="24"/>
                <w:szCs w:val="28"/>
                <w:lang w:eastAsia="en-GB"/>
              </w:rPr>
              <w:t xml:space="preserve"> Consortium</w:t>
            </w:r>
          </w:p>
          <w:p w14:paraId="5AD00BEE" w14:textId="77777777" w:rsidR="00200FCF" w:rsidRPr="007B21CC" w:rsidRDefault="00200FCF" w:rsidP="00182E55">
            <w:pPr>
              <w:tabs>
                <w:tab w:val="left" w:pos="851"/>
              </w:tabs>
              <w:rPr>
                <w:rFonts w:ascii="Arial" w:hAnsi="Arial" w:cs="Arial"/>
                <w:b/>
                <w:sz w:val="24"/>
                <w:szCs w:val="28"/>
                <w:lang w:eastAsia="en-GB"/>
              </w:rPr>
            </w:pPr>
          </w:p>
        </w:tc>
        <w:tc>
          <w:tcPr>
            <w:tcW w:w="6663" w:type="dxa"/>
            <w:shd w:val="clear" w:color="auto" w:fill="BDD6EE" w:themeFill="accent5" w:themeFillTint="66"/>
          </w:tcPr>
          <w:p w14:paraId="7A66992D" w14:textId="23FAB56F" w:rsidR="00200FCF" w:rsidRPr="007B21CC" w:rsidRDefault="00200FCF" w:rsidP="00182E55">
            <w:pPr>
              <w:tabs>
                <w:tab w:val="left" w:pos="851"/>
              </w:tabs>
              <w:rPr>
                <w:rFonts w:ascii="Arial" w:hAnsi="Arial" w:cs="Arial"/>
                <w:b/>
                <w:sz w:val="24"/>
                <w:szCs w:val="28"/>
                <w:lang w:eastAsia="en-GB"/>
              </w:rPr>
            </w:pPr>
            <w:r>
              <w:rPr>
                <w:rFonts w:ascii="Arial" w:hAnsi="Arial" w:cs="Arial"/>
                <w:b/>
                <w:sz w:val="24"/>
                <w:szCs w:val="28"/>
                <w:lang w:eastAsia="en-GB"/>
              </w:rPr>
              <w:t>Local Development Plan 2023-24</w:t>
            </w:r>
          </w:p>
        </w:tc>
      </w:tr>
      <w:tr w:rsidR="00200FCF" w14:paraId="6E72469A" w14:textId="77777777" w:rsidTr="00200FCF">
        <w:trPr>
          <w:trHeight w:val="646"/>
          <w:jc w:val="center"/>
        </w:trPr>
        <w:tc>
          <w:tcPr>
            <w:tcW w:w="3964" w:type="dxa"/>
            <w:shd w:val="clear" w:color="auto" w:fill="auto"/>
          </w:tcPr>
          <w:p w14:paraId="684A2F0D" w14:textId="68E32545" w:rsidR="00200FCF" w:rsidRDefault="00200FCF" w:rsidP="00182E55">
            <w:pPr>
              <w:tabs>
                <w:tab w:val="left" w:pos="851"/>
              </w:tabs>
              <w:rPr>
                <w:rFonts w:ascii="Arial" w:hAnsi="Arial" w:cs="Arial"/>
                <w:sz w:val="24"/>
                <w:szCs w:val="28"/>
                <w:lang w:eastAsia="en-GB"/>
              </w:rPr>
            </w:pPr>
            <w:r>
              <w:rPr>
                <w:rFonts w:ascii="Arial" w:hAnsi="Arial" w:cs="Arial"/>
                <w:sz w:val="24"/>
                <w:szCs w:val="28"/>
                <w:lang w:eastAsia="en-GB"/>
              </w:rPr>
              <w:t>Airdrie</w:t>
            </w:r>
          </w:p>
        </w:tc>
        <w:tc>
          <w:tcPr>
            <w:tcW w:w="6663" w:type="dxa"/>
            <w:shd w:val="clear" w:color="auto" w:fill="auto"/>
          </w:tcPr>
          <w:p w14:paraId="5D430060" w14:textId="3F07BD14" w:rsidR="00200FCF" w:rsidRDefault="007E5CB2" w:rsidP="00182E55">
            <w:pPr>
              <w:tabs>
                <w:tab w:val="left" w:pos="851"/>
              </w:tabs>
              <w:rPr>
                <w:rFonts w:ascii="Arial" w:hAnsi="Arial" w:cs="Arial"/>
                <w:sz w:val="24"/>
                <w:szCs w:val="28"/>
                <w:lang w:eastAsia="en-GB"/>
              </w:rPr>
            </w:pPr>
            <w:hyperlink r:id="rId38" w:history="1">
              <w:r w:rsidR="00200FCF" w:rsidRPr="00200FCF">
                <w:rPr>
                  <w:rStyle w:val="Hyperlink"/>
                  <w:rFonts w:ascii="Arial" w:hAnsi="Arial" w:cs="Arial"/>
                  <w:sz w:val="24"/>
                  <w:szCs w:val="28"/>
                  <w:lang w:eastAsia="en-GB"/>
                </w:rPr>
                <w:t>Airdrie Development Plan</w:t>
              </w:r>
            </w:hyperlink>
          </w:p>
        </w:tc>
      </w:tr>
      <w:tr w:rsidR="00200FCF" w14:paraId="2E36E6B9" w14:textId="77777777" w:rsidTr="00200FCF">
        <w:trPr>
          <w:trHeight w:val="646"/>
          <w:jc w:val="center"/>
        </w:trPr>
        <w:tc>
          <w:tcPr>
            <w:tcW w:w="3964" w:type="dxa"/>
          </w:tcPr>
          <w:p w14:paraId="310B848C" w14:textId="5EBBBD51" w:rsidR="00200FCF" w:rsidRDefault="00200FCF" w:rsidP="00182E55">
            <w:pPr>
              <w:tabs>
                <w:tab w:val="left" w:pos="851"/>
              </w:tabs>
              <w:rPr>
                <w:rFonts w:ascii="Arial" w:hAnsi="Arial" w:cs="Arial"/>
                <w:sz w:val="24"/>
                <w:szCs w:val="28"/>
                <w:lang w:eastAsia="en-GB"/>
              </w:rPr>
            </w:pPr>
            <w:r>
              <w:rPr>
                <w:rFonts w:ascii="Arial" w:hAnsi="Arial" w:cs="Arial"/>
                <w:sz w:val="24"/>
                <w:szCs w:val="28"/>
                <w:lang w:eastAsia="en-GB"/>
              </w:rPr>
              <w:t>Bellshill</w:t>
            </w:r>
          </w:p>
        </w:tc>
        <w:tc>
          <w:tcPr>
            <w:tcW w:w="6663" w:type="dxa"/>
          </w:tcPr>
          <w:p w14:paraId="781DE714" w14:textId="3B00D2D4" w:rsidR="00200FCF" w:rsidRDefault="007E5CB2" w:rsidP="00182E55">
            <w:pPr>
              <w:tabs>
                <w:tab w:val="left" w:pos="851"/>
              </w:tabs>
              <w:rPr>
                <w:rFonts w:ascii="Arial" w:hAnsi="Arial" w:cs="Arial"/>
                <w:sz w:val="24"/>
                <w:szCs w:val="28"/>
                <w:lang w:eastAsia="en-GB"/>
              </w:rPr>
            </w:pPr>
            <w:hyperlink r:id="rId39" w:history="1">
              <w:r w:rsidR="00324270" w:rsidRPr="00324270">
                <w:rPr>
                  <w:rStyle w:val="Hyperlink"/>
                  <w:rFonts w:ascii="Arial" w:hAnsi="Arial" w:cs="Arial"/>
                  <w:sz w:val="24"/>
                  <w:szCs w:val="28"/>
                  <w:lang w:eastAsia="en-GB"/>
                </w:rPr>
                <w:t>Bellshill Development Plan</w:t>
              </w:r>
            </w:hyperlink>
          </w:p>
        </w:tc>
      </w:tr>
      <w:tr w:rsidR="00200FCF" w14:paraId="7662426B" w14:textId="77777777" w:rsidTr="00200FCF">
        <w:trPr>
          <w:trHeight w:val="646"/>
          <w:jc w:val="center"/>
        </w:trPr>
        <w:tc>
          <w:tcPr>
            <w:tcW w:w="3964" w:type="dxa"/>
          </w:tcPr>
          <w:p w14:paraId="0B3E15CF" w14:textId="474684F2" w:rsidR="00200FCF" w:rsidRDefault="00200FCF" w:rsidP="00182E55">
            <w:pPr>
              <w:tabs>
                <w:tab w:val="left" w:pos="851"/>
              </w:tabs>
              <w:rPr>
                <w:rFonts w:ascii="Arial" w:hAnsi="Arial" w:cs="Arial"/>
                <w:sz w:val="24"/>
                <w:szCs w:val="28"/>
                <w:lang w:eastAsia="en-GB"/>
              </w:rPr>
            </w:pPr>
            <w:r>
              <w:rPr>
                <w:rFonts w:ascii="Arial" w:hAnsi="Arial" w:cs="Arial"/>
                <w:sz w:val="24"/>
                <w:szCs w:val="28"/>
                <w:lang w:eastAsia="en-GB"/>
              </w:rPr>
              <w:t>Coatbridge</w:t>
            </w:r>
          </w:p>
        </w:tc>
        <w:tc>
          <w:tcPr>
            <w:tcW w:w="6663" w:type="dxa"/>
          </w:tcPr>
          <w:p w14:paraId="4EB44FB2" w14:textId="4EEB7CF9" w:rsidR="00200FCF" w:rsidRDefault="007E5CB2" w:rsidP="00182E55">
            <w:pPr>
              <w:tabs>
                <w:tab w:val="left" w:pos="851"/>
              </w:tabs>
              <w:rPr>
                <w:rFonts w:ascii="Arial" w:hAnsi="Arial" w:cs="Arial"/>
                <w:sz w:val="24"/>
                <w:szCs w:val="28"/>
                <w:lang w:eastAsia="en-GB"/>
              </w:rPr>
            </w:pPr>
            <w:hyperlink r:id="rId40" w:history="1">
              <w:r w:rsidR="00324270" w:rsidRPr="00324270">
                <w:rPr>
                  <w:rStyle w:val="Hyperlink"/>
                  <w:rFonts w:ascii="Arial" w:hAnsi="Arial" w:cs="Arial"/>
                  <w:sz w:val="24"/>
                  <w:szCs w:val="28"/>
                  <w:lang w:eastAsia="en-GB"/>
                </w:rPr>
                <w:t>Coatbridge Development Plan</w:t>
              </w:r>
            </w:hyperlink>
          </w:p>
        </w:tc>
      </w:tr>
      <w:tr w:rsidR="00200FCF" w14:paraId="5752AED0" w14:textId="77777777" w:rsidTr="00200FCF">
        <w:trPr>
          <w:trHeight w:val="646"/>
          <w:jc w:val="center"/>
        </w:trPr>
        <w:tc>
          <w:tcPr>
            <w:tcW w:w="3964" w:type="dxa"/>
          </w:tcPr>
          <w:p w14:paraId="329AEC26" w14:textId="26C3FF33" w:rsidR="00200FCF" w:rsidRDefault="00200FCF" w:rsidP="00182E55">
            <w:pPr>
              <w:tabs>
                <w:tab w:val="left" w:pos="851"/>
              </w:tabs>
              <w:rPr>
                <w:rFonts w:ascii="Arial" w:hAnsi="Arial" w:cs="Arial"/>
                <w:sz w:val="24"/>
                <w:szCs w:val="28"/>
                <w:lang w:eastAsia="en-GB"/>
              </w:rPr>
            </w:pPr>
            <w:r>
              <w:rPr>
                <w:rFonts w:ascii="Arial" w:hAnsi="Arial" w:cs="Arial"/>
                <w:sz w:val="24"/>
                <w:szCs w:val="28"/>
                <w:lang w:eastAsia="en-GB"/>
              </w:rPr>
              <w:t>The North</w:t>
            </w:r>
          </w:p>
        </w:tc>
        <w:tc>
          <w:tcPr>
            <w:tcW w:w="6663" w:type="dxa"/>
          </w:tcPr>
          <w:p w14:paraId="5CD44B1E" w14:textId="200A40F5" w:rsidR="00200FCF" w:rsidRDefault="007E5CB2" w:rsidP="00324270">
            <w:pPr>
              <w:tabs>
                <w:tab w:val="left" w:pos="851"/>
              </w:tabs>
              <w:jc w:val="both"/>
              <w:rPr>
                <w:rFonts w:ascii="Arial" w:hAnsi="Arial" w:cs="Arial"/>
                <w:sz w:val="24"/>
                <w:szCs w:val="28"/>
                <w:lang w:eastAsia="en-GB"/>
              </w:rPr>
            </w:pPr>
            <w:hyperlink r:id="rId41" w:history="1">
              <w:r w:rsidR="00324270" w:rsidRPr="00324270">
                <w:rPr>
                  <w:rStyle w:val="Hyperlink"/>
                  <w:rFonts w:ascii="Arial" w:hAnsi="Arial" w:cs="Arial"/>
                  <w:sz w:val="24"/>
                  <w:szCs w:val="28"/>
                  <w:lang w:eastAsia="en-GB"/>
                </w:rPr>
                <w:t>The North Development Plan</w:t>
              </w:r>
            </w:hyperlink>
          </w:p>
        </w:tc>
      </w:tr>
      <w:tr w:rsidR="00324270" w14:paraId="1296B1D2" w14:textId="77777777" w:rsidTr="00200FCF">
        <w:trPr>
          <w:trHeight w:val="646"/>
          <w:jc w:val="center"/>
        </w:trPr>
        <w:tc>
          <w:tcPr>
            <w:tcW w:w="3964" w:type="dxa"/>
          </w:tcPr>
          <w:p w14:paraId="719F8ED4" w14:textId="75CD7808" w:rsidR="00324270" w:rsidRDefault="00324270" w:rsidP="00182E55">
            <w:pPr>
              <w:tabs>
                <w:tab w:val="left" w:pos="851"/>
              </w:tabs>
              <w:rPr>
                <w:rFonts w:ascii="Arial" w:hAnsi="Arial" w:cs="Arial"/>
                <w:sz w:val="24"/>
                <w:szCs w:val="28"/>
                <w:lang w:eastAsia="en-GB"/>
              </w:rPr>
            </w:pPr>
            <w:r>
              <w:rPr>
                <w:rFonts w:ascii="Arial" w:hAnsi="Arial" w:cs="Arial"/>
                <w:sz w:val="24"/>
                <w:szCs w:val="28"/>
                <w:lang w:eastAsia="en-GB"/>
              </w:rPr>
              <w:t>Motherwell</w:t>
            </w:r>
          </w:p>
        </w:tc>
        <w:tc>
          <w:tcPr>
            <w:tcW w:w="6663" w:type="dxa"/>
          </w:tcPr>
          <w:p w14:paraId="113753CE" w14:textId="3236DB28" w:rsidR="00324270" w:rsidRDefault="006A498B" w:rsidP="00324270">
            <w:pPr>
              <w:tabs>
                <w:tab w:val="left" w:pos="851"/>
              </w:tabs>
              <w:jc w:val="both"/>
              <w:rPr>
                <w:rFonts w:ascii="Arial" w:hAnsi="Arial" w:cs="Arial"/>
                <w:sz w:val="24"/>
                <w:szCs w:val="28"/>
                <w:lang w:eastAsia="en-GB"/>
              </w:rPr>
            </w:pPr>
            <w:r>
              <w:rPr>
                <w:rFonts w:ascii="Arial" w:hAnsi="Arial" w:cs="Arial"/>
                <w:sz w:val="24"/>
                <w:szCs w:val="28"/>
                <w:lang w:eastAsia="en-GB"/>
              </w:rPr>
              <w:t>Currently finalising</w:t>
            </w:r>
          </w:p>
        </w:tc>
      </w:tr>
      <w:tr w:rsidR="00200FCF" w14:paraId="2D7258A7" w14:textId="77777777" w:rsidTr="00200FCF">
        <w:trPr>
          <w:trHeight w:val="646"/>
          <w:jc w:val="center"/>
        </w:trPr>
        <w:tc>
          <w:tcPr>
            <w:tcW w:w="3964" w:type="dxa"/>
          </w:tcPr>
          <w:p w14:paraId="1A095781" w14:textId="78633240" w:rsidR="00200FCF" w:rsidRDefault="00200FCF" w:rsidP="00182E55">
            <w:pPr>
              <w:tabs>
                <w:tab w:val="left" w:pos="851"/>
              </w:tabs>
              <w:rPr>
                <w:rFonts w:ascii="Arial" w:hAnsi="Arial" w:cs="Arial"/>
                <w:sz w:val="24"/>
                <w:szCs w:val="28"/>
                <w:lang w:eastAsia="en-GB"/>
              </w:rPr>
            </w:pPr>
            <w:r>
              <w:rPr>
                <w:rFonts w:ascii="Arial" w:hAnsi="Arial" w:cs="Arial"/>
                <w:sz w:val="24"/>
                <w:szCs w:val="28"/>
                <w:lang w:eastAsia="en-GB"/>
              </w:rPr>
              <w:t xml:space="preserve">Wishaw and </w:t>
            </w:r>
            <w:proofErr w:type="spellStart"/>
            <w:r>
              <w:rPr>
                <w:rFonts w:ascii="Arial" w:hAnsi="Arial" w:cs="Arial"/>
                <w:sz w:val="24"/>
                <w:szCs w:val="28"/>
                <w:lang w:eastAsia="en-GB"/>
              </w:rPr>
              <w:t>Shotts</w:t>
            </w:r>
            <w:proofErr w:type="spellEnd"/>
          </w:p>
        </w:tc>
        <w:tc>
          <w:tcPr>
            <w:tcW w:w="6663" w:type="dxa"/>
          </w:tcPr>
          <w:p w14:paraId="75ED58BE" w14:textId="356D3590" w:rsidR="00200FCF" w:rsidRDefault="007E5CB2" w:rsidP="00182E55">
            <w:pPr>
              <w:tabs>
                <w:tab w:val="left" w:pos="851"/>
              </w:tabs>
              <w:rPr>
                <w:rFonts w:ascii="Arial" w:hAnsi="Arial" w:cs="Arial"/>
                <w:sz w:val="24"/>
                <w:szCs w:val="28"/>
                <w:lang w:eastAsia="en-GB"/>
              </w:rPr>
            </w:pPr>
            <w:hyperlink r:id="rId42" w:history="1">
              <w:r w:rsidR="00324270" w:rsidRPr="00324270">
                <w:rPr>
                  <w:rStyle w:val="Hyperlink"/>
                  <w:rFonts w:ascii="Arial" w:hAnsi="Arial" w:cs="Arial"/>
                  <w:sz w:val="24"/>
                  <w:szCs w:val="28"/>
                  <w:lang w:eastAsia="en-GB"/>
                </w:rPr>
                <w:t xml:space="preserve">Wishaw and </w:t>
              </w:r>
              <w:proofErr w:type="spellStart"/>
              <w:r w:rsidR="00324270" w:rsidRPr="00324270">
                <w:rPr>
                  <w:rStyle w:val="Hyperlink"/>
                  <w:rFonts w:ascii="Arial" w:hAnsi="Arial" w:cs="Arial"/>
                  <w:sz w:val="24"/>
                  <w:szCs w:val="28"/>
                  <w:lang w:eastAsia="en-GB"/>
                </w:rPr>
                <w:t>Shotts</w:t>
              </w:r>
              <w:proofErr w:type="spellEnd"/>
              <w:r w:rsidR="00324270" w:rsidRPr="00324270">
                <w:rPr>
                  <w:rStyle w:val="Hyperlink"/>
                  <w:rFonts w:ascii="Arial" w:hAnsi="Arial" w:cs="Arial"/>
                  <w:sz w:val="24"/>
                  <w:szCs w:val="28"/>
                  <w:lang w:eastAsia="en-GB"/>
                </w:rPr>
                <w:t xml:space="preserve"> Development Plan</w:t>
              </w:r>
            </w:hyperlink>
          </w:p>
        </w:tc>
      </w:tr>
    </w:tbl>
    <w:p w14:paraId="3D15F2DD" w14:textId="77777777" w:rsidR="00B06051" w:rsidRDefault="00B06051" w:rsidP="00324270">
      <w:pPr>
        <w:rPr>
          <w:rFonts w:ascii="Arial" w:hAnsi="Arial" w:cs="Arial"/>
          <w:sz w:val="24"/>
          <w:szCs w:val="24"/>
          <w:lang w:eastAsia="en-GB"/>
        </w:rPr>
      </w:pPr>
    </w:p>
    <w:p w14:paraId="03015231" w14:textId="47B23C62" w:rsidR="00324270" w:rsidRDefault="00B06051" w:rsidP="00324270">
      <w:pPr>
        <w:rPr>
          <w:rFonts w:ascii="Arial" w:hAnsi="Arial" w:cs="Arial"/>
          <w:sz w:val="24"/>
          <w:szCs w:val="24"/>
          <w:lang w:eastAsia="en-GB"/>
        </w:rPr>
      </w:pPr>
      <w:r>
        <w:rPr>
          <w:rFonts w:ascii="Arial" w:hAnsi="Arial" w:cs="Arial"/>
          <w:sz w:val="24"/>
          <w:szCs w:val="24"/>
          <w:lang w:eastAsia="en-GB"/>
        </w:rPr>
        <w:t>During</w:t>
      </w:r>
      <w:r w:rsidR="00200FCF">
        <w:rPr>
          <w:rFonts w:ascii="Arial" w:hAnsi="Arial" w:cs="Arial"/>
          <w:sz w:val="24"/>
          <w:szCs w:val="24"/>
          <w:lang w:eastAsia="en-GB"/>
        </w:rPr>
        <w:t xml:space="preserve"> </w:t>
      </w:r>
      <w:r w:rsidR="009F0E2F">
        <w:rPr>
          <w:rFonts w:ascii="Arial" w:hAnsi="Arial" w:cs="Arial"/>
          <w:sz w:val="24"/>
          <w:szCs w:val="24"/>
          <w:lang w:eastAsia="en-GB"/>
        </w:rPr>
        <w:t xml:space="preserve">Locality </w:t>
      </w:r>
      <w:r w:rsidR="00200FCF">
        <w:rPr>
          <w:rFonts w:ascii="Arial" w:hAnsi="Arial" w:cs="Arial"/>
          <w:sz w:val="24"/>
          <w:szCs w:val="24"/>
          <w:lang w:eastAsia="en-GB"/>
        </w:rPr>
        <w:t>Consortia</w:t>
      </w:r>
      <w:r>
        <w:rPr>
          <w:rFonts w:ascii="Arial" w:hAnsi="Arial" w:cs="Arial"/>
          <w:sz w:val="24"/>
          <w:szCs w:val="24"/>
          <w:lang w:eastAsia="en-GB"/>
        </w:rPr>
        <w:t xml:space="preserve"> meetings,</w:t>
      </w:r>
      <w:r w:rsidR="00200FCF">
        <w:rPr>
          <w:rFonts w:ascii="Arial" w:hAnsi="Arial" w:cs="Arial"/>
          <w:sz w:val="24"/>
          <w:szCs w:val="24"/>
          <w:lang w:eastAsia="en-GB"/>
        </w:rPr>
        <w:t xml:space="preserve"> different topics</w:t>
      </w:r>
      <w:r w:rsidR="00324270">
        <w:rPr>
          <w:rFonts w:ascii="Arial" w:hAnsi="Arial" w:cs="Arial"/>
          <w:sz w:val="24"/>
          <w:szCs w:val="24"/>
          <w:lang w:eastAsia="en-GB"/>
        </w:rPr>
        <w:t xml:space="preserve"> and key issues</w:t>
      </w:r>
      <w:r w:rsidR="00200FCF">
        <w:rPr>
          <w:rFonts w:ascii="Arial" w:hAnsi="Arial" w:cs="Arial"/>
          <w:sz w:val="24"/>
          <w:szCs w:val="24"/>
          <w:lang w:eastAsia="en-GB"/>
        </w:rPr>
        <w:t xml:space="preserve"> </w:t>
      </w:r>
      <w:r>
        <w:rPr>
          <w:rFonts w:ascii="Arial" w:hAnsi="Arial" w:cs="Arial"/>
          <w:sz w:val="24"/>
          <w:szCs w:val="24"/>
          <w:lang w:eastAsia="en-GB"/>
        </w:rPr>
        <w:t xml:space="preserve">were covered that </w:t>
      </w:r>
      <w:r w:rsidR="00200FCF">
        <w:rPr>
          <w:rFonts w:ascii="Arial" w:hAnsi="Arial" w:cs="Arial"/>
          <w:sz w:val="24"/>
          <w:szCs w:val="24"/>
          <w:lang w:eastAsia="en-GB"/>
        </w:rPr>
        <w:t>aligned to</w:t>
      </w:r>
      <w:r w:rsidR="00324270">
        <w:rPr>
          <w:rFonts w:ascii="Arial" w:hAnsi="Arial" w:cs="Arial"/>
          <w:sz w:val="24"/>
          <w:szCs w:val="24"/>
          <w:lang w:eastAsia="en-GB"/>
        </w:rPr>
        <w:t xml:space="preserve"> the priorities set out in their LDP. These included for example:</w:t>
      </w:r>
    </w:p>
    <w:p w14:paraId="1CBE2916" w14:textId="02BD130E" w:rsidR="00A87458" w:rsidRDefault="00230248" w:rsidP="00B06051">
      <w:pPr>
        <w:pStyle w:val="ListParagraph"/>
        <w:numPr>
          <w:ilvl w:val="0"/>
          <w:numId w:val="14"/>
        </w:numPr>
        <w:spacing w:line="240" w:lineRule="auto"/>
        <w:contextualSpacing w:val="0"/>
        <w:rPr>
          <w:rFonts w:cs="Arial"/>
          <w:szCs w:val="24"/>
          <w:lang w:eastAsia="en-GB"/>
        </w:rPr>
      </w:pPr>
      <w:r>
        <w:rPr>
          <w:rFonts w:cs="Arial"/>
          <w:szCs w:val="24"/>
          <w:lang w:eastAsia="en-GB"/>
        </w:rPr>
        <w:t>Review</w:t>
      </w:r>
      <w:r w:rsidR="00B06051">
        <w:rPr>
          <w:rFonts w:cs="Arial"/>
          <w:szCs w:val="24"/>
          <w:lang w:eastAsia="en-GB"/>
        </w:rPr>
        <w:t xml:space="preserve"> and support of LAF applications and projects.</w:t>
      </w:r>
    </w:p>
    <w:p w14:paraId="53106A9C" w14:textId="52EE584B" w:rsidR="00A87458" w:rsidRDefault="00A87458" w:rsidP="00B06051">
      <w:pPr>
        <w:pStyle w:val="ListParagraph"/>
        <w:numPr>
          <w:ilvl w:val="0"/>
          <w:numId w:val="14"/>
        </w:numPr>
        <w:spacing w:line="240" w:lineRule="auto"/>
        <w:contextualSpacing w:val="0"/>
        <w:rPr>
          <w:rFonts w:cs="Arial"/>
          <w:szCs w:val="24"/>
          <w:lang w:eastAsia="en-GB"/>
        </w:rPr>
      </w:pPr>
      <w:r>
        <w:rPr>
          <w:rFonts w:cs="Arial"/>
          <w:szCs w:val="24"/>
          <w:lang w:eastAsia="en-GB"/>
        </w:rPr>
        <w:t>Opportunities for collaboration and information sharing between CVS organisations through discussing training opportunities and sharing advice, such as:</w:t>
      </w:r>
    </w:p>
    <w:p w14:paraId="70C56C38" w14:textId="57CBAC52" w:rsidR="00324270" w:rsidRDefault="00315555" w:rsidP="00B06051">
      <w:pPr>
        <w:pStyle w:val="ListParagraph"/>
        <w:numPr>
          <w:ilvl w:val="1"/>
          <w:numId w:val="14"/>
        </w:numPr>
        <w:spacing w:line="240" w:lineRule="auto"/>
        <w:contextualSpacing w:val="0"/>
        <w:rPr>
          <w:rFonts w:cs="Arial"/>
          <w:szCs w:val="24"/>
          <w:lang w:eastAsia="en-GB"/>
        </w:rPr>
      </w:pPr>
      <w:r>
        <w:rPr>
          <w:rFonts w:cs="Arial"/>
          <w:szCs w:val="24"/>
          <w:lang w:eastAsia="en-GB"/>
        </w:rPr>
        <w:t>Advice on energy and money by the local Citizen’s Advice Bureau</w:t>
      </w:r>
    </w:p>
    <w:p w14:paraId="35B1FBBE" w14:textId="106404DF" w:rsidR="00315555" w:rsidRDefault="00315555" w:rsidP="00B06051">
      <w:pPr>
        <w:pStyle w:val="ListParagraph"/>
        <w:numPr>
          <w:ilvl w:val="1"/>
          <w:numId w:val="14"/>
        </w:numPr>
        <w:spacing w:line="240" w:lineRule="auto"/>
        <w:contextualSpacing w:val="0"/>
        <w:rPr>
          <w:rFonts w:cs="Arial"/>
          <w:szCs w:val="24"/>
          <w:lang w:eastAsia="en-GB"/>
        </w:rPr>
      </w:pPr>
      <w:r>
        <w:rPr>
          <w:rFonts w:cs="Arial"/>
          <w:szCs w:val="24"/>
          <w:lang w:eastAsia="en-GB"/>
        </w:rPr>
        <w:t>Advice on reducing alcohol abuse and harm</w:t>
      </w:r>
      <w:r w:rsidR="007E5CB2">
        <w:rPr>
          <w:rFonts w:cs="Arial"/>
          <w:szCs w:val="24"/>
          <w:lang w:eastAsia="en-GB"/>
        </w:rPr>
        <w:t xml:space="preserve"> through engaging with young people</w:t>
      </w:r>
      <w:r w:rsidR="00B06051">
        <w:rPr>
          <w:rFonts w:cs="Arial"/>
          <w:szCs w:val="24"/>
          <w:lang w:eastAsia="en-GB"/>
        </w:rPr>
        <w:t xml:space="preserve"> by Community Alcohol Partnership</w:t>
      </w:r>
      <w:r>
        <w:rPr>
          <w:rFonts w:cs="Arial"/>
          <w:szCs w:val="24"/>
          <w:lang w:eastAsia="en-GB"/>
        </w:rPr>
        <w:t xml:space="preserve"> </w:t>
      </w:r>
    </w:p>
    <w:p w14:paraId="4E6A78CA" w14:textId="1E025989" w:rsidR="00315555" w:rsidRDefault="00315555" w:rsidP="00B06051">
      <w:pPr>
        <w:pStyle w:val="ListParagraph"/>
        <w:numPr>
          <w:ilvl w:val="0"/>
          <w:numId w:val="14"/>
        </w:numPr>
        <w:spacing w:line="240" w:lineRule="auto"/>
        <w:contextualSpacing w:val="0"/>
        <w:rPr>
          <w:rFonts w:cs="Arial"/>
          <w:szCs w:val="24"/>
          <w:lang w:eastAsia="en-GB"/>
        </w:rPr>
      </w:pPr>
      <w:r>
        <w:rPr>
          <w:rFonts w:cs="Arial"/>
          <w:szCs w:val="24"/>
          <w:lang w:eastAsia="en-GB"/>
        </w:rPr>
        <w:t>The implementation and utilisation of ALISS, promoting awareness of ALISS among community members, and identifying strategies to enhance accessibility of the platform</w:t>
      </w:r>
      <w:r w:rsidR="00A87458">
        <w:rPr>
          <w:rFonts w:cs="Arial"/>
          <w:szCs w:val="24"/>
          <w:lang w:eastAsia="en-GB"/>
        </w:rPr>
        <w:t>.</w:t>
      </w:r>
    </w:p>
    <w:p w14:paraId="489DC7DC" w14:textId="5B31A1B4" w:rsidR="00324270" w:rsidRDefault="00A87458" w:rsidP="00B06051">
      <w:pPr>
        <w:pStyle w:val="ListParagraph"/>
        <w:numPr>
          <w:ilvl w:val="0"/>
          <w:numId w:val="14"/>
        </w:numPr>
        <w:spacing w:line="240" w:lineRule="auto"/>
        <w:contextualSpacing w:val="0"/>
        <w:rPr>
          <w:rFonts w:cs="Arial"/>
          <w:szCs w:val="24"/>
          <w:lang w:eastAsia="en-GB"/>
        </w:rPr>
      </w:pPr>
      <w:r>
        <w:rPr>
          <w:rFonts w:cs="Arial"/>
          <w:szCs w:val="24"/>
          <w:lang w:eastAsia="en-GB"/>
        </w:rPr>
        <w:t>Discussions on funding opportunities other than the Locality Activity Fund.</w:t>
      </w:r>
    </w:p>
    <w:p w14:paraId="2979A6D5" w14:textId="5BC7E0A7" w:rsidR="00A87458" w:rsidRPr="00324270" w:rsidRDefault="00A87458" w:rsidP="00B06051">
      <w:pPr>
        <w:pStyle w:val="ListParagraph"/>
        <w:numPr>
          <w:ilvl w:val="0"/>
          <w:numId w:val="14"/>
        </w:numPr>
        <w:spacing w:line="240" w:lineRule="auto"/>
        <w:contextualSpacing w:val="0"/>
        <w:rPr>
          <w:rFonts w:cs="Arial"/>
          <w:szCs w:val="24"/>
          <w:lang w:eastAsia="en-GB"/>
        </w:rPr>
      </w:pPr>
      <w:r>
        <w:rPr>
          <w:rFonts w:cs="Arial"/>
          <w:szCs w:val="24"/>
          <w:lang w:eastAsia="en-GB"/>
        </w:rPr>
        <w:t>Discussions on community engagement and how to reach groups that are not aware of Community Solutions and the Consortiums.</w:t>
      </w:r>
    </w:p>
    <w:p w14:paraId="2B6E083A" w14:textId="77777777" w:rsidR="00B91353" w:rsidRPr="00A42F23" w:rsidRDefault="00B91353" w:rsidP="00A42F23">
      <w:pPr>
        <w:rPr>
          <w:rFonts w:ascii="Arial" w:hAnsi="Arial" w:cs="Arial"/>
          <w:sz w:val="24"/>
          <w:szCs w:val="24"/>
          <w:lang w:eastAsia="en-GB"/>
        </w:rPr>
      </w:pPr>
    </w:p>
    <w:p w14:paraId="50846616" w14:textId="1FCD37FA" w:rsidR="00A42F23" w:rsidRPr="001229F7" w:rsidRDefault="001229F7" w:rsidP="001229F7">
      <w:pPr>
        <w:pStyle w:val="ListParagraph"/>
        <w:numPr>
          <w:ilvl w:val="1"/>
          <w:numId w:val="23"/>
        </w:numPr>
        <w:rPr>
          <w:rFonts w:cs="Arial"/>
          <w:b/>
          <w:sz w:val="28"/>
          <w:szCs w:val="28"/>
          <w:lang w:eastAsia="en-GB"/>
        </w:rPr>
      </w:pPr>
      <w:r>
        <w:rPr>
          <w:rFonts w:cs="Arial"/>
          <w:b/>
          <w:sz w:val="28"/>
          <w:szCs w:val="28"/>
          <w:lang w:eastAsia="en-GB"/>
        </w:rPr>
        <w:t xml:space="preserve"> </w:t>
      </w:r>
      <w:r w:rsidR="00A42F23" w:rsidRPr="001229F7">
        <w:rPr>
          <w:rFonts w:cs="Arial"/>
          <w:b/>
          <w:sz w:val="28"/>
          <w:szCs w:val="28"/>
          <w:lang w:eastAsia="en-GB"/>
        </w:rPr>
        <w:t>Changes made to Locality Consortia</w:t>
      </w:r>
    </w:p>
    <w:p w14:paraId="577B9F8E" w14:textId="72720B31" w:rsidR="00230248" w:rsidRDefault="00230248" w:rsidP="00A42F23">
      <w:pPr>
        <w:rPr>
          <w:rFonts w:ascii="Arial" w:hAnsi="Arial" w:cs="Arial"/>
          <w:sz w:val="24"/>
          <w:szCs w:val="24"/>
          <w:lang w:eastAsia="en-GB"/>
        </w:rPr>
      </w:pPr>
      <w:r>
        <w:rPr>
          <w:rFonts w:ascii="Arial" w:hAnsi="Arial" w:cs="Arial"/>
          <w:sz w:val="24"/>
          <w:szCs w:val="24"/>
          <w:lang w:eastAsia="en-GB"/>
        </w:rPr>
        <w:t>Operations of the Locality Consortia are continually reviewed and improved as opportunities for improvement and enhanced support by VANL are identified. In 2023-24 the following changes were made to the way the Consortia work:</w:t>
      </w:r>
    </w:p>
    <w:p w14:paraId="04F440C5" w14:textId="4197638C" w:rsidR="00230248" w:rsidRDefault="00230248" w:rsidP="001229F7">
      <w:pPr>
        <w:pStyle w:val="ListParagraph"/>
        <w:numPr>
          <w:ilvl w:val="0"/>
          <w:numId w:val="14"/>
        </w:numPr>
        <w:spacing w:line="257" w:lineRule="auto"/>
        <w:contextualSpacing w:val="0"/>
        <w:rPr>
          <w:rFonts w:cs="Arial"/>
          <w:szCs w:val="24"/>
          <w:lang w:eastAsia="en-GB"/>
        </w:rPr>
      </w:pPr>
      <w:r w:rsidRPr="001229F7">
        <w:rPr>
          <w:rFonts w:cs="Arial"/>
          <w:szCs w:val="24"/>
          <w:lang w:eastAsia="en-GB"/>
        </w:rPr>
        <w:t xml:space="preserve">Updated guidance for </w:t>
      </w:r>
      <w:r w:rsidR="001229F7" w:rsidRPr="001229F7">
        <w:rPr>
          <w:rFonts w:cs="Arial"/>
          <w:szCs w:val="24"/>
          <w:lang w:eastAsia="en-GB"/>
        </w:rPr>
        <w:t>Locality Hosts, to include areas of guidance not previously covered</w:t>
      </w:r>
    </w:p>
    <w:p w14:paraId="67D2D1FE" w14:textId="3A7E70CF" w:rsidR="001229F7" w:rsidRDefault="001229F7" w:rsidP="001229F7">
      <w:pPr>
        <w:pStyle w:val="ListParagraph"/>
        <w:numPr>
          <w:ilvl w:val="0"/>
          <w:numId w:val="14"/>
        </w:numPr>
        <w:spacing w:line="257" w:lineRule="auto"/>
        <w:contextualSpacing w:val="0"/>
        <w:rPr>
          <w:rFonts w:cs="Arial"/>
          <w:szCs w:val="24"/>
          <w:lang w:eastAsia="en-GB"/>
        </w:rPr>
      </w:pPr>
      <w:r>
        <w:rPr>
          <w:rFonts w:cs="Arial"/>
          <w:szCs w:val="24"/>
          <w:lang w:eastAsia="en-GB"/>
        </w:rPr>
        <w:t xml:space="preserve">Updated </w:t>
      </w:r>
      <w:hyperlink r:id="rId43" w:history="1">
        <w:r w:rsidRPr="00686423">
          <w:rPr>
            <w:rStyle w:val="Hyperlink"/>
            <w:rFonts w:cs="Arial"/>
            <w:szCs w:val="24"/>
            <w:lang w:eastAsia="en-GB"/>
          </w:rPr>
          <w:t>Terms of Reference</w:t>
        </w:r>
      </w:hyperlink>
      <w:r>
        <w:rPr>
          <w:rFonts w:cs="Arial"/>
          <w:szCs w:val="24"/>
          <w:lang w:eastAsia="en-GB"/>
        </w:rPr>
        <w:t xml:space="preserve"> as per </w:t>
      </w:r>
      <w:r w:rsidR="00686423">
        <w:rPr>
          <w:rFonts w:cs="Arial"/>
          <w:szCs w:val="24"/>
          <w:lang w:eastAsia="en-GB"/>
        </w:rPr>
        <w:t>September 2023</w:t>
      </w:r>
    </w:p>
    <w:p w14:paraId="7086525E" w14:textId="21495DE7" w:rsidR="001229F7" w:rsidRDefault="001229F7" w:rsidP="001229F7">
      <w:pPr>
        <w:pStyle w:val="ListParagraph"/>
        <w:numPr>
          <w:ilvl w:val="0"/>
          <w:numId w:val="14"/>
        </w:numPr>
        <w:spacing w:line="257" w:lineRule="auto"/>
        <w:contextualSpacing w:val="0"/>
        <w:rPr>
          <w:rFonts w:cs="Arial"/>
          <w:szCs w:val="24"/>
          <w:lang w:eastAsia="en-GB"/>
        </w:rPr>
      </w:pPr>
      <w:r>
        <w:rPr>
          <w:rFonts w:cs="Arial"/>
          <w:szCs w:val="24"/>
          <w:lang w:eastAsia="en-GB"/>
        </w:rPr>
        <w:t xml:space="preserve">Updated Code of Conduct as per </w:t>
      </w:r>
      <w:r w:rsidR="00686423">
        <w:rPr>
          <w:rFonts w:cs="Arial"/>
          <w:szCs w:val="24"/>
          <w:lang w:eastAsia="en-GB"/>
        </w:rPr>
        <w:t>December 2023</w:t>
      </w:r>
    </w:p>
    <w:p w14:paraId="14A806A6" w14:textId="1CD09FB4" w:rsidR="001229F7" w:rsidRDefault="001229F7" w:rsidP="001229F7">
      <w:pPr>
        <w:pStyle w:val="ListParagraph"/>
        <w:numPr>
          <w:ilvl w:val="0"/>
          <w:numId w:val="14"/>
        </w:numPr>
        <w:spacing w:line="257" w:lineRule="auto"/>
        <w:contextualSpacing w:val="0"/>
        <w:rPr>
          <w:rFonts w:cs="Arial"/>
          <w:szCs w:val="24"/>
          <w:lang w:eastAsia="en-GB"/>
        </w:rPr>
      </w:pPr>
      <w:r>
        <w:rPr>
          <w:rFonts w:cs="Arial"/>
          <w:szCs w:val="24"/>
          <w:lang w:eastAsia="en-GB"/>
        </w:rPr>
        <w:t>VANL provided more additional support and guidance around the role of Locality Hosts and Consortium membe</w:t>
      </w:r>
      <w:r w:rsidR="00DE22A6">
        <w:rPr>
          <w:rFonts w:cs="Arial"/>
          <w:szCs w:val="24"/>
          <w:lang w:eastAsia="en-GB"/>
        </w:rPr>
        <w:t>rs, including the introduction of an annual LAF Learning and Improvement event.</w:t>
      </w:r>
    </w:p>
    <w:p w14:paraId="345B4E20" w14:textId="1C8D6A2E" w:rsidR="001229F7" w:rsidRDefault="001229F7" w:rsidP="001229F7">
      <w:pPr>
        <w:pStyle w:val="ListParagraph"/>
        <w:numPr>
          <w:ilvl w:val="0"/>
          <w:numId w:val="14"/>
        </w:numPr>
        <w:spacing w:line="257" w:lineRule="auto"/>
        <w:contextualSpacing w:val="0"/>
        <w:rPr>
          <w:rFonts w:cs="Arial"/>
          <w:szCs w:val="24"/>
          <w:lang w:eastAsia="en-GB"/>
        </w:rPr>
      </w:pPr>
      <w:r>
        <w:rPr>
          <w:rFonts w:cs="Arial"/>
          <w:szCs w:val="24"/>
          <w:lang w:eastAsia="en-GB"/>
        </w:rPr>
        <w:t xml:space="preserve">Updated and refined </w:t>
      </w:r>
      <w:hyperlink r:id="rId44" w:history="1">
        <w:r w:rsidRPr="005323C3">
          <w:rPr>
            <w:rStyle w:val="Hyperlink"/>
            <w:rFonts w:cs="Arial"/>
            <w:szCs w:val="24"/>
            <w:lang w:eastAsia="en-GB"/>
          </w:rPr>
          <w:t>LAF guidance</w:t>
        </w:r>
      </w:hyperlink>
      <w:r>
        <w:rPr>
          <w:rFonts w:cs="Arial"/>
          <w:szCs w:val="24"/>
          <w:lang w:eastAsia="en-GB"/>
        </w:rPr>
        <w:t xml:space="preserve"> and </w:t>
      </w:r>
      <w:hyperlink r:id="rId45" w:history="1">
        <w:r w:rsidRPr="005323C3">
          <w:rPr>
            <w:rStyle w:val="Hyperlink"/>
            <w:rFonts w:cs="Arial"/>
            <w:szCs w:val="24"/>
            <w:lang w:eastAsia="en-GB"/>
          </w:rPr>
          <w:t>LAF application form</w:t>
        </w:r>
      </w:hyperlink>
      <w:r>
        <w:rPr>
          <w:rFonts w:cs="Arial"/>
          <w:szCs w:val="24"/>
          <w:lang w:eastAsia="en-GB"/>
        </w:rPr>
        <w:t xml:space="preserve"> to provide more clarity to Consortiums when discussion LAF allocation</w:t>
      </w:r>
    </w:p>
    <w:p w14:paraId="5699F407" w14:textId="294A8258" w:rsidR="001229F7" w:rsidRPr="001229F7" w:rsidRDefault="001229F7" w:rsidP="001229F7">
      <w:pPr>
        <w:pStyle w:val="ListParagraph"/>
        <w:numPr>
          <w:ilvl w:val="0"/>
          <w:numId w:val="14"/>
        </w:numPr>
        <w:spacing w:line="257" w:lineRule="auto"/>
        <w:contextualSpacing w:val="0"/>
        <w:rPr>
          <w:rFonts w:cs="Arial"/>
          <w:szCs w:val="24"/>
          <w:lang w:eastAsia="en-GB"/>
        </w:rPr>
      </w:pPr>
      <w:r>
        <w:rPr>
          <w:rFonts w:cs="Arial"/>
          <w:szCs w:val="24"/>
          <w:lang w:eastAsia="en-GB"/>
        </w:rPr>
        <w:t>Created a membership form for Consortium members, to create transparency and support to Consortiums in increasing diversity within the Consortium in terms of geographic areas, representation, and split between statutory and voluntary sector organisations.</w:t>
      </w:r>
      <w:r w:rsidR="0067043A">
        <w:rPr>
          <w:rFonts w:cs="Arial"/>
          <w:szCs w:val="24"/>
          <w:lang w:eastAsia="en-GB"/>
        </w:rPr>
        <w:t xml:space="preserve"> This was first developed </w:t>
      </w:r>
      <w:r w:rsidR="00DA7D8F">
        <w:rPr>
          <w:rFonts w:cs="Arial"/>
          <w:szCs w:val="24"/>
          <w:lang w:eastAsia="en-GB"/>
        </w:rPr>
        <w:t>by</w:t>
      </w:r>
      <w:r w:rsidR="0067043A">
        <w:rPr>
          <w:rFonts w:cs="Arial"/>
          <w:szCs w:val="24"/>
          <w:lang w:eastAsia="en-GB"/>
        </w:rPr>
        <w:t xml:space="preserve"> the </w:t>
      </w:r>
      <w:r w:rsidR="00E634BE">
        <w:rPr>
          <w:rFonts w:cs="Arial"/>
          <w:szCs w:val="24"/>
          <w:lang w:eastAsia="en-GB"/>
        </w:rPr>
        <w:t xml:space="preserve">Wishaw and </w:t>
      </w:r>
      <w:proofErr w:type="spellStart"/>
      <w:r w:rsidR="00E634BE">
        <w:rPr>
          <w:rFonts w:cs="Arial"/>
          <w:szCs w:val="24"/>
          <w:lang w:eastAsia="en-GB"/>
        </w:rPr>
        <w:t>Shotts</w:t>
      </w:r>
      <w:proofErr w:type="spellEnd"/>
      <w:r w:rsidR="00E634BE">
        <w:rPr>
          <w:rFonts w:cs="Arial"/>
          <w:szCs w:val="24"/>
          <w:lang w:eastAsia="en-GB"/>
        </w:rPr>
        <w:t xml:space="preserve"> </w:t>
      </w:r>
      <w:r w:rsidR="00DA7D8F">
        <w:rPr>
          <w:rFonts w:cs="Arial"/>
          <w:szCs w:val="24"/>
          <w:lang w:eastAsia="en-GB"/>
        </w:rPr>
        <w:t>Consortium</w:t>
      </w:r>
      <w:r w:rsidR="00E634BE">
        <w:rPr>
          <w:rFonts w:cs="Arial"/>
          <w:szCs w:val="24"/>
          <w:lang w:eastAsia="en-GB"/>
        </w:rPr>
        <w:t>, and subsequently adapted for North Lanarkshire-wide use.</w:t>
      </w:r>
    </w:p>
    <w:p w14:paraId="30AB383C" w14:textId="77777777" w:rsidR="00056269" w:rsidRDefault="00056269" w:rsidP="00A42F23">
      <w:pPr>
        <w:rPr>
          <w:rFonts w:ascii="Arial" w:hAnsi="Arial" w:cs="Arial"/>
          <w:b/>
          <w:sz w:val="28"/>
          <w:szCs w:val="28"/>
          <w:lang w:eastAsia="en-GB"/>
        </w:rPr>
      </w:pPr>
    </w:p>
    <w:p w14:paraId="3DCD7E99" w14:textId="77777777" w:rsidR="00DA7D8F" w:rsidRDefault="00DA7D8F">
      <w:pPr>
        <w:rPr>
          <w:rFonts w:ascii="Arial" w:hAnsi="Arial" w:cs="Arial"/>
          <w:b/>
          <w:sz w:val="32"/>
          <w:lang w:eastAsia="en-GB"/>
        </w:rPr>
      </w:pPr>
      <w:r>
        <w:rPr>
          <w:lang w:eastAsia="en-GB"/>
        </w:rPr>
        <w:br w:type="page"/>
      </w:r>
    </w:p>
    <w:p w14:paraId="6674C52E" w14:textId="5194354C" w:rsidR="00A70CD3" w:rsidRDefault="009F5224" w:rsidP="009F5224">
      <w:pPr>
        <w:pStyle w:val="Heading1"/>
        <w:rPr>
          <w:lang w:eastAsia="en-GB"/>
        </w:rPr>
      </w:pPr>
      <w:bookmarkStart w:id="4" w:name="_Toc1473356343"/>
      <w:r w:rsidRPr="26D47D8A">
        <w:rPr>
          <w:lang w:eastAsia="en-GB"/>
        </w:rPr>
        <w:t xml:space="preserve">4. </w:t>
      </w:r>
      <w:r w:rsidR="00A70CD3" w:rsidRPr="26D47D8A">
        <w:rPr>
          <w:lang w:eastAsia="en-GB"/>
        </w:rPr>
        <w:t>Learning</w:t>
      </w:r>
      <w:bookmarkEnd w:id="4"/>
    </w:p>
    <w:p w14:paraId="2B02239C" w14:textId="5F67835D" w:rsidR="0032456F" w:rsidRDefault="00B33A83" w:rsidP="00B33A83">
      <w:pPr>
        <w:rPr>
          <w:rFonts w:ascii="Arial" w:hAnsi="Arial" w:cs="Arial"/>
          <w:b/>
          <w:sz w:val="28"/>
          <w:szCs w:val="28"/>
          <w:lang w:eastAsia="en-GB"/>
        </w:rPr>
      </w:pPr>
      <w:r>
        <w:rPr>
          <w:rFonts w:ascii="Arial" w:hAnsi="Arial" w:cs="Arial"/>
          <w:b/>
          <w:sz w:val="28"/>
          <w:szCs w:val="28"/>
          <w:lang w:eastAsia="en-GB"/>
        </w:rPr>
        <w:t xml:space="preserve">4.1 </w:t>
      </w:r>
      <w:r w:rsidRPr="00B33A83">
        <w:rPr>
          <w:rFonts w:ascii="Arial" w:hAnsi="Arial" w:cs="Arial"/>
          <w:b/>
          <w:sz w:val="28"/>
          <w:szCs w:val="28"/>
          <w:lang w:eastAsia="en-GB"/>
        </w:rPr>
        <w:t>Case studies from LAF</w:t>
      </w:r>
    </w:p>
    <w:p w14:paraId="21276738" w14:textId="34DDF07F" w:rsidR="001D7CB7" w:rsidRPr="001D7CB7" w:rsidRDefault="001D7CB7" w:rsidP="00B33A83">
      <w:pPr>
        <w:rPr>
          <w:rFonts w:ascii="Arial" w:hAnsi="Arial" w:cs="Arial"/>
          <w:sz w:val="24"/>
          <w:szCs w:val="24"/>
          <w:lang w:eastAsia="en-GB"/>
        </w:rPr>
      </w:pPr>
      <w:r>
        <w:rPr>
          <w:rFonts w:ascii="Arial" w:hAnsi="Arial" w:cs="Arial"/>
          <w:sz w:val="24"/>
          <w:szCs w:val="24"/>
          <w:lang w:eastAsia="en-GB"/>
        </w:rPr>
        <w:t>Several locality hosts provided case studies from the LAF funded projects in various formats, including text, quotes, and pictures. Below is a selection of these case studies to demonstrate the diversity and various impacts of the LAF funded projects.</w:t>
      </w:r>
    </w:p>
    <w:p w14:paraId="3B8C936B" w14:textId="416017E5" w:rsidR="0032456F" w:rsidRPr="001D7CB7" w:rsidRDefault="000D2B35" w:rsidP="00B33A83">
      <w:pPr>
        <w:rPr>
          <w:rFonts w:ascii="Arial" w:hAnsi="Arial" w:cs="Arial"/>
          <w:b/>
          <w:sz w:val="24"/>
          <w:szCs w:val="24"/>
          <w:lang w:eastAsia="en-GB"/>
        </w:rPr>
      </w:pPr>
      <w:r>
        <w:rPr>
          <w:rFonts w:ascii="Arial" w:hAnsi="Arial" w:cs="Arial"/>
          <w:b/>
          <w:noProof/>
          <w:sz w:val="24"/>
          <w:szCs w:val="24"/>
          <w:lang w:eastAsia="en-GB"/>
        </w:rPr>
        <w:drawing>
          <wp:anchor distT="0" distB="0" distL="114300" distR="114300" simplePos="0" relativeHeight="251654656" behindDoc="1" locked="0" layoutInCell="1" allowOverlap="1" wp14:anchorId="21FE8F21" wp14:editId="38B3A581">
            <wp:simplePos x="0" y="0"/>
            <wp:positionH relativeFrom="margin">
              <wp:align>right</wp:align>
            </wp:positionH>
            <wp:positionV relativeFrom="paragraph">
              <wp:posOffset>635</wp:posOffset>
            </wp:positionV>
            <wp:extent cx="1223010" cy="1223645"/>
            <wp:effectExtent l="0" t="0" r="0" b="0"/>
            <wp:wrapTight wrapText="bothSides">
              <wp:wrapPolygon edited="0">
                <wp:start x="0" y="0"/>
                <wp:lineTo x="0" y="21185"/>
                <wp:lineTo x="21196" y="21185"/>
                <wp:lineTo x="211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848" t="10786" r="10424" b="9454"/>
                    <a:stretch/>
                  </pic:blipFill>
                  <pic:spPr bwMode="auto">
                    <a:xfrm>
                      <a:off x="0" y="0"/>
                      <a:ext cx="1223010" cy="1223645"/>
                    </a:xfrm>
                    <a:prstGeom prst="rect">
                      <a:avLst/>
                    </a:prstGeom>
                    <a:noFill/>
                    <a:ln>
                      <a:noFill/>
                    </a:ln>
                    <a:extLst>
                      <a:ext uri="{53640926-AAD7-44D8-BBD7-CCE9431645EC}">
                        <a14:shadowObscured xmlns:a14="http://schemas.microsoft.com/office/drawing/2010/main"/>
                      </a:ext>
                    </a:extLst>
                  </pic:spPr>
                </pic:pic>
              </a:graphicData>
            </a:graphic>
          </wp:anchor>
        </w:drawing>
      </w:r>
      <w:r w:rsidR="001D7CB7" w:rsidRPr="001D7CB7">
        <w:rPr>
          <w:rFonts w:ascii="Arial" w:hAnsi="Arial" w:cs="Arial"/>
          <w:b/>
          <w:sz w:val="24"/>
          <w:szCs w:val="24"/>
          <w:lang w:eastAsia="en-GB"/>
        </w:rPr>
        <w:t xml:space="preserve">4.1.1 </w:t>
      </w:r>
      <w:r w:rsidR="00D91763" w:rsidRPr="001D7CB7">
        <w:rPr>
          <w:rFonts w:ascii="Arial" w:hAnsi="Arial" w:cs="Arial"/>
          <w:b/>
          <w:sz w:val="24"/>
          <w:szCs w:val="24"/>
          <w:lang w:eastAsia="en-GB"/>
        </w:rPr>
        <w:t xml:space="preserve">Time for Me, North Lanarkshire Parkinson’s </w:t>
      </w:r>
      <w:proofErr w:type="gramStart"/>
      <w:r w:rsidR="00D91763" w:rsidRPr="001D7CB7">
        <w:rPr>
          <w:rFonts w:ascii="Arial" w:hAnsi="Arial" w:cs="Arial"/>
          <w:b/>
          <w:sz w:val="24"/>
          <w:szCs w:val="24"/>
          <w:lang w:eastAsia="en-GB"/>
        </w:rPr>
        <w:t>Self Help</w:t>
      </w:r>
      <w:proofErr w:type="gramEnd"/>
      <w:r w:rsidR="00D91763" w:rsidRPr="001D7CB7">
        <w:rPr>
          <w:rFonts w:ascii="Arial" w:hAnsi="Arial" w:cs="Arial"/>
          <w:b/>
          <w:sz w:val="24"/>
          <w:szCs w:val="24"/>
          <w:lang w:eastAsia="en-GB"/>
        </w:rPr>
        <w:t xml:space="preserve"> Group – </w:t>
      </w:r>
      <w:r w:rsidR="00CD7021" w:rsidRPr="001D7CB7">
        <w:rPr>
          <w:rFonts w:ascii="Arial" w:hAnsi="Arial" w:cs="Arial"/>
          <w:b/>
          <w:sz w:val="24"/>
          <w:szCs w:val="24"/>
          <w:lang w:eastAsia="en-GB"/>
        </w:rPr>
        <w:t xml:space="preserve">LAF funded project for </w:t>
      </w:r>
      <w:r w:rsidR="00D91763" w:rsidRPr="001D7CB7">
        <w:rPr>
          <w:rFonts w:ascii="Arial" w:hAnsi="Arial" w:cs="Arial"/>
          <w:b/>
          <w:sz w:val="24"/>
          <w:szCs w:val="24"/>
          <w:lang w:eastAsia="en-GB"/>
        </w:rPr>
        <w:t>Airdrie</w:t>
      </w:r>
    </w:p>
    <w:p w14:paraId="415EEC7D" w14:textId="425CA39E" w:rsidR="00D91763" w:rsidRPr="001D7CB7" w:rsidRDefault="00D91763" w:rsidP="00B33A83">
      <w:pPr>
        <w:rPr>
          <w:rFonts w:ascii="Arial" w:hAnsi="Arial" w:cs="Arial"/>
          <w:b/>
          <w:sz w:val="24"/>
          <w:szCs w:val="24"/>
          <w:lang w:eastAsia="en-GB"/>
        </w:rPr>
      </w:pPr>
      <w:r w:rsidRPr="001D7CB7">
        <w:rPr>
          <w:rFonts w:ascii="Arial" w:hAnsi="Arial" w:cs="Arial"/>
          <w:b/>
          <w:sz w:val="24"/>
          <w:szCs w:val="24"/>
          <w:lang w:eastAsia="en-GB"/>
        </w:rPr>
        <w:t>Background</w:t>
      </w:r>
    </w:p>
    <w:p w14:paraId="716E8AD4" w14:textId="3F78E1E9" w:rsidR="00CD7021" w:rsidRDefault="00CD7021" w:rsidP="00B33A83">
      <w:pPr>
        <w:rPr>
          <w:rFonts w:ascii="Arial" w:hAnsi="Arial" w:cs="Arial"/>
          <w:sz w:val="24"/>
          <w:szCs w:val="24"/>
          <w:lang w:eastAsia="en-GB"/>
        </w:rPr>
      </w:pPr>
      <w:r>
        <w:rPr>
          <w:rFonts w:ascii="Arial" w:hAnsi="Arial" w:cs="Arial"/>
          <w:sz w:val="24"/>
          <w:szCs w:val="24"/>
          <w:lang w:eastAsia="en-GB"/>
        </w:rPr>
        <w:t>Time for Me delivered massage treatments to</w:t>
      </w:r>
      <w:r w:rsidR="003D16D6">
        <w:rPr>
          <w:rFonts w:ascii="Arial" w:hAnsi="Arial" w:cs="Arial"/>
          <w:sz w:val="24"/>
          <w:szCs w:val="24"/>
          <w:lang w:eastAsia="en-GB"/>
        </w:rPr>
        <w:t xml:space="preserve"> Parkinson’s </w:t>
      </w:r>
      <w:proofErr w:type="gramStart"/>
      <w:r w:rsidR="003D16D6">
        <w:rPr>
          <w:rFonts w:ascii="Arial" w:hAnsi="Arial" w:cs="Arial"/>
          <w:sz w:val="24"/>
          <w:szCs w:val="24"/>
          <w:lang w:eastAsia="en-GB"/>
        </w:rPr>
        <w:t>Self Help</w:t>
      </w:r>
      <w:proofErr w:type="gramEnd"/>
      <w:r w:rsidR="003D16D6">
        <w:rPr>
          <w:rFonts w:ascii="Arial" w:hAnsi="Arial" w:cs="Arial"/>
          <w:sz w:val="24"/>
          <w:szCs w:val="24"/>
          <w:lang w:eastAsia="en-GB"/>
        </w:rPr>
        <w:t xml:space="preserve"> Group (PSHG) members with a neurological condition.</w:t>
      </w:r>
      <w:r w:rsidR="001D7CB7">
        <w:rPr>
          <w:rFonts w:ascii="Arial" w:hAnsi="Arial" w:cs="Arial"/>
          <w:sz w:val="24"/>
          <w:szCs w:val="24"/>
          <w:lang w:eastAsia="en-GB"/>
        </w:rPr>
        <w:t xml:space="preserve"> Massage has known physical and mental health benefits including for example decreased muscle stiffness, decreased joint inflammation,</w:t>
      </w:r>
      <w:r w:rsidR="0030382D">
        <w:rPr>
          <w:rFonts w:ascii="Arial" w:hAnsi="Arial" w:cs="Arial"/>
          <w:sz w:val="24"/>
          <w:szCs w:val="24"/>
          <w:lang w:eastAsia="en-GB"/>
        </w:rPr>
        <w:t xml:space="preserve"> reduced pain,</w:t>
      </w:r>
      <w:r w:rsidR="001D7CB7">
        <w:rPr>
          <w:rFonts w:ascii="Arial" w:hAnsi="Arial" w:cs="Arial"/>
          <w:sz w:val="24"/>
          <w:szCs w:val="24"/>
          <w:lang w:eastAsia="en-GB"/>
        </w:rPr>
        <w:t xml:space="preserve"> improved relaxation and decreased anxiety</w:t>
      </w:r>
      <w:r w:rsidR="003D16D6">
        <w:rPr>
          <w:rFonts w:ascii="Arial" w:hAnsi="Arial" w:cs="Arial"/>
          <w:sz w:val="24"/>
          <w:szCs w:val="24"/>
          <w:lang w:eastAsia="en-GB"/>
        </w:rPr>
        <w:t xml:space="preserve">. These benefits are particularly helpful for people with Parkinson’s disease and </w:t>
      </w:r>
      <w:proofErr w:type="spellStart"/>
      <w:r w:rsidR="003D16D6">
        <w:rPr>
          <w:rFonts w:ascii="Arial" w:hAnsi="Arial" w:cs="Arial"/>
          <w:sz w:val="24"/>
          <w:szCs w:val="24"/>
          <w:lang w:eastAsia="en-GB"/>
        </w:rPr>
        <w:t>Parkinsonisms</w:t>
      </w:r>
      <w:proofErr w:type="spellEnd"/>
      <w:r w:rsidR="003D16D6">
        <w:rPr>
          <w:rFonts w:ascii="Arial" w:hAnsi="Arial" w:cs="Arial"/>
          <w:sz w:val="24"/>
          <w:szCs w:val="24"/>
          <w:lang w:eastAsia="en-GB"/>
        </w:rPr>
        <w:t xml:space="preserve"> which</w:t>
      </w:r>
      <w:r w:rsidR="0030382D">
        <w:rPr>
          <w:rFonts w:ascii="Arial" w:hAnsi="Arial" w:cs="Arial"/>
          <w:sz w:val="24"/>
          <w:szCs w:val="24"/>
          <w:lang w:eastAsia="en-GB"/>
        </w:rPr>
        <w:t xml:space="preserve"> typically causes muscle stiffness and rigidity.</w:t>
      </w:r>
    </w:p>
    <w:p w14:paraId="004FBA19" w14:textId="4BFDEA02" w:rsidR="00CD7021" w:rsidRPr="001D7CB7" w:rsidRDefault="00CD7021" w:rsidP="00B33A83">
      <w:pPr>
        <w:rPr>
          <w:rFonts w:ascii="Arial" w:hAnsi="Arial" w:cs="Arial"/>
          <w:b/>
          <w:sz w:val="24"/>
          <w:szCs w:val="24"/>
          <w:lang w:eastAsia="en-GB"/>
        </w:rPr>
      </w:pPr>
      <w:r w:rsidRPr="001D7CB7">
        <w:rPr>
          <w:rFonts w:ascii="Arial" w:hAnsi="Arial" w:cs="Arial"/>
          <w:b/>
          <w:sz w:val="24"/>
          <w:szCs w:val="24"/>
          <w:lang w:eastAsia="en-GB"/>
        </w:rPr>
        <w:t>Intervention</w:t>
      </w:r>
    </w:p>
    <w:p w14:paraId="670731DB" w14:textId="1666711C" w:rsidR="00CD7021" w:rsidRDefault="00CD7021" w:rsidP="00B33A83">
      <w:pPr>
        <w:rPr>
          <w:rFonts w:ascii="Arial" w:hAnsi="Arial" w:cs="Arial"/>
          <w:sz w:val="24"/>
          <w:szCs w:val="24"/>
          <w:lang w:eastAsia="en-GB"/>
        </w:rPr>
      </w:pPr>
      <w:r>
        <w:rPr>
          <w:rFonts w:ascii="Arial" w:hAnsi="Arial" w:cs="Arial"/>
          <w:sz w:val="24"/>
          <w:szCs w:val="24"/>
          <w:lang w:eastAsia="en-GB"/>
        </w:rPr>
        <w:t>The Time for Me project provided 4 session</w:t>
      </w:r>
      <w:r w:rsidR="00397EE1">
        <w:rPr>
          <w:rFonts w:ascii="Arial" w:hAnsi="Arial" w:cs="Arial"/>
          <w:sz w:val="24"/>
          <w:szCs w:val="24"/>
          <w:lang w:eastAsia="en-GB"/>
        </w:rPr>
        <w:t>s</w:t>
      </w:r>
      <w:r>
        <w:rPr>
          <w:rFonts w:ascii="Arial" w:hAnsi="Arial" w:cs="Arial"/>
          <w:sz w:val="24"/>
          <w:szCs w:val="24"/>
          <w:lang w:eastAsia="en-GB"/>
        </w:rPr>
        <w:t xml:space="preserve"> on PSHG’s Support Group days. They also provided lunches to encourage positive eating habits in a social setting.</w:t>
      </w:r>
    </w:p>
    <w:p w14:paraId="20CC49F2" w14:textId="43BE3FE7" w:rsidR="00CD7021" w:rsidRPr="001D7CB7" w:rsidRDefault="00CD7021" w:rsidP="00B33A83">
      <w:pPr>
        <w:rPr>
          <w:rFonts w:ascii="Arial" w:hAnsi="Arial" w:cs="Arial"/>
          <w:b/>
          <w:sz w:val="24"/>
          <w:szCs w:val="24"/>
          <w:lang w:eastAsia="en-GB"/>
        </w:rPr>
      </w:pPr>
      <w:r w:rsidRPr="001D7CB7">
        <w:rPr>
          <w:rFonts w:ascii="Arial" w:hAnsi="Arial" w:cs="Arial"/>
          <w:b/>
          <w:sz w:val="24"/>
          <w:szCs w:val="24"/>
          <w:lang w:eastAsia="en-GB"/>
        </w:rPr>
        <w:t>Outcome</w:t>
      </w:r>
    </w:p>
    <w:p w14:paraId="74A64E77" w14:textId="5E54168D" w:rsidR="00CD7021" w:rsidRDefault="00CD7021" w:rsidP="00B33A83">
      <w:pPr>
        <w:rPr>
          <w:rFonts w:ascii="Arial" w:hAnsi="Arial" w:cs="Arial"/>
          <w:sz w:val="24"/>
          <w:szCs w:val="24"/>
          <w:lang w:eastAsia="en-GB"/>
        </w:rPr>
      </w:pPr>
      <w:r>
        <w:rPr>
          <w:rFonts w:ascii="Arial" w:hAnsi="Arial" w:cs="Arial"/>
          <w:sz w:val="24"/>
          <w:szCs w:val="24"/>
          <w:lang w:eastAsia="en-GB"/>
        </w:rPr>
        <w:t xml:space="preserve">Those who had accessed the service stated how they have benefited from the treatments, and that it had a </w:t>
      </w:r>
      <w:r w:rsidR="001D7CB7">
        <w:rPr>
          <w:rFonts w:ascii="Arial" w:hAnsi="Arial" w:cs="Arial"/>
          <w:sz w:val="24"/>
          <w:szCs w:val="24"/>
          <w:lang w:eastAsia="en-GB"/>
        </w:rPr>
        <w:t>positive effect on both their physical and mental health</w:t>
      </w:r>
      <w:r>
        <w:rPr>
          <w:rFonts w:ascii="Arial" w:hAnsi="Arial" w:cs="Arial"/>
          <w:sz w:val="24"/>
          <w:szCs w:val="24"/>
          <w:lang w:eastAsia="en-GB"/>
        </w:rPr>
        <w:t xml:space="preserve">. They were all keen to access the treatments </w:t>
      </w:r>
      <w:r w:rsidR="001D7CB7">
        <w:rPr>
          <w:rFonts w:ascii="Arial" w:hAnsi="Arial" w:cs="Arial"/>
          <w:sz w:val="24"/>
          <w:szCs w:val="24"/>
          <w:lang w:eastAsia="en-GB"/>
        </w:rPr>
        <w:t xml:space="preserve">going forward. </w:t>
      </w:r>
    </w:p>
    <w:p w14:paraId="5AF21037" w14:textId="4E89A75E" w:rsidR="001D7CB7" w:rsidRDefault="001D7CB7" w:rsidP="00B33A83">
      <w:pPr>
        <w:rPr>
          <w:rFonts w:ascii="Arial" w:hAnsi="Arial" w:cs="Arial"/>
          <w:sz w:val="24"/>
          <w:szCs w:val="24"/>
          <w:lang w:eastAsia="en-GB"/>
        </w:rPr>
      </w:pPr>
      <w:r>
        <w:rPr>
          <w:rFonts w:ascii="Arial" w:hAnsi="Arial" w:cs="Arial"/>
          <w:sz w:val="24"/>
          <w:szCs w:val="24"/>
          <w:lang w:eastAsia="en-GB"/>
        </w:rPr>
        <w:t>The individuals also built a trusting relationship with the therapist. They were comfortable discussing any concerns or difficulties they were experiencing. The therapist was able to encourage individuals to speak to a member of staff who can provide additional guidance, and further practical and emotional support.</w:t>
      </w:r>
    </w:p>
    <w:p w14:paraId="2F295325" w14:textId="5B21C6BE" w:rsidR="001D7CB7" w:rsidRDefault="004509DB" w:rsidP="00B33A83">
      <w:pPr>
        <w:rPr>
          <w:rFonts w:ascii="Arial" w:hAnsi="Arial" w:cs="Arial"/>
          <w:b/>
          <w:sz w:val="24"/>
          <w:szCs w:val="24"/>
          <w:lang w:eastAsia="en-GB"/>
        </w:rPr>
      </w:pPr>
      <w:r>
        <w:rPr>
          <w:rFonts w:ascii="Arial" w:hAnsi="Arial" w:cs="Arial"/>
          <w:b/>
          <w:noProof/>
          <w:sz w:val="24"/>
          <w:szCs w:val="24"/>
          <w:lang w:eastAsia="en-GB"/>
        </w:rPr>
        <w:drawing>
          <wp:anchor distT="0" distB="0" distL="114300" distR="114300" simplePos="0" relativeHeight="251657728" behindDoc="1" locked="0" layoutInCell="1" allowOverlap="1" wp14:anchorId="3A72EBDA" wp14:editId="2EF76795">
            <wp:simplePos x="0" y="0"/>
            <wp:positionH relativeFrom="margin">
              <wp:posOffset>6672580</wp:posOffset>
            </wp:positionH>
            <wp:positionV relativeFrom="margin">
              <wp:posOffset>262393</wp:posOffset>
            </wp:positionV>
            <wp:extent cx="2183130" cy="754380"/>
            <wp:effectExtent l="0" t="0" r="7620" b="7620"/>
            <wp:wrapTight wrapText="bothSides">
              <wp:wrapPolygon edited="0">
                <wp:start x="0" y="0"/>
                <wp:lineTo x="0" y="21273"/>
                <wp:lineTo x="21487" y="21273"/>
                <wp:lineTo x="214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3130" cy="754380"/>
                    </a:xfrm>
                    <a:prstGeom prst="rect">
                      <a:avLst/>
                    </a:prstGeom>
                    <a:noFill/>
                  </pic:spPr>
                </pic:pic>
              </a:graphicData>
            </a:graphic>
            <wp14:sizeRelH relativeFrom="margin">
              <wp14:pctWidth>0</wp14:pctWidth>
            </wp14:sizeRelH>
            <wp14:sizeRelV relativeFrom="margin">
              <wp14:pctHeight>0</wp14:pctHeight>
            </wp14:sizeRelV>
          </wp:anchor>
        </w:drawing>
      </w:r>
      <w:r w:rsidR="00951481">
        <w:rPr>
          <w:rFonts w:ascii="Arial" w:hAnsi="Arial" w:cs="Arial"/>
          <w:b/>
          <w:sz w:val="24"/>
          <w:szCs w:val="24"/>
          <w:lang w:eastAsia="en-GB"/>
        </w:rPr>
        <w:t xml:space="preserve">4.1.2 </w:t>
      </w:r>
      <w:proofErr w:type="spellStart"/>
      <w:r w:rsidR="00951481">
        <w:rPr>
          <w:rFonts w:ascii="Arial" w:hAnsi="Arial" w:cs="Arial"/>
          <w:b/>
          <w:sz w:val="24"/>
          <w:szCs w:val="24"/>
          <w:lang w:eastAsia="en-GB"/>
        </w:rPr>
        <w:t>Bookbug</w:t>
      </w:r>
      <w:proofErr w:type="spellEnd"/>
      <w:r w:rsidR="00951481">
        <w:rPr>
          <w:rFonts w:ascii="Arial" w:hAnsi="Arial" w:cs="Arial"/>
          <w:b/>
          <w:sz w:val="24"/>
          <w:szCs w:val="24"/>
          <w:lang w:eastAsia="en-GB"/>
        </w:rPr>
        <w:t>, HOPE for Autism – LAF funded project for the North</w:t>
      </w:r>
    </w:p>
    <w:p w14:paraId="48989CF0" w14:textId="2D7B901D" w:rsidR="00FC323D" w:rsidRPr="00662775" w:rsidRDefault="00FC323D" w:rsidP="00FC323D">
      <w:pPr>
        <w:spacing w:line="240" w:lineRule="auto"/>
        <w:textAlignment w:val="baseline"/>
        <w:rPr>
          <w:rFonts w:ascii="Arial" w:eastAsia="Times New Roman" w:hAnsi="Arial" w:cs="Arial"/>
          <w:b/>
          <w:sz w:val="24"/>
          <w:szCs w:val="24"/>
          <w:lang w:val="en-US" w:eastAsia="en-GB"/>
        </w:rPr>
      </w:pPr>
      <w:r w:rsidRPr="00662775">
        <w:rPr>
          <w:rFonts w:ascii="Arial" w:eastAsia="Times New Roman" w:hAnsi="Arial" w:cs="Arial"/>
          <w:b/>
          <w:sz w:val="24"/>
          <w:szCs w:val="24"/>
          <w:lang w:val="en-US" w:eastAsia="en-GB"/>
        </w:rPr>
        <w:t>Background</w:t>
      </w:r>
    </w:p>
    <w:p w14:paraId="03F18AB1" w14:textId="085258F3" w:rsidR="00FC323D" w:rsidRPr="00FC323D" w:rsidRDefault="00FC323D" w:rsidP="00FC323D">
      <w:pPr>
        <w:spacing w:after="0" w:line="240" w:lineRule="auto"/>
        <w:textAlignment w:val="baseline"/>
        <w:rPr>
          <w:rFonts w:ascii="Segoe UI" w:eastAsia="Times New Roman" w:hAnsi="Segoe UI" w:cs="Segoe UI"/>
          <w:sz w:val="24"/>
          <w:szCs w:val="24"/>
          <w:lang w:eastAsia="en-GB"/>
        </w:rPr>
      </w:pPr>
      <w:r w:rsidRPr="00662775">
        <w:rPr>
          <w:rFonts w:ascii="Arial" w:eastAsia="Times New Roman" w:hAnsi="Arial" w:cs="Arial"/>
          <w:sz w:val="24"/>
          <w:szCs w:val="24"/>
          <w:lang w:val="en-US" w:eastAsia="en-GB"/>
        </w:rPr>
        <w:t xml:space="preserve">HOPE for Autism, a North Lanarkshire charity which works to make a positive difference to the lives of children and young people with autism and their families through </w:t>
      </w:r>
      <w:proofErr w:type="spellStart"/>
      <w:r w:rsidRPr="00662775">
        <w:rPr>
          <w:rFonts w:ascii="Arial" w:eastAsia="Times New Roman" w:hAnsi="Arial" w:cs="Arial"/>
          <w:sz w:val="24"/>
          <w:szCs w:val="24"/>
          <w:lang w:val="en-US" w:eastAsia="en-GB"/>
        </w:rPr>
        <w:t>personalised</w:t>
      </w:r>
      <w:proofErr w:type="spellEnd"/>
      <w:r w:rsidRPr="00662775">
        <w:rPr>
          <w:rFonts w:ascii="Arial" w:eastAsia="Times New Roman" w:hAnsi="Arial" w:cs="Arial"/>
          <w:sz w:val="24"/>
          <w:szCs w:val="24"/>
          <w:lang w:val="en-US" w:eastAsia="en-GB"/>
        </w:rPr>
        <w:t xml:space="preserve"> needs-led support, was awarded LAF funding in April 2024 to deliver Stay and Play with </w:t>
      </w:r>
      <w:proofErr w:type="spellStart"/>
      <w:r w:rsidRPr="00662775">
        <w:rPr>
          <w:rFonts w:ascii="Arial" w:eastAsia="Times New Roman" w:hAnsi="Arial" w:cs="Arial"/>
          <w:sz w:val="24"/>
          <w:szCs w:val="24"/>
          <w:lang w:val="en-US" w:eastAsia="en-GB"/>
        </w:rPr>
        <w:t>Bookbug</w:t>
      </w:r>
      <w:proofErr w:type="spellEnd"/>
      <w:r w:rsidRPr="00662775">
        <w:rPr>
          <w:rFonts w:ascii="Arial" w:eastAsia="Times New Roman" w:hAnsi="Arial" w:cs="Arial"/>
          <w:sz w:val="24"/>
          <w:szCs w:val="24"/>
          <w:lang w:val="en-US" w:eastAsia="en-GB"/>
        </w:rPr>
        <w:t xml:space="preserve"> Sessions for local families with children with complex needs. </w:t>
      </w:r>
      <w:r w:rsidRPr="00662775">
        <w:rPr>
          <w:rFonts w:ascii="Arial" w:eastAsia="Times New Roman" w:hAnsi="Arial" w:cs="Arial"/>
          <w:sz w:val="24"/>
          <w:szCs w:val="24"/>
          <w:lang w:eastAsia="en-GB"/>
        </w:rPr>
        <w:t> </w:t>
      </w:r>
    </w:p>
    <w:p w14:paraId="64626A29" w14:textId="77777777" w:rsidR="00FC323D" w:rsidRPr="00FC323D" w:rsidRDefault="00FC323D" w:rsidP="00FC323D">
      <w:pPr>
        <w:spacing w:after="0" w:line="240" w:lineRule="auto"/>
        <w:textAlignment w:val="baseline"/>
        <w:rPr>
          <w:rFonts w:ascii="Segoe UI" w:eastAsia="Times New Roman" w:hAnsi="Segoe UI" w:cs="Segoe UI"/>
          <w:sz w:val="24"/>
          <w:szCs w:val="24"/>
          <w:lang w:eastAsia="en-GB"/>
        </w:rPr>
      </w:pPr>
      <w:r w:rsidRPr="00662775">
        <w:rPr>
          <w:rFonts w:ascii="Arial" w:eastAsia="Times New Roman" w:hAnsi="Arial" w:cs="Arial"/>
          <w:sz w:val="24"/>
          <w:szCs w:val="24"/>
          <w:lang w:eastAsia="en-GB"/>
        </w:rPr>
        <w:t> </w:t>
      </w:r>
    </w:p>
    <w:p w14:paraId="7E95CEF6" w14:textId="2E26901C" w:rsidR="00FC323D" w:rsidRPr="00662775" w:rsidRDefault="00FC323D" w:rsidP="00662775">
      <w:pPr>
        <w:spacing w:line="240" w:lineRule="auto"/>
        <w:textAlignment w:val="baseline"/>
        <w:rPr>
          <w:rFonts w:ascii="Segoe UI" w:eastAsia="Times New Roman" w:hAnsi="Segoe UI" w:cs="Segoe UI"/>
          <w:sz w:val="24"/>
          <w:szCs w:val="24"/>
          <w:lang w:eastAsia="en-GB"/>
        </w:rPr>
      </w:pPr>
      <w:r w:rsidRPr="00662775">
        <w:rPr>
          <w:rFonts w:ascii="Arial" w:eastAsia="Times New Roman" w:hAnsi="Arial" w:cs="Arial"/>
          <w:sz w:val="24"/>
          <w:szCs w:val="24"/>
          <w:lang w:val="en-US" w:eastAsia="en-GB"/>
        </w:rPr>
        <w:t xml:space="preserve">HOPE for Autism collaborated with Freedom City Church in </w:t>
      </w:r>
      <w:proofErr w:type="spellStart"/>
      <w:r w:rsidRPr="00662775">
        <w:rPr>
          <w:rFonts w:ascii="Arial" w:eastAsia="Times New Roman" w:hAnsi="Arial" w:cs="Arial"/>
          <w:sz w:val="24"/>
          <w:szCs w:val="24"/>
          <w:lang w:val="en-US" w:eastAsia="en-GB"/>
        </w:rPr>
        <w:t>Cumbernauld</w:t>
      </w:r>
      <w:proofErr w:type="spellEnd"/>
      <w:r w:rsidRPr="00662775">
        <w:rPr>
          <w:rFonts w:ascii="Arial" w:eastAsia="Times New Roman" w:hAnsi="Arial" w:cs="Arial"/>
          <w:sz w:val="24"/>
          <w:szCs w:val="24"/>
          <w:lang w:val="en-US" w:eastAsia="en-GB"/>
        </w:rPr>
        <w:t xml:space="preserve"> to provide a pilot block of eight weekly two-hour Stay and Play sessions for</w:t>
      </w:r>
      <w:r w:rsidR="000A221F">
        <w:rPr>
          <w:rFonts w:ascii="Arial" w:eastAsia="Times New Roman" w:hAnsi="Arial" w:cs="Arial"/>
          <w:sz w:val="24"/>
          <w:szCs w:val="24"/>
          <w:lang w:val="en-US" w:eastAsia="en-GB"/>
        </w:rPr>
        <w:t xml:space="preserve"> 10</w:t>
      </w:r>
      <w:r w:rsidRPr="00662775">
        <w:rPr>
          <w:rFonts w:ascii="Arial" w:eastAsia="Times New Roman" w:hAnsi="Arial" w:cs="Arial"/>
          <w:sz w:val="24"/>
          <w:szCs w:val="24"/>
          <w:lang w:val="en-US" w:eastAsia="en-GB"/>
        </w:rPr>
        <w:t xml:space="preserve"> autistic and neurodivergent pre-school children and their parents and </w:t>
      </w:r>
      <w:proofErr w:type="spellStart"/>
      <w:r w:rsidRPr="00662775">
        <w:rPr>
          <w:rFonts w:ascii="Arial" w:eastAsia="Times New Roman" w:hAnsi="Arial" w:cs="Arial"/>
          <w:sz w:val="24"/>
          <w:szCs w:val="24"/>
          <w:lang w:val="en-US" w:eastAsia="en-GB"/>
        </w:rPr>
        <w:t>carers</w:t>
      </w:r>
      <w:proofErr w:type="spellEnd"/>
      <w:r w:rsidRPr="00662775">
        <w:rPr>
          <w:rFonts w:ascii="Arial" w:eastAsia="Times New Roman" w:hAnsi="Arial" w:cs="Arial"/>
          <w:sz w:val="24"/>
          <w:szCs w:val="24"/>
          <w:lang w:val="en-US" w:eastAsia="en-GB"/>
        </w:rPr>
        <w:t xml:space="preserve">. Each week's delivery incorporated a </w:t>
      </w:r>
      <w:proofErr w:type="gramStart"/>
      <w:r w:rsidRPr="00662775">
        <w:rPr>
          <w:rFonts w:ascii="Arial" w:eastAsia="Times New Roman" w:hAnsi="Arial" w:cs="Arial"/>
          <w:sz w:val="24"/>
          <w:szCs w:val="24"/>
          <w:lang w:val="en-US" w:eastAsia="en-GB"/>
        </w:rPr>
        <w:t>20-30 minute</w:t>
      </w:r>
      <w:proofErr w:type="gramEnd"/>
      <w:r w:rsidRPr="00662775">
        <w:rPr>
          <w:rFonts w:ascii="Arial" w:eastAsia="Times New Roman" w:hAnsi="Arial" w:cs="Arial"/>
          <w:sz w:val="24"/>
          <w:szCs w:val="24"/>
          <w:lang w:val="en-US" w:eastAsia="en-GB"/>
        </w:rPr>
        <w:t xml:space="preserve"> </w:t>
      </w:r>
      <w:proofErr w:type="spellStart"/>
      <w:r w:rsidRPr="00662775">
        <w:rPr>
          <w:rFonts w:ascii="Arial" w:eastAsia="Times New Roman" w:hAnsi="Arial" w:cs="Arial"/>
          <w:sz w:val="24"/>
          <w:szCs w:val="24"/>
          <w:lang w:val="en-US" w:eastAsia="en-GB"/>
        </w:rPr>
        <w:t>Bookbug</w:t>
      </w:r>
      <w:proofErr w:type="spellEnd"/>
      <w:r w:rsidRPr="00662775">
        <w:rPr>
          <w:rFonts w:ascii="Arial" w:eastAsia="Times New Roman" w:hAnsi="Arial" w:cs="Arial"/>
          <w:sz w:val="24"/>
          <w:szCs w:val="24"/>
          <w:lang w:val="en-US" w:eastAsia="en-GB"/>
        </w:rPr>
        <w:t xml:space="preserve"> session involving sharing of stories, rhymes and songs tailored to accommodate the specific additional support needs of participants.</w:t>
      </w:r>
      <w:r w:rsidRPr="00662775">
        <w:rPr>
          <w:rFonts w:ascii="Arial" w:eastAsia="Times New Roman" w:hAnsi="Arial" w:cs="Arial"/>
          <w:sz w:val="24"/>
          <w:szCs w:val="24"/>
          <w:lang w:eastAsia="en-GB"/>
        </w:rPr>
        <w:t> </w:t>
      </w:r>
      <w:r w:rsidR="00662775">
        <w:rPr>
          <w:rFonts w:ascii="Arial" w:eastAsia="Times New Roman" w:hAnsi="Arial" w:cs="Arial"/>
          <w:sz w:val="24"/>
          <w:szCs w:val="24"/>
          <w:lang w:eastAsia="en-GB"/>
        </w:rPr>
        <w:t>One of the families supported was a</w:t>
      </w:r>
      <w:r w:rsidRPr="00662775">
        <w:rPr>
          <w:rFonts w:ascii="Arial" w:eastAsia="Times New Roman" w:hAnsi="Arial" w:cs="Arial"/>
          <w:sz w:val="24"/>
          <w:szCs w:val="24"/>
          <w:lang w:eastAsia="en-GB"/>
        </w:rPr>
        <w:t xml:space="preserve"> married couple </w:t>
      </w:r>
      <w:r w:rsidR="00662775">
        <w:rPr>
          <w:rFonts w:ascii="Arial" w:eastAsia="Times New Roman" w:hAnsi="Arial" w:cs="Arial"/>
          <w:sz w:val="24"/>
          <w:szCs w:val="24"/>
          <w:lang w:eastAsia="en-GB"/>
        </w:rPr>
        <w:t>with</w:t>
      </w:r>
      <w:r w:rsidRPr="00662775">
        <w:rPr>
          <w:rFonts w:ascii="Arial" w:eastAsia="Times New Roman" w:hAnsi="Arial" w:cs="Arial"/>
          <w:sz w:val="24"/>
          <w:szCs w:val="24"/>
          <w:lang w:eastAsia="en-GB"/>
        </w:rPr>
        <w:t xml:space="preserve"> two children (aged three and four) with complex additional support needs, including visual impairments and Autism Spectrum Disorder (ASD), with both attending a nursery for children with complex needs. The mother worked part-time and father remained at home to support the children, with one day per week of volunteering offering him some respite and social interaction with others away from his caring role. The family reached out to HOPE for Autism to seek support in developing the skills and school readiness of the children.  </w:t>
      </w:r>
    </w:p>
    <w:p w14:paraId="56321A33" w14:textId="6DFD09D0" w:rsidR="00662775" w:rsidRPr="00FC323D" w:rsidRDefault="00662775" w:rsidP="00662775">
      <w:pPr>
        <w:spacing w:line="24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Intervention</w:t>
      </w:r>
    </w:p>
    <w:p w14:paraId="0053BAB8" w14:textId="01D44D2C" w:rsidR="00662775" w:rsidRPr="00662775" w:rsidRDefault="00662775" w:rsidP="00662775">
      <w:pPr>
        <w:spacing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HOPE for Autism’s Autism Support Practitioner produced a </w:t>
      </w:r>
      <w:r w:rsidR="00FC323D" w:rsidRPr="00662775">
        <w:rPr>
          <w:rFonts w:ascii="Arial" w:eastAsia="Times New Roman" w:hAnsi="Arial" w:cs="Arial"/>
          <w:sz w:val="24"/>
          <w:szCs w:val="24"/>
          <w:lang w:eastAsia="en-GB"/>
        </w:rPr>
        <w:t>Family Development Plan on the complexity of the needs of the children,</w:t>
      </w:r>
      <w:r>
        <w:rPr>
          <w:rFonts w:ascii="Arial" w:eastAsia="Times New Roman" w:hAnsi="Arial" w:cs="Arial"/>
          <w:sz w:val="24"/>
          <w:szCs w:val="24"/>
          <w:lang w:eastAsia="en-GB"/>
        </w:rPr>
        <w:t xml:space="preserve"> and</w:t>
      </w:r>
      <w:r w:rsidR="00FC323D" w:rsidRPr="00662775">
        <w:rPr>
          <w:rFonts w:ascii="Arial" w:eastAsia="Times New Roman" w:hAnsi="Arial" w:cs="Arial"/>
          <w:sz w:val="24"/>
          <w:szCs w:val="24"/>
          <w:lang w:eastAsia="en-GB"/>
        </w:rPr>
        <w:t xml:space="preserve"> offered the family a block of eight </w:t>
      </w:r>
      <w:proofErr w:type="spellStart"/>
      <w:r w:rsidR="00FC323D" w:rsidRPr="00662775">
        <w:rPr>
          <w:rFonts w:ascii="Arial" w:eastAsia="Times New Roman" w:hAnsi="Arial" w:cs="Arial"/>
          <w:sz w:val="24"/>
          <w:szCs w:val="24"/>
          <w:lang w:eastAsia="en-GB"/>
        </w:rPr>
        <w:t>Bookbug</w:t>
      </w:r>
      <w:proofErr w:type="spellEnd"/>
      <w:r w:rsidR="00FC323D" w:rsidRPr="00662775">
        <w:rPr>
          <w:rFonts w:ascii="Arial" w:eastAsia="Times New Roman" w:hAnsi="Arial" w:cs="Arial"/>
          <w:sz w:val="24"/>
          <w:szCs w:val="24"/>
          <w:lang w:eastAsia="en-GB"/>
        </w:rPr>
        <w:t xml:space="preserve"> sessions. The parents were eager to take part in </w:t>
      </w:r>
      <w:proofErr w:type="spellStart"/>
      <w:r w:rsidR="00FC323D" w:rsidRPr="00662775">
        <w:rPr>
          <w:rFonts w:ascii="Arial" w:eastAsia="Times New Roman" w:hAnsi="Arial" w:cs="Arial"/>
          <w:sz w:val="24"/>
          <w:szCs w:val="24"/>
          <w:lang w:eastAsia="en-GB"/>
        </w:rPr>
        <w:t>Bookbug</w:t>
      </w:r>
      <w:proofErr w:type="spellEnd"/>
      <w:r w:rsidR="00FC323D" w:rsidRPr="00662775">
        <w:rPr>
          <w:rFonts w:ascii="Arial" w:eastAsia="Times New Roman" w:hAnsi="Arial" w:cs="Arial"/>
          <w:sz w:val="24"/>
          <w:szCs w:val="24"/>
          <w:lang w:eastAsia="en-GB"/>
        </w:rPr>
        <w:t xml:space="preserve"> sessions in a supported environment because they had both had unsatisfactory experiences of attending </w:t>
      </w:r>
      <w:proofErr w:type="spellStart"/>
      <w:r w:rsidR="00FC323D" w:rsidRPr="00662775">
        <w:rPr>
          <w:rFonts w:ascii="Arial" w:eastAsia="Times New Roman" w:hAnsi="Arial" w:cs="Arial"/>
          <w:sz w:val="24"/>
          <w:szCs w:val="24"/>
          <w:lang w:eastAsia="en-GB"/>
        </w:rPr>
        <w:t>Bookbug</w:t>
      </w:r>
      <w:proofErr w:type="spellEnd"/>
      <w:r w:rsidR="00FC323D" w:rsidRPr="00662775">
        <w:rPr>
          <w:rFonts w:ascii="Arial" w:eastAsia="Times New Roman" w:hAnsi="Arial" w:cs="Arial"/>
          <w:sz w:val="24"/>
          <w:szCs w:val="24"/>
          <w:lang w:eastAsia="en-GB"/>
        </w:rPr>
        <w:t xml:space="preserve"> in libraries that were too busy and noisy for their children. The eight sessions took place from May to July 2024, with adaptations made to storytelling, rhyme and other delivery elements to accommodate the communication and sight difficulties of the children.  </w:t>
      </w:r>
    </w:p>
    <w:p w14:paraId="1349A833" w14:textId="0C994834" w:rsidR="00FC323D" w:rsidRPr="00FC323D" w:rsidRDefault="00662775" w:rsidP="00662775">
      <w:pPr>
        <w:spacing w:line="240" w:lineRule="auto"/>
        <w:textAlignment w:val="baseline"/>
        <w:rPr>
          <w:rFonts w:ascii="Arial" w:eastAsia="Times New Roman" w:hAnsi="Arial" w:cs="Arial"/>
          <w:b/>
          <w:sz w:val="24"/>
          <w:szCs w:val="24"/>
          <w:lang w:eastAsia="en-GB"/>
        </w:rPr>
      </w:pPr>
      <w:r w:rsidRPr="00662775">
        <w:rPr>
          <w:rFonts w:ascii="Arial" w:eastAsia="Times New Roman" w:hAnsi="Arial" w:cs="Arial"/>
          <w:b/>
          <w:sz w:val="24"/>
          <w:szCs w:val="24"/>
          <w:lang w:eastAsia="en-GB"/>
        </w:rPr>
        <w:t>Outcome</w:t>
      </w:r>
    </w:p>
    <w:p w14:paraId="0BC67583" w14:textId="601BBD44" w:rsidR="00FC323D" w:rsidRPr="00FC323D" w:rsidRDefault="00662775" w:rsidP="00FC323D">
      <w:pPr>
        <w:spacing w:after="0" w:line="240" w:lineRule="auto"/>
        <w:textAlignment w:val="baseline"/>
        <w:rPr>
          <w:rFonts w:ascii="Segoe UI" w:eastAsia="Times New Roman" w:hAnsi="Segoe UI" w:cs="Segoe UI"/>
          <w:sz w:val="24"/>
          <w:szCs w:val="24"/>
          <w:lang w:eastAsia="en-GB"/>
        </w:rPr>
      </w:pPr>
      <w:r>
        <w:rPr>
          <w:rFonts w:ascii="Arial" w:eastAsia="Times New Roman" w:hAnsi="Arial" w:cs="Arial"/>
          <w:sz w:val="24"/>
          <w:szCs w:val="24"/>
          <w:lang w:eastAsia="en-GB"/>
        </w:rPr>
        <w:t xml:space="preserve">The </w:t>
      </w:r>
      <w:r w:rsidR="00FC323D" w:rsidRPr="00662775">
        <w:rPr>
          <w:rFonts w:ascii="Arial" w:eastAsia="Times New Roman" w:hAnsi="Arial" w:cs="Arial"/>
          <w:sz w:val="24"/>
          <w:szCs w:val="24"/>
          <w:lang w:eastAsia="en-GB"/>
        </w:rPr>
        <w:t xml:space="preserve">parents’ confidence in reading with their children improved exponentially, with the father highlighting that although they had always read quite a lot as a family, </w:t>
      </w:r>
      <w:proofErr w:type="spellStart"/>
      <w:r w:rsidR="00FC323D" w:rsidRPr="00662775">
        <w:rPr>
          <w:rFonts w:ascii="Arial" w:eastAsia="Times New Roman" w:hAnsi="Arial" w:cs="Arial"/>
          <w:sz w:val="24"/>
          <w:szCs w:val="24"/>
          <w:lang w:eastAsia="en-GB"/>
        </w:rPr>
        <w:t>Bookbug</w:t>
      </w:r>
      <w:proofErr w:type="spellEnd"/>
      <w:r w:rsidR="00FC323D" w:rsidRPr="00662775">
        <w:rPr>
          <w:rFonts w:ascii="Arial" w:eastAsia="Times New Roman" w:hAnsi="Arial" w:cs="Arial"/>
          <w:sz w:val="24"/>
          <w:szCs w:val="24"/>
          <w:lang w:eastAsia="en-GB"/>
        </w:rPr>
        <w:t xml:space="preserve"> gave them ideas for ways in which they could read with the children in a more engaging manner by using activities that involve actions and feel. </w:t>
      </w:r>
      <w:r w:rsidR="000A221F">
        <w:rPr>
          <w:rFonts w:ascii="Arial" w:eastAsia="Times New Roman" w:hAnsi="Arial" w:cs="Arial"/>
          <w:sz w:val="24"/>
          <w:szCs w:val="24"/>
          <w:lang w:eastAsia="en-GB"/>
        </w:rPr>
        <w:t>T</w:t>
      </w:r>
      <w:r w:rsidR="00FC323D" w:rsidRPr="00662775">
        <w:rPr>
          <w:rFonts w:ascii="Arial" w:eastAsia="Times New Roman" w:hAnsi="Arial" w:cs="Arial"/>
          <w:sz w:val="24"/>
          <w:szCs w:val="24"/>
          <w:lang w:eastAsia="en-GB"/>
        </w:rPr>
        <w:t xml:space="preserve">he facilitator observed that the family spent a significant amount of time undertaking chores and physical activities relating to the children’s care, such as attending hospital appointments, feeding and physiotherapy. In contrast, </w:t>
      </w:r>
      <w:proofErr w:type="spellStart"/>
      <w:r w:rsidR="00FC323D" w:rsidRPr="00662775">
        <w:rPr>
          <w:rFonts w:ascii="Arial" w:eastAsia="Times New Roman" w:hAnsi="Arial" w:cs="Arial"/>
          <w:sz w:val="24"/>
          <w:szCs w:val="24"/>
          <w:lang w:eastAsia="en-GB"/>
        </w:rPr>
        <w:t>Bookbug</w:t>
      </w:r>
      <w:proofErr w:type="spellEnd"/>
      <w:r w:rsidR="00FC323D" w:rsidRPr="00662775">
        <w:rPr>
          <w:rFonts w:ascii="Arial" w:eastAsia="Times New Roman" w:hAnsi="Arial" w:cs="Arial"/>
          <w:sz w:val="24"/>
          <w:szCs w:val="24"/>
          <w:lang w:eastAsia="en-GB"/>
        </w:rPr>
        <w:t xml:space="preserve"> offered the family a therapeutic activity to do together away from the busyness of everyday tasks and caring responsibilities. The family also noticed collective social benefits from doing the sessions together.</w:t>
      </w:r>
    </w:p>
    <w:p w14:paraId="60605BBB" w14:textId="5BA17B7C" w:rsidR="00FC323D" w:rsidRPr="00662775" w:rsidRDefault="004509DB" w:rsidP="00B33A83">
      <w:pPr>
        <w:rPr>
          <w:rFonts w:ascii="Arial" w:hAnsi="Arial" w:cs="Arial"/>
          <w:b/>
          <w:sz w:val="24"/>
          <w:szCs w:val="24"/>
          <w:lang w:eastAsia="en-GB"/>
        </w:rPr>
      </w:pPr>
      <w:r>
        <w:rPr>
          <w:rFonts w:ascii="Arial" w:hAnsi="Arial" w:cs="Arial"/>
          <w:b/>
          <w:noProof/>
          <w:sz w:val="24"/>
          <w:szCs w:val="24"/>
          <w:lang w:eastAsia="en-GB"/>
        </w:rPr>
        <w:drawing>
          <wp:anchor distT="0" distB="0" distL="114300" distR="114300" simplePos="0" relativeHeight="251659776" behindDoc="1" locked="0" layoutInCell="1" allowOverlap="1" wp14:anchorId="4463098E" wp14:editId="5D0B2B12">
            <wp:simplePos x="0" y="0"/>
            <wp:positionH relativeFrom="margin">
              <wp:align>right</wp:align>
            </wp:positionH>
            <wp:positionV relativeFrom="paragraph">
              <wp:posOffset>288925</wp:posOffset>
            </wp:positionV>
            <wp:extent cx="1553845" cy="1319530"/>
            <wp:effectExtent l="0" t="0" r="8255" b="0"/>
            <wp:wrapTight wrapText="bothSides">
              <wp:wrapPolygon edited="0">
                <wp:start x="0" y="0"/>
                <wp:lineTo x="0" y="21205"/>
                <wp:lineTo x="21450" y="21205"/>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3845" cy="1319530"/>
                    </a:xfrm>
                    <a:prstGeom prst="rect">
                      <a:avLst/>
                    </a:prstGeom>
                    <a:noFill/>
                  </pic:spPr>
                </pic:pic>
              </a:graphicData>
            </a:graphic>
          </wp:anchor>
        </w:drawing>
      </w:r>
    </w:p>
    <w:p w14:paraId="05E079C0" w14:textId="54805DF6" w:rsidR="00951481" w:rsidRDefault="00951481" w:rsidP="00B33A83">
      <w:pPr>
        <w:rPr>
          <w:rFonts w:ascii="Arial" w:hAnsi="Arial" w:cs="Arial"/>
          <w:b/>
          <w:sz w:val="24"/>
          <w:szCs w:val="24"/>
          <w:lang w:eastAsia="en-GB"/>
        </w:rPr>
      </w:pPr>
      <w:r>
        <w:rPr>
          <w:rFonts w:ascii="Arial" w:hAnsi="Arial" w:cs="Arial"/>
          <w:b/>
          <w:sz w:val="24"/>
          <w:szCs w:val="24"/>
          <w:lang w:eastAsia="en-GB"/>
        </w:rPr>
        <w:t>4.1.3 Community Pantry, Friends of Kilsyth – LAF funded project for the North</w:t>
      </w:r>
    </w:p>
    <w:p w14:paraId="12F77101" w14:textId="5FA45192" w:rsidR="000A221F" w:rsidRDefault="000A221F">
      <w:pPr>
        <w:rPr>
          <w:rFonts w:ascii="Arial" w:hAnsi="Arial" w:cs="Arial"/>
          <w:b/>
          <w:sz w:val="24"/>
          <w:szCs w:val="24"/>
          <w:lang w:eastAsia="en-GB"/>
        </w:rPr>
      </w:pPr>
      <w:r>
        <w:rPr>
          <w:rFonts w:ascii="Arial" w:hAnsi="Arial" w:cs="Arial"/>
          <w:b/>
          <w:sz w:val="24"/>
          <w:szCs w:val="24"/>
          <w:lang w:eastAsia="en-GB"/>
        </w:rPr>
        <w:t>Background</w:t>
      </w:r>
    </w:p>
    <w:p w14:paraId="1D91C8BD" w14:textId="6F66F384" w:rsidR="000A221F" w:rsidRPr="000A221F" w:rsidRDefault="000A221F" w:rsidP="000A221F">
      <w:pPr>
        <w:spacing w:line="240" w:lineRule="auto"/>
        <w:textAlignment w:val="baseline"/>
        <w:rPr>
          <w:rFonts w:ascii="Segoe UI" w:eastAsia="Times New Roman" w:hAnsi="Segoe UI" w:cs="Segoe UI"/>
          <w:sz w:val="24"/>
          <w:szCs w:val="24"/>
          <w:lang w:eastAsia="en-GB"/>
        </w:rPr>
      </w:pPr>
      <w:r w:rsidRPr="000A221F">
        <w:rPr>
          <w:rFonts w:ascii="Arial" w:eastAsia="Times New Roman" w:hAnsi="Arial" w:cs="Arial"/>
          <w:sz w:val="24"/>
          <w:szCs w:val="24"/>
          <w:lang w:eastAsia="en-GB"/>
        </w:rPr>
        <w:t>Friends of Kilsyth, a community group committed to promoting the interests and welfare of Kilsyth and its residents, successfully launched and delivered a local food pantry initiative at Storehouse Church during 2023-24. </w:t>
      </w:r>
    </w:p>
    <w:p w14:paraId="3BC807F5" w14:textId="3CD05999" w:rsidR="000A221F" w:rsidRDefault="000A221F">
      <w:pPr>
        <w:rPr>
          <w:rFonts w:ascii="Arial" w:hAnsi="Arial" w:cs="Arial"/>
          <w:b/>
          <w:sz w:val="24"/>
          <w:szCs w:val="24"/>
          <w:lang w:eastAsia="en-GB"/>
        </w:rPr>
      </w:pPr>
      <w:r>
        <w:rPr>
          <w:rFonts w:ascii="Arial" w:hAnsi="Arial" w:cs="Arial"/>
          <w:b/>
          <w:sz w:val="24"/>
          <w:szCs w:val="24"/>
          <w:lang w:eastAsia="en-GB"/>
        </w:rPr>
        <w:t>Intervention</w:t>
      </w:r>
    </w:p>
    <w:p w14:paraId="200A1E5F" w14:textId="4C9B893C" w:rsidR="000A221F" w:rsidRPr="000A221F" w:rsidRDefault="000A221F">
      <w:pPr>
        <w:rPr>
          <w:rFonts w:ascii="Arial" w:hAnsi="Arial" w:cs="Arial"/>
          <w:sz w:val="24"/>
          <w:szCs w:val="24"/>
          <w:lang w:eastAsia="en-GB"/>
        </w:rPr>
      </w:pPr>
      <w:r>
        <w:rPr>
          <w:rFonts w:ascii="Arial" w:hAnsi="Arial" w:cs="Arial"/>
          <w:sz w:val="24"/>
          <w:szCs w:val="24"/>
          <w:lang w:eastAsia="en-GB"/>
        </w:rPr>
        <w:t xml:space="preserve">Friends of Kilsyth created a membership-based pantry, allowing residents to access a variety of groceries without the need for professional referrals. </w:t>
      </w:r>
      <w:r w:rsidRPr="000A221F">
        <w:rPr>
          <w:rFonts w:ascii="Arial" w:eastAsia="Times New Roman" w:hAnsi="Arial" w:cs="Arial"/>
          <w:sz w:val="24"/>
          <w:szCs w:val="24"/>
          <w:lang w:eastAsia="en-GB"/>
        </w:rPr>
        <w:t>This approach ensured that the pantry was inclusive and accessible to all community members, fostering a sense of dignity and self-sufficiency among its users.</w:t>
      </w:r>
      <w:r w:rsidRPr="000A221F">
        <w:rPr>
          <w:rFonts w:ascii="Arial" w:eastAsia="Times New Roman" w:hAnsi="Arial" w:cs="Arial"/>
          <w:lang w:eastAsia="en-GB"/>
        </w:rPr>
        <w:t> </w:t>
      </w:r>
    </w:p>
    <w:p w14:paraId="524365B6" w14:textId="5DE5C053" w:rsidR="000A221F" w:rsidRDefault="000A221F">
      <w:pPr>
        <w:rPr>
          <w:rFonts w:ascii="Arial" w:hAnsi="Arial" w:cs="Arial"/>
          <w:b/>
          <w:sz w:val="24"/>
          <w:szCs w:val="24"/>
          <w:lang w:eastAsia="en-GB"/>
        </w:rPr>
      </w:pPr>
      <w:r>
        <w:rPr>
          <w:rFonts w:ascii="Arial" w:hAnsi="Arial" w:cs="Arial"/>
          <w:b/>
          <w:sz w:val="24"/>
          <w:szCs w:val="24"/>
          <w:lang w:eastAsia="en-GB"/>
        </w:rPr>
        <w:t>Outcome</w:t>
      </w:r>
    </w:p>
    <w:p w14:paraId="52100AE4" w14:textId="0AACA793" w:rsidR="000A221F" w:rsidRPr="000A221F" w:rsidRDefault="000A221F">
      <w:pPr>
        <w:rPr>
          <w:rFonts w:ascii="Arial" w:hAnsi="Arial" w:cs="Arial"/>
          <w:sz w:val="24"/>
          <w:szCs w:val="24"/>
          <w:lang w:eastAsia="en-GB"/>
        </w:rPr>
      </w:pPr>
      <w:r>
        <w:rPr>
          <w:rFonts w:ascii="Arial" w:hAnsi="Arial" w:cs="Arial"/>
          <w:sz w:val="24"/>
          <w:szCs w:val="24"/>
          <w:lang w:eastAsia="en-GB"/>
        </w:rPr>
        <w:t xml:space="preserve">This model was proven sustainable </w:t>
      </w:r>
      <w:r w:rsidRPr="000A221F">
        <w:rPr>
          <w:rFonts w:ascii="Arial" w:eastAsia="Times New Roman" w:hAnsi="Arial" w:cs="Arial"/>
          <w:sz w:val="24"/>
          <w:szCs w:val="24"/>
          <w:lang w:eastAsia="en-GB"/>
        </w:rPr>
        <w:t xml:space="preserve">and impactful for approximately 300 beneficiaries, with project funds wisely invested in purchasing food and other essential items from </w:t>
      </w:r>
      <w:proofErr w:type="spellStart"/>
      <w:r w:rsidRPr="000A221F">
        <w:rPr>
          <w:rFonts w:ascii="Arial" w:eastAsia="Times New Roman" w:hAnsi="Arial" w:cs="Arial"/>
          <w:sz w:val="24"/>
          <w:szCs w:val="24"/>
          <w:lang w:eastAsia="en-GB"/>
        </w:rPr>
        <w:t>FareShare</w:t>
      </w:r>
      <w:proofErr w:type="spellEnd"/>
      <w:r w:rsidRPr="000A221F">
        <w:rPr>
          <w:rFonts w:ascii="Arial" w:eastAsia="Times New Roman" w:hAnsi="Arial" w:cs="Arial"/>
          <w:sz w:val="24"/>
          <w:szCs w:val="24"/>
          <w:lang w:eastAsia="en-GB"/>
        </w:rPr>
        <w:t>, a charity known for redistributing surplus food to community groups.</w:t>
      </w:r>
    </w:p>
    <w:p w14:paraId="3AE00826" w14:textId="77777777" w:rsidR="00495975" w:rsidRDefault="00495975" w:rsidP="000A221F">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following quotes from </w:t>
      </w:r>
      <w:r w:rsidR="000A221F" w:rsidRPr="00495975">
        <w:rPr>
          <w:rFonts w:ascii="Arial" w:eastAsia="Times New Roman" w:hAnsi="Arial" w:cs="Arial"/>
          <w:sz w:val="24"/>
          <w:szCs w:val="24"/>
          <w:lang w:eastAsia="en-GB"/>
        </w:rPr>
        <w:t xml:space="preserve">Helen Anderson, Community Pantry Facilitator at Friends of Kilsyth, </w:t>
      </w:r>
      <w:r>
        <w:rPr>
          <w:rFonts w:ascii="Arial" w:eastAsia="Times New Roman" w:hAnsi="Arial" w:cs="Arial"/>
          <w:sz w:val="24"/>
          <w:szCs w:val="24"/>
          <w:lang w:eastAsia="en-GB"/>
        </w:rPr>
        <w:t>show how the Community Pantry has had a positive effect on the health and wellbeing of members, interconnectedness of the community, and the environment:</w:t>
      </w:r>
    </w:p>
    <w:p w14:paraId="7D4A243F" w14:textId="570B8CC7" w:rsidR="000A221F" w:rsidRPr="000A221F" w:rsidRDefault="00FF2259" w:rsidP="000A221F">
      <w:pPr>
        <w:spacing w:after="0" w:line="240" w:lineRule="auto"/>
        <w:textAlignment w:val="baseline"/>
        <w:rPr>
          <w:rFonts w:ascii="Segoe UI" w:eastAsia="Times New Roman" w:hAnsi="Segoe UI" w:cs="Segoe UI"/>
          <w:sz w:val="24"/>
          <w:szCs w:val="24"/>
          <w:lang w:eastAsia="en-GB"/>
        </w:rPr>
      </w:pPr>
      <w:r>
        <w:rPr>
          <w:rFonts w:ascii="Arial" w:eastAsia="Times New Roman" w:hAnsi="Arial" w:cs="Arial"/>
          <w:noProof/>
          <w:sz w:val="24"/>
          <w:szCs w:val="24"/>
          <w:lang w:eastAsia="en-GB"/>
        </w:rPr>
        <mc:AlternateContent>
          <mc:Choice Requires="wpg">
            <w:drawing>
              <wp:anchor distT="0" distB="0" distL="114300" distR="114300" simplePos="0" relativeHeight="251658255" behindDoc="0" locked="0" layoutInCell="1" allowOverlap="1" wp14:anchorId="71248C2D" wp14:editId="294CFFE4">
                <wp:simplePos x="0" y="0"/>
                <wp:positionH relativeFrom="column">
                  <wp:posOffset>77638</wp:posOffset>
                </wp:positionH>
                <wp:positionV relativeFrom="paragraph">
                  <wp:posOffset>57485</wp:posOffset>
                </wp:positionV>
                <wp:extent cx="8660765" cy="992038"/>
                <wp:effectExtent l="19050" t="19050" r="26035" b="227330"/>
                <wp:wrapNone/>
                <wp:docPr id="27" name="Group 27"/>
                <wp:cNvGraphicFramePr/>
                <a:graphic xmlns:a="http://schemas.openxmlformats.org/drawingml/2006/main">
                  <a:graphicData uri="http://schemas.microsoft.com/office/word/2010/wordprocessingGroup">
                    <wpg:wgp>
                      <wpg:cNvGrpSpPr/>
                      <wpg:grpSpPr>
                        <a:xfrm>
                          <a:off x="0" y="0"/>
                          <a:ext cx="8660765" cy="992038"/>
                          <a:chOff x="0" y="0"/>
                          <a:chExt cx="8660765" cy="992038"/>
                        </a:xfrm>
                      </wpg:grpSpPr>
                      <wps:wsp>
                        <wps:cNvPr id="24" name="Speech Bubble: Rectangle with Corners Rounded 24"/>
                        <wps:cNvSpPr/>
                        <wps:spPr>
                          <a:xfrm>
                            <a:off x="0" y="0"/>
                            <a:ext cx="8660765" cy="992038"/>
                          </a:xfrm>
                          <a:prstGeom prst="wedgeRoundRectCallout">
                            <a:avLst>
                              <a:gd name="adj1" fmla="val -2805"/>
                              <a:gd name="adj2" fmla="val 69502"/>
                              <a:gd name="adj3" fmla="val 16667"/>
                            </a:avLst>
                          </a:prstGeom>
                          <a:noFill/>
                          <a:ln w="38100">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2DCDF" w14:textId="29EC61FA" w:rsidR="007E5CB2" w:rsidRDefault="007E5CB2" w:rsidP="004959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60385" y="60385"/>
                            <a:ext cx="8505645" cy="871268"/>
                          </a:xfrm>
                          <a:prstGeom prst="rect">
                            <a:avLst/>
                          </a:prstGeom>
                          <a:solidFill>
                            <a:schemeClr val="lt1"/>
                          </a:solidFill>
                          <a:ln w="6350">
                            <a:noFill/>
                          </a:ln>
                        </wps:spPr>
                        <wps:txbx>
                          <w:txbxContent>
                            <w:p w14:paraId="3CF62970" w14:textId="4090D2F0" w:rsidR="007E5CB2" w:rsidRPr="00FF2259" w:rsidRDefault="007E5CB2">
                              <w:pPr>
                                <w:rPr>
                                  <w:rFonts w:ascii="Arial" w:hAnsi="Arial" w:cs="Arial"/>
                                  <w:sz w:val="24"/>
                                  <w:szCs w:val="24"/>
                                </w:rPr>
                              </w:pPr>
                              <w:r>
                                <w:rPr>
                                  <w:rFonts w:ascii="Arial" w:hAnsi="Arial" w:cs="Arial"/>
                                  <w:sz w:val="24"/>
                                  <w:szCs w:val="24"/>
                                </w:rPr>
                                <w:t>“</w:t>
                              </w:r>
                              <w:r w:rsidRPr="00FF2259">
                                <w:rPr>
                                  <w:rFonts w:ascii="Arial" w:hAnsi="Arial" w:cs="Arial"/>
                                  <w:sz w:val="24"/>
                                  <w:szCs w:val="24"/>
                                </w:rPr>
                                <w:t>Many members have expressed relief at being able to feed their families without sacrificing other essential needs. The saving made by accessing affordable food have allowed individuals to allocate their limited resources to other crucial areas, such as housing, utilities, and healthcare. This financial reprieve has been instrumental in reducing stress and improving quality of life for many residents</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48C2D" id="Group 27" o:spid="_x0000_s1033" style="position:absolute;margin-left:6.1pt;margin-top:4.55pt;width:681.95pt;height:78.1pt;z-index:251658255" coordsize="86607,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34" type="#_x0000_t62" style="position:absolute;width:86607;height: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" adj="10194,25812" filled="f" strokecolor="#009fdf" strokeweight="3pt">
                  <v:textbox>
                    <w:txbxContent>
                      <w:p w14:paraId="3042DCDF" w14:textId="29EC61FA" w:rsidR="007E5CB2" w:rsidRDefault="007E5CB2" w:rsidP="00495975"/>
                    </w:txbxContent>
                  </v:textbox>
                </v:shape>
                <v:shape id="Text Box 25" o:spid="_x0000_s1035" type="#_x0000_t202" style="position:absolute;left:603;top:603;width:8505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3CF62970" w14:textId="4090D2F0" w:rsidR="007E5CB2" w:rsidRPr="00FF2259" w:rsidRDefault="007E5CB2">
                        <w:pPr>
                          <w:rPr>
                            <w:rFonts w:ascii="Arial" w:hAnsi="Arial" w:cs="Arial"/>
                            <w:sz w:val="24"/>
                            <w:szCs w:val="24"/>
                          </w:rPr>
                        </w:pPr>
                        <w:r>
                          <w:rPr>
                            <w:rFonts w:ascii="Arial" w:hAnsi="Arial" w:cs="Arial"/>
                            <w:sz w:val="24"/>
                            <w:szCs w:val="24"/>
                          </w:rPr>
                          <w:t>“</w:t>
                        </w:r>
                        <w:r w:rsidRPr="00FF2259">
                          <w:rPr>
                            <w:rFonts w:ascii="Arial" w:hAnsi="Arial" w:cs="Arial"/>
                            <w:sz w:val="24"/>
                            <w:szCs w:val="24"/>
                          </w:rPr>
                          <w:t>Many members have expressed relief at being able to feed their families without sacrificing other essential needs. The saving made by accessing affordable food have allowed individuals to allocate their limited resources to other crucial areas, such as housing, utilities, and healthcare. This financial reprieve has been instrumental in reducing stress and improving quality of life for many residents</w:t>
                        </w:r>
                        <w:r>
                          <w:rPr>
                            <w:rFonts w:ascii="Arial" w:hAnsi="Arial" w:cs="Arial"/>
                            <w:sz w:val="24"/>
                            <w:szCs w:val="24"/>
                          </w:rPr>
                          <w:t>”</w:t>
                        </w:r>
                      </w:p>
                    </w:txbxContent>
                  </v:textbox>
                </v:shape>
              </v:group>
            </w:pict>
          </mc:Fallback>
        </mc:AlternateContent>
      </w:r>
      <w:r w:rsidR="000A221F" w:rsidRPr="00495975">
        <w:rPr>
          <w:rFonts w:ascii="Arial" w:eastAsia="Times New Roman" w:hAnsi="Arial" w:cs="Arial"/>
          <w:sz w:val="24"/>
          <w:szCs w:val="24"/>
          <w:lang w:eastAsia="en-GB"/>
        </w:rPr>
        <w:t>  </w:t>
      </w:r>
    </w:p>
    <w:p w14:paraId="205D7E93" w14:textId="2F9BCDA7" w:rsidR="000A221F" w:rsidRPr="000A221F" w:rsidRDefault="000A221F" w:rsidP="000A221F">
      <w:pPr>
        <w:spacing w:after="0" w:line="240" w:lineRule="auto"/>
        <w:textAlignment w:val="baseline"/>
        <w:rPr>
          <w:rFonts w:ascii="Segoe UI" w:eastAsia="Times New Roman" w:hAnsi="Segoe UI" w:cs="Segoe UI"/>
          <w:sz w:val="18"/>
          <w:szCs w:val="18"/>
          <w:lang w:eastAsia="en-GB"/>
        </w:rPr>
      </w:pPr>
    </w:p>
    <w:p w14:paraId="7BB1D9B6" w14:textId="77777777" w:rsidR="00495975" w:rsidRDefault="00495975" w:rsidP="000A221F">
      <w:pPr>
        <w:spacing w:after="0" w:line="240" w:lineRule="auto"/>
        <w:textAlignment w:val="baseline"/>
        <w:rPr>
          <w:rFonts w:ascii="Arial" w:eastAsia="Times New Roman" w:hAnsi="Arial" w:cs="Arial"/>
          <w:lang w:eastAsia="en-GB"/>
        </w:rPr>
      </w:pPr>
    </w:p>
    <w:p w14:paraId="44533D6B" w14:textId="77777777" w:rsidR="00495975" w:rsidRDefault="00495975" w:rsidP="000A221F">
      <w:pPr>
        <w:spacing w:after="0" w:line="240" w:lineRule="auto"/>
        <w:textAlignment w:val="baseline"/>
        <w:rPr>
          <w:rFonts w:ascii="Arial" w:eastAsia="Times New Roman" w:hAnsi="Arial" w:cs="Arial"/>
          <w:lang w:eastAsia="en-GB"/>
        </w:rPr>
      </w:pPr>
    </w:p>
    <w:p w14:paraId="59C1605C" w14:textId="77777777" w:rsidR="00495975" w:rsidRDefault="00495975" w:rsidP="000A221F">
      <w:pPr>
        <w:spacing w:after="0" w:line="240" w:lineRule="auto"/>
        <w:textAlignment w:val="baseline"/>
        <w:rPr>
          <w:rFonts w:ascii="Arial" w:eastAsia="Times New Roman" w:hAnsi="Arial" w:cs="Arial"/>
          <w:lang w:eastAsia="en-GB"/>
        </w:rPr>
      </w:pPr>
    </w:p>
    <w:p w14:paraId="7FA5E4F9" w14:textId="2031B070" w:rsidR="00FF2259" w:rsidRDefault="00FF2259" w:rsidP="000A221F">
      <w:pPr>
        <w:spacing w:after="0" w:line="240" w:lineRule="auto"/>
        <w:textAlignment w:val="baseline"/>
        <w:rPr>
          <w:rFonts w:ascii="Arial" w:eastAsia="Times New Roman" w:hAnsi="Arial" w:cs="Arial"/>
          <w:lang w:eastAsia="en-GB"/>
        </w:rPr>
      </w:pPr>
    </w:p>
    <w:p w14:paraId="4085944D" w14:textId="14CBF105" w:rsidR="00FF2259" w:rsidRDefault="00FA52C3" w:rsidP="000A221F">
      <w:pPr>
        <w:spacing w:after="0" w:line="240" w:lineRule="auto"/>
        <w:textAlignment w:val="baseline"/>
        <w:rPr>
          <w:rFonts w:ascii="Arial" w:eastAsia="Times New Roman" w:hAnsi="Arial" w:cs="Arial"/>
          <w:lang w:eastAsia="en-GB"/>
        </w:rPr>
      </w:pPr>
      <w:r>
        <w:rPr>
          <w:rFonts w:ascii="Arial" w:eastAsia="Times New Roman" w:hAnsi="Arial" w:cs="Arial"/>
          <w:noProof/>
          <w:lang w:eastAsia="en-GB"/>
        </w:rPr>
        <mc:AlternateContent>
          <mc:Choice Requires="wpg">
            <w:drawing>
              <wp:anchor distT="0" distB="0" distL="114300" distR="114300" simplePos="0" relativeHeight="251658256" behindDoc="0" locked="0" layoutInCell="1" allowOverlap="1" wp14:anchorId="6EEA127F" wp14:editId="0A01916B">
                <wp:simplePos x="0" y="0"/>
                <wp:positionH relativeFrom="column">
                  <wp:posOffset>0</wp:posOffset>
                </wp:positionH>
                <wp:positionV relativeFrom="paragraph">
                  <wp:posOffset>-74906</wp:posOffset>
                </wp:positionV>
                <wp:extent cx="8661600" cy="992038"/>
                <wp:effectExtent l="19050" t="19050" r="25400" b="227330"/>
                <wp:wrapNone/>
                <wp:docPr id="29" name="Group 29"/>
                <wp:cNvGraphicFramePr/>
                <a:graphic xmlns:a="http://schemas.openxmlformats.org/drawingml/2006/main">
                  <a:graphicData uri="http://schemas.microsoft.com/office/word/2010/wordprocessingGroup">
                    <wpg:wgp>
                      <wpg:cNvGrpSpPr/>
                      <wpg:grpSpPr>
                        <a:xfrm>
                          <a:off x="0" y="0"/>
                          <a:ext cx="8661600" cy="992038"/>
                          <a:chOff x="0" y="0"/>
                          <a:chExt cx="8661600" cy="992038"/>
                        </a:xfrm>
                      </wpg:grpSpPr>
                      <wps:wsp>
                        <wps:cNvPr id="26" name="Speech Bubble: Rectangle with Corners Rounded 26"/>
                        <wps:cNvSpPr/>
                        <wps:spPr>
                          <a:xfrm flipH="1">
                            <a:off x="0" y="0"/>
                            <a:ext cx="8661600" cy="992038"/>
                          </a:xfrm>
                          <a:prstGeom prst="wedgeRoundRectCallout">
                            <a:avLst>
                              <a:gd name="adj1" fmla="val -2805"/>
                              <a:gd name="adj2" fmla="val 69502"/>
                              <a:gd name="adj3" fmla="val 16667"/>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71D65" w14:textId="77777777" w:rsidR="007E5CB2" w:rsidRDefault="007E5CB2" w:rsidP="00FF22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0385" y="77638"/>
                            <a:ext cx="8522335" cy="862330"/>
                          </a:xfrm>
                          <a:prstGeom prst="rect">
                            <a:avLst/>
                          </a:prstGeom>
                          <a:solidFill>
                            <a:srgbClr val="FFFFFF"/>
                          </a:solidFill>
                          <a:ln w="9525">
                            <a:noFill/>
                            <a:miter lim="800000"/>
                            <a:headEnd/>
                            <a:tailEnd/>
                          </a:ln>
                        </wps:spPr>
                        <wps:txbx>
                          <w:txbxContent>
                            <w:p w14:paraId="571B2A26" w14:textId="00B745B7" w:rsidR="007E5CB2" w:rsidRPr="00FF2259" w:rsidRDefault="007E5CB2">
                              <w:pPr>
                                <w:rPr>
                                  <w:rFonts w:ascii="Arial" w:hAnsi="Arial" w:cs="Arial"/>
                                  <w:sz w:val="24"/>
                                  <w:szCs w:val="24"/>
                                </w:rPr>
                              </w:pPr>
                              <w:r w:rsidRPr="00FF2259">
                                <w:rPr>
                                  <w:rFonts w:ascii="Arial" w:hAnsi="Arial" w:cs="Arial"/>
                                  <w:sz w:val="24"/>
                                  <w:szCs w:val="24"/>
                                </w:rPr>
                                <w:t>“The scheme has also fostered a stronger sense of community. Members have shared stories of newfound friendships and support networks formed through their weekly visits. The Community Pantry has become more than just a place to get groceries; it is a hub of social interaction and mutual aid. Volunteers, too, have found a sense of purpose and fulfilment in contributing to the wellbeing of their neighbours.”</w:t>
                              </w:r>
                            </w:p>
                          </w:txbxContent>
                        </wps:txbx>
                        <wps:bodyPr rot="0" vert="horz" wrap="square" lIns="91440" tIns="45720" rIns="91440" bIns="45720" anchor="t" anchorCtr="0">
                          <a:noAutofit/>
                        </wps:bodyPr>
                      </wps:wsp>
                    </wpg:wgp>
                  </a:graphicData>
                </a:graphic>
              </wp:anchor>
            </w:drawing>
          </mc:Choice>
          <mc:Fallback>
            <w:pict>
              <v:group w14:anchorId="6EEA127F" id="Group 29" o:spid="_x0000_s1036" style="position:absolute;margin-left:0;margin-top:-5.9pt;width:682pt;height:78.1pt;z-index:251658256" coordsize="8661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">
                <v:shape id="Speech Bubble: Rectangle with Corners Rounded 26" o:spid="_x0000_s1037" type="#_x0000_t62" style="position:absolute;width:86616;height:99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" adj="10194,25812" filled="f" strokecolor="#b2d235" strokeweight="3pt">
                  <v:textbox>
                    <w:txbxContent>
                      <w:p w14:paraId="5F971D65" w14:textId="77777777" w:rsidR="007E5CB2" w:rsidRDefault="007E5CB2" w:rsidP="00FF2259"/>
                    </w:txbxContent>
                  </v:textbox>
                </v:shape>
                <v:shape id="_x0000_s1038" type="#_x0000_t202" style="position:absolute;left:603;top:776;width:85224;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1B2A26" w14:textId="00B745B7" w:rsidR="007E5CB2" w:rsidRPr="00FF2259" w:rsidRDefault="007E5CB2">
                        <w:pPr>
                          <w:rPr>
                            <w:rFonts w:ascii="Arial" w:hAnsi="Arial" w:cs="Arial"/>
                            <w:sz w:val="24"/>
                            <w:szCs w:val="24"/>
                          </w:rPr>
                        </w:pPr>
                        <w:r w:rsidRPr="00FF2259">
                          <w:rPr>
                            <w:rFonts w:ascii="Arial" w:hAnsi="Arial" w:cs="Arial"/>
                            <w:sz w:val="24"/>
                            <w:szCs w:val="24"/>
                          </w:rPr>
                          <w:t>“The scheme has also fostered a stronger sense of community. Members have shared stories of newfound friendships and support networks formed through their weekly visits. The Community Pantry has become more than just a place to get groceries; it is a hub of social interaction and mutual aid. Volunteers, too, have found a sense of purpose and fulfilment in contributing to the wellbeing of their neighbours.”</w:t>
                        </w:r>
                      </w:p>
                    </w:txbxContent>
                  </v:textbox>
                </v:shape>
              </v:group>
            </w:pict>
          </mc:Fallback>
        </mc:AlternateContent>
      </w:r>
    </w:p>
    <w:p w14:paraId="1C62A3BE" w14:textId="7B95EBDB" w:rsidR="00FF2259" w:rsidRDefault="00FF2259" w:rsidP="000A221F">
      <w:pPr>
        <w:spacing w:after="0" w:line="240" w:lineRule="auto"/>
        <w:textAlignment w:val="baseline"/>
        <w:rPr>
          <w:rFonts w:ascii="Arial" w:eastAsia="Times New Roman" w:hAnsi="Arial" w:cs="Arial"/>
          <w:lang w:eastAsia="en-GB"/>
        </w:rPr>
      </w:pPr>
    </w:p>
    <w:p w14:paraId="4E6BB6EA" w14:textId="77777777" w:rsidR="00FF2259" w:rsidRDefault="00FF2259" w:rsidP="000A221F">
      <w:pPr>
        <w:spacing w:after="0" w:line="240" w:lineRule="auto"/>
        <w:textAlignment w:val="baseline"/>
        <w:rPr>
          <w:rFonts w:ascii="Arial" w:eastAsia="Times New Roman" w:hAnsi="Arial" w:cs="Arial"/>
          <w:lang w:eastAsia="en-GB"/>
        </w:rPr>
      </w:pPr>
    </w:p>
    <w:p w14:paraId="78F3CD81" w14:textId="3A5641A5" w:rsidR="00FF2259" w:rsidRDefault="00FF2259" w:rsidP="000A221F">
      <w:pPr>
        <w:spacing w:after="0" w:line="240" w:lineRule="auto"/>
        <w:textAlignment w:val="baseline"/>
        <w:rPr>
          <w:rFonts w:ascii="Arial" w:eastAsia="Times New Roman" w:hAnsi="Arial" w:cs="Arial"/>
          <w:lang w:eastAsia="en-GB"/>
        </w:rPr>
      </w:pPr>
    </w:p>
    <w:p w14:paraId="28069865" w14:textId="2E8E41AE" w:rsidR="00FF2259" w:rsidRDefault="00FF2259" w:rsidP="000A221F">
      <w:pPr>
        <w:spacing w:after="0" w:line="240" w:lineRule="auto"/>
        <w:textAlignment w:val="baseline"/>
        <w:rPr>
          <w:rFonts w:ascii="Arial" w:eastAsia="Times New Roman" w:hAnsi="Arial" w:cs="Arial"/>
          <w:lang w:eastAsia="en-GB"/>
        </w:rPr>
      </w:pPr>
    </w:p>
    <w:p w14:paraId="4C029AA4" w14:textId="0FA56729" w:rsidR="00FF2259" w:rsidRDefault="00FF2259" w:rsidP="000A221F">
      <w:pPr>
        <w:spacing w:after="0" w:line="240" w:lineRule="auto"/>
        <w:textAlignment w:val="baseline"/>
        <w:rPr>
          <w:rFonts w:ascii="Arial" w:eastAsia="Times New Roman" w:hAnsi="Arial" w:cs="Arial"/>
          <w:lang w:eastAsia="en-GB"/>
        </w:rPr>
      </w:pPr>
    </w:p>
    <w:p w14:paraId="08AB5A80" w14:textId="47666670" w:rsidR="00FF2259" w:rsidRDefault="00FF2259" w:rsidP="000A221F">
      <w:pPr>
        <w:spacing w:after="0" w:line="240" w:lineRule="auto"/>
        <w:textAlignment w:val="baseline"/>
        <w:rPr>
          <w:rFonts w:ascii="Arial" w:eastAsia="Times New Roman" w:hAnsi="Arial" w:cs="Arial"/>
          <w:lang w:eastAsia="en-GB"/>
        </w:rPr>
      </w:pPr>
    </w:p>
    <w:p w14:paraId="7793C78D" w14:textId="0D6C0D7F" w:rsidR="000A221F" w:rsidRPr="000A221F" w:rsidRDefault="00FA52C3" w:rsidP="000A221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noProof/>
          <w:lang w:eastAsia="en-GB"/>
        </w:rPr>
        <mc:AlternateContent>
          <mc:Choice Requires="wpg">
            <w:drawing>
              <wp:anchor distT="0" distB="0" distL="114300" distR="114300" simplePos="0" relativeHeight="251658257" behindDoc="0" locked="0" layoutInCell="1" allowOverlap="1" wp14:anchorId="054E8420" wp14:editId="559F109C">
                <wp:simplePos x="0" y="0"/>
                <wp:positionH relativeFrom="column">
                  <wp:posOffset>0</wp:posOffset>
                </wp:positionH>
                <wp:positionV relativeFrom="paragraph">
                  <wp:posOffset>95106</wp:posOffset>
                </wp:positionV>
                <wp:extent cx="8660765" cy="793630"/>
                <wp:effectExtent l="19050" t="19050" r="26035" b="197485"/>
                <wp:wrapNone/>
                <wp:docPr id="31" name="Group 31"/>
                <wp:cNvGraphicFramePr/>
                <a:graphic xmlns:a="http://schemas.openxmlformats.org/drawingml/2006/main">
                  <a:graphicData uri="http://schemas.microsoft.com/office/word/2010/wordprocessingGroup">
                    <wpg:wgp>
                      <wpg:cNvGrpSpPr/>
                      <wpg:grpSpPr>
                        <a:xfrm>
                          <a:off x="0" y="0"/>
                          <a:ext cx="8660765" cy="793630"/>
                          <a:chOff x="0" y="0"/>
                          <a:chExt cx="8660765" cy="793630"/>
                        </a:xfrm>
                      </wpg:grpSpPr>
                      <wps:wsp>
                        <wps:cNvPr id="28" name="Speech Bubble: Rectangle with Corners Rounded 28"/>
                        <wps:cNvSpPr/>
                        <wps:spPr>
                          <a:xfrm>
                            <a:off x="0" y="0"/>
                            <a:ext cx="8660765" cy="793630"/>
                          </a:xfrm>
                          <a:prstGeom prst="wedgeRoundRectCallout">
                            <a:avLst>
                              <a:gd name="adj1" fmla="val -2805"/>
                              <a:gd name="adj2" fmla="val 69502"/>
                              <a:gd name="adj3" fmla="val 16667"/>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3E64E" w14:textId="77777777" w:rsidR="007E5CB2" w:rsidRDefault="007E5CB2" w:rsidP="00FF22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38023" y="69012"/>
                            <a:ext cx="8393430" cy="655607"/>
                          </a:xfrm>
                          <a:prstGeom prst="rect">
                            <a:avLst/>
                          </a:prstGeom>
                          <a:solidFill>
                            <a:schemeClr val="lt1"/>
                          </a:solidFill>
                          <a:ln w="6350">
                            <a:noFill/>
                          </a:ln>
                        </wps:spPr>
                        <wps:txbx>
                          <w:txbxContent>
                            <w:p w14:paraId="0A8DF1A2" w14:textId="01AF1DD5" w:rsidR="007E5CB2" w:rsidRPr="00FA52C3" w:rsidRDefault="007E5CB2">
                              <w:pPr>
                                <w:rPr>
                                  <w:rFonts w:ascii="Arial" w:hAnsi="Arial" w:cs="Arial"/>
                                  <w:sz w:val="24"/>
                                  <w:szCs w:val="24"/>
                                </w:rPr>
                              </w:pPr>
                              <w:r w:rsidRPr="00FA52C3">
                                <w:rPr>
                                  <w:rFonts w:ascii="Arial" w:hAnsi="Arial" w:cs="Arial"/>
                                  <w:sz w:val="24"/>
                                  <w:szCs w:val="24"/>
                                </w:rPr>
                                <w:t xml:space="preserve">“The initiative has made a positive environmental impact. By partnering with </w:t>
                              </w:r>
                              <w:proofErr w:type="spellStart"/>
                              <w:r w:rsidRPr="00FA52C3">
                                <w:rPr>
                                  <w:rFonts w:ascii="Arial" w:hAnsi="Arial" w:cs="Arial"/>
                                  <w:sz w:val="24"/>
                                  <w:szCs w:val="24"/>
                                </w:rPr>
                                <w:t>FareShare</w:t>
                              </w:r>
                              <w:proofErr w:type="spellEnd"/>
                              <w:r w:rsidRPr="00FA52C3">
                                <w:rPr>
                                  <w:rFonts w:ascii="Arial" w:hAnsi="Arial" w:cs="Arial"/>
                                  <w:sz w:val="24"/>
                                  <w:szCs w:val="24"/>
                                </w:rPr>
                                <w:t>, the pantry helps reduce food waste, ensuring that surplus food is put to good use rather than ending up in landfills. This sustainable approach aligns with broader efforts to address climate change and promote environmental stewardship within the community</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4E8420" id="Group 31" o:spid="_x0000_s1039" style="position:absolute;margin-left:0;margin-top:7.5pt;width:681.95pt;height:62.5pt;z-index:251658257" coordsize="86607,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">
                <v:shape id="Speech Bubble: Rectangle with Corners Rounded 28" o:spid="_x0000_s1040" type="#_x0000_t62" style="position:absolute;width:86607;height:7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" adj="10194,25812" filled="f" strokecolor="#ef5ba1" strokeweight="3pt">
                  <v:textbox>
                    <w:txbxContent>
                      <w:p w14:paraId="56E3E64E" w14:textId="77777777" w:rsidR="007E5CB2" w:rsidRDefault="007E5CB2" w:rsidP="00FF2259"/>
                    </w:txbxContent>
                  </v:textbox>
                </v:shape>
                <v:shape id="Text Box 30" o:spid="_x0000_s1041" type="#_x0000_t202" style="position:absolute;left:1380;top:690;width:83934;height: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A8DF1A2" w14:textId="01AF1DD5" w:rsidR="007E5CB2" w:rsidRPr="00FA52C3" w:rsidRDefault="007E5CB2">
                        <w:pPr>
                          <w:rPr>
                            <w:rFonts w:ascii="Arial" w:hAnsi="Arial" w:cs="Arial"/>
                            <w:sz w:val="24"/>
                            <w:szCs w:val="24"/>
                          </w:rPr>
                        </w:pPr>
                        <w:r w:rsidRPr="00FA52C3">
                          <w:rPr>
                            <w:rFonts w:ascii="Arial" w:hAnsi="Arial" w:cs="Arial"/>
                            <w:sz w:val="24"/>
                            <w:szCs w:val="24"/>
                          </w:rPr>
                          <w:t xml:space="preserve">“The initiative has made a positive environmental impact. By partnering with </w:t>
                        </w:r>
                        <w:proofErr w:type="spellStart"/>
                        <w:r w:rsidRPr="00FA52C3">
                          <w:rPr>
                            <w:rFonts w:ascii="Arial" w:hAnsi="Arial" w:cs="Arial"/>
                            <w:sz w:val="24"/>
                            <w:szCs w:val="24"/>
                          </w:rPr>
                          <w:t>FareShare</w:t>
                        </w:r>
                        <w:proofErr w:type="spellEnd"/>
                        <w:r w:rsidRPr="00FA52C3">
                          <w:rPr>
                            <w:rFonts w:ascii="Arial" w:hAnsi="Arial" w:cs="Arial"/>
                            <w:sz w:val="24"/>
                            <w:szCs w:val="24"/>
                          </w:rPr>
                          <w:t>, the pantry helps reduce food waste, ensuring that surplus food is put to good use rather than ending up in landfills. This sustainable approach aligns with broader efforts to address climate change and promote environmental stewardship within the community</w:t>
                        </w:r>
                        <w:r>
                          <w:rPr>
                            <w:rFonts w:ascii="Arial" w:hAnsi="Arial" w:cs="Arial"/>
                            <w:sz w:val="24"/>
                            <w:szCs w:val="24"/>
                          </w:rPr>
                          <w:t>”</w:t>
                        </w:r>
                      </w:p>
                    </w:txbxContent>
                  </v:textbox>
                </v:shape>
              </v:group>
            </w:pict>
          </mc:Fallback>
        </mc:AlternateContent>
      </w:r>
      <w:r w:rsidR="000A221F" w:rsidRPr="000A221F">
        <w:rPr>
          <w:rFonts w:ascii="Arial" w:eastAsia="Times New Roman" w:hAnsi="Arial" w:cs="Arial"/>
          <w:lang w:eastAsia="en-GB"/>
        </w:rPr>
        <w:t> </w:t>
      </w:r>
    </w:p>
    <w:p w14:paraId="3B0754ED" w14:textId="77777777" w:rsidR="00FA52C3" w:rsidRDefault="00FA52C3" w:rsidP="000A221F">
      <w:pPr>
        <w:spacing w:after="0" w:line="240" w:lineRule="auto"/>
        <w:textAlignment w:val="baseline"/>
        <w:rPr>
          <w:rFonts w:ascii="Arial" w:eastAsia="Times New Roman" w:hAnsi="Arial" w:cs="Arial"/>
          <w:lang w:eastAsia="en-GB"/>
        </w:rPr>
      </w:pPr>
    </w:p>
    <w:p w14:paraId="18D6B488" w14:textId="77777777" w:rsidR="00FA52C3" w:rsidRDefault="00FA52C3" w:rsidP="000A221F">
      <w:pPr>
        <w:spacing w:after="0" w:line="240" w:lineRule="auto"/>
        <w:textAlignment w:val="baseline"/>
        <w:rPr>
          <w:rFonts w:ascii="Arial" w:eastAsia="Times New Roman" w:hAnsi="Arial" w:cs="Arial"/>
          <w:lang w:eastAsia="en-GB"/>
        </w:rPr>
      </w:pPr>
    </w:p>
    <w:p w14:paraId="320C2076" w14:textId="77777777" w:rsidR="00FA52C3" w:rsidRDefault="00FA52C3" w:rsidP="000A221F">
      <w:pPr>
        <w:spacing w:after="0" w:line="240" w:lineRule="auto"/>
        <w:textAlignment w:val="baseline"/>
        <w:rPr>
          <w:rFonts w:ascii="Arial" w:eastAsia="Times New Roman" w:hAnsi="Arial" w:cs="Arial"/>
          <w:lang w:eastAsia="en-GB"/>
        </w:rPr>
      </w:pPr>
    </w:p>
    <w:p w14:paraId="18C32566" w14:textId="77777777" w:rsidR="00FA52C3" w:rsidRDefault="00FA52C3" w:rsidP="000A221F">
      <w:pPr>
        <w:spacing w:after="0" w:line="240" w:lineRule="auto"/>
        <w:textAlignment w:val="baseline"/>
        <w:rPr>
          <w:rFonts w:ascii="Arial" w:eastAsia="Times New Roman" w:hAnsi="Arial" w:cs="Arial"/>
          <w:lang w:eastAsia="en-GB"/>
        </w:rPr>
      </w:pPr>
    </w:p>
    <w:p w14:paraId="3D2DEA32" w14:textId="77777777" w:rsidR="00FA52C3" w:rsidRDefault="00FA52C3" w:rsidP="000A221F">
      <w:pPr>
        <w:spacing w:after="0" w:line="240" w:lineRule="auto"/>
        <w:textAlignment w:val="baseline"/>
        <w:rPr>
          <w:rFonts w:ascii="Arial" w:eastAsia="Times New Roman" w:hAnsi="Arial" w:cs="Arial"/>
          <w:lang w:eastAsia="en-GB"/>
        </w:rPr>
      </w:pPr>
    </w:p>
    <w:p w14:paraId="7AEFB578" w14:textId="77777777" w:rsidR="00FA52C3" w:rsidRDefault="00FA52C3" w:rsidP="000A221F">
      <w:pPr>
        <w:spacing w:after="0" w:line="240" w:lineRule="auto"/>
        <w:textAlignment w:val="baseline"/>
        <w:rPr>
          <w:rFonts w:ascii="Arial" w:eastAsia="Times New Roman" w:hAnsi="Arial" w:cs="Arial"/>
          <w:lang w:eastAsia="en-GB"/>
        </w:rPr>
      </w:pPr>
    </w:p>
    <w:p w14:paraId="777A935C" w14:textId="2CB80F9F" w:rsidR="000964F6" w:rsidRPr="00FA52C3" w:rsidRDefault="00FA52C3" w:rsidP="00FA52C3">
      <w:pPr>
        <w:spacing w:after="0" w:line="240" w:lineRule="auto"/>
        <w:textAlignment w:val="baseline"/>
        <w:rPr>
          <w:rFonts w:ascii="Segoe UI" w:eastAsia="Times New Roman" w:hAnsi="Segoe UI" w:cs="Segoe UI"/>
          <w:sz w:val="24"/>
          <w:szCs w:val="24"/>
          <w:lang w:eastAsia="en-GB"/>
        </w:rPr>
      </w:pPr>
      <w:r w:rsidRPr="00FA52C3">
        <w:rPr>
          <w:rFonts w:ascii="Arial" w:eastAsia="Times New Roman" w:hAnsi="Arial" w:cs="Arial"/>
          <w:sz w:val="24"/>
          <w:szCs w:val="24"/>
          <w:lang w:eastAsia="en-GB"/>
        </w:rPr>
        <w:t xml:space="preserve">This approach has inspired similar initiatives in the neighbouring communities. </w:t>
      </w:r>
      <w:r w:rsidR="000A221F" w:rsidRPr="00FA52C3">
        <w:rPr>
          <w:rFonts w:ascii="Arial" w:eastAsia="Times New Roman" w:hAnsi="Arial" w:cs="Arial"/>
          <w:sz w:val="24"/>
          <w:szCs w:val="24"/>
          <w:lang w:eastAsia="en-GB"/>
        </w:rPr>
        <w:t>Looking ahead, Friends of Kilsyth plans to build on this success. There are discussions about expanding the pantry’s offerings to include household items and personal care products. There is also interest in developing educational programmes on nutrition and budgeting, further empowering members to make informed choices about their health and finances. </w:t>
      </w:r>
      <w:r w:rsidR="000964F6">
        <w:rPr>
          <w:rFonts w:ascii="Arial" w:hAnsi="Arial" w:cs="Arial"/>
          <w:b/>
          <w:sz w:val="24"/>
          <w:szCs w:val="24"/>
          <w:lang w:eastAsia="en-GB"/>
        </w:rPr>
        <w:br w:type="page"/>
      </w:r>
    </w:p>
    <w:p w14:paraId="55A047D0" w14:textId="7992C99C" w:rsidR="004457D4" w:rsidRDefault="004509DB" w:rsidP="00B33A83">
      <w:pPr>
        <w:rPr>
          <w:rFonts w:ascii="Arial" w:hAnsi="Arial" w:cs="Arial"/>
          <w:b/>
          <w:sz w:val="24"/>
          <w:szCs w:val="24"/>
          <w:lang w:eastAsia="en-GB"/>
        </w:rPr>
      </w:pPr>
      <w:r>
        <w:rPr>
          <w:noProof/>
        </w:rPr>
        <w:drawing>
          <wp:anchor distT="0" distB="0" distL="114300" distR="114300" simplePos="0" relativeHeight="251661824" behindDoc="1" locked="0" layoutInCell="1" allowOverlap="1" wp14:anchorId="7409149A" wp14:editId="10621C14">
            <wp:simplePos x="0" y="0"/>
            <wp:positionH relativeFrom="margin">
              <wp:posOffset>7810500</wp:posOffset>
            </wp:positionH>
            <wp:positionV relativeFrom="paragraph">
              <wp:posOffset>0</wp:posOffset>
            </wp:positionV>
            <wp:extent cx="1053465" cy="1057275"/>
            <wp:effectExtent l="0" t="0" r="0" b="9525"/>
            <wp:wrapTight wrapText="bothSides">
              <wp:wrapPolygon edited="0">
                <wp:start x="0" y="0"/>
                <wp:lineTo x="0" y="21405"/>
                <wp:lineTo x="21092" y="21405"/>
                <wp:lineTo x="21092" y="0"/>
                <wp:lineTo x="0" y="0"/>
              </wp:wrapPolygon>
            </wp:wrapTight>
            <wp:docPr id="34" name="Picture 34" descr="Elements N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ments Netball Clu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346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481">
        <w:rPr>
          <w:rFonts w:ascii="Arial" w:hAnsi="Arial" w:cs="Arial"/>
          <w:b/>
          <w:sz w:val="24"/>
          <w:szCs w:val="24"/>
          <w:lang w:eastAsia="en-GB"/>
        </w:rPr>
        <w:t xml:space="preserve">4.1.4 Elements NC, Elements Netball – LAF funded project for Wishaw and </w:t>
      </w:r>
      <w:proofErr w:type="spellStart"/>
      <w:r w:rsidR="00951481">
        <w:rPr>
          <w:rFonts w:ascii="Arial" w:hAnsi="Arial" w:cs="Arial"/>
          <w:b/>
          <w:sz w:val="24"/>
          <w:szCs w:val="24"/>
          <w:lang w:eastAsia="en-GB"/>
        </w:rPr>
        <w:t>Shotts</w:t>
      </w:r>
      <w:proofErr w:type="spellEnd"/>
    </w:p>
    <w:p w14:paraId="2E05C3A3" w14:textId="61EFB12A" w:rsidR="00D33F28" w:rsidRDefault="00D33F28" w:rsidP="00B33A83">
      <w:pPr>
        <w:rPr>
          <w:rFonts w:ascii="Arial" w:hAnsi="Arial" w:cs="Arial"/>
          <w:b/>
          <w:sz w:val="24"/>
          <w:szCs w:val="24"/>
          <w:lang w:eastAsia="en-GB"/>
        </w:rPr>
      </w:pPr>
      <w:r>
        <w:rPr>
          <w:rFonts w:ascii="Arial" w:hAnsi="Arial" w:cs="Arial"/>
          <w:b/>
          <w:sz w:val="24"/>
          <w:szCs w:val="24"/>
          <w:lang w:eastAsia="en-GB"/>
        </w:rPr>
        <w:t>Background</w:t>
      </w:r>
    </w:p>
    <w:p w14:paraId="436C7B17" w14:textId="6A0403FD" w:rsidR="00BD4871" w:rsidRPr="00BD4871" w:rsidRDefault="00BD4871" w:rsidP="00B33A83">
      <w:pPr>
        <w:rPr>
          <w:rFonts w:ascii="Arial" w:hAnsi="Arial" w:cs="Arial"/>
          <w:sz w:val="24"/>
          <w:szCs w:val="24"/>
          <w:lang w:eastAsia="en-GB"/>
        </w:rPr>
      </w:pPr>
      <w:r>
        <w:rPr>
          <w:rFonts w:ascii="Arial" w:hAnsi="Arial" w:cs="Arial"/>
          <w:sz w:val="24"/>
          <w:szCs w:val="24"/>
          <w:lang w:eastAsia="en-GB"/>
        </w:rPr>
        <w:t>Elements NC received LAF funding to help continuing running their junior netball club, providing playing and coaching opportunities to girls between the ages of 10 to 15. They want to make the sport and club accessible to all during the economic crisis, to support the young people’s mental and physical health and give them the opportunity to be part of a team sport, developing life skills, tackling isolation and loneliness, and build relationships.</w:t>
      </w:r>
    </w:p>
    <w:p w14:paraId="33186F04" w14:textId="6360A7D3" w:rsidR="00D33F28" w:rsidRDefault="00D33F28" w:rsidP="00B33A83">
      <w:pPr>
        <w:rPr>
          <w:rFonts w:ascii="Arial" w:hAnsi="Arial" w:cs="Arial"/>
          <w:b/>
          <w:sz w:val="24"/>
          <w:szCs w:val="24"/>
          <w:lang w:eastAsia="en-GB"/>
        </w:rPr>
      </w:pPr>
      <w:r>
        <w:rPr>
          <w:rFonts w:ascii="Arial" w:hAnsi="Arial" w:cs="Arial"/>
          <w:b/>
          <w:sz w:val="24"/>
          <w:szCs w:val="24"/>
          <w:lang w:eastAsia="en-GB"/>
        </w:rPr>
        <w:t>Intervention</w:t>
      </w:r>
    </w:p>
    <w:p w14:paraId="0E133C4C" w14:textId="37A64EEA" w:rsidR="00BD4871" w:rsidRPr="00BD4871" w:rsidRDefault="00BD4871" w:rsidP="00B33A83">
      <w:pPr>
        <w:rPr>
          <w:rFonts w:ascii="Arial" w:hAnsi="Arial" w:cs="Arial"/>
          <w:sz w:val="24"/>
          <w:szCs w:val="24"/>
          <w:lang w:eastAsia="en-GB"/>
        </w:rPr>
      </w:pPr>
      <w:r>
        <w:rPr>
          <w:rFonts w:ascii="Arial" w:hAnsi="Arial" w:cs="Arial"/>
          <w:sz w:val="24"/>
          <w:szCs w:val="24"/>
          <w:lang w:eastAsia="en-GB"/>
        </w:rPr>
        <w:t>With LAF funding, the club was able to start up an under 13 age group, host a celebration event, and purchase club kit.</w:t>
      </w:r>
    </w:p>
    <w:p w14:paraId="38FDCC5D" w14:textId="7BE1F329" w:rsidR="00D33F28" w:rsidRDefault="00D33F28" w:rsidP="00B33A83">
      <w:pPr>
        <w:rPr>
          <w:rFonts w:ascii="Arial" w:hAnsi="Arial" w:cs="Arial"/>
          <w:b/>
          <w:sz w:val="24"/>
          <w:szCs w:val="24"/>
          <w:lang w:eastAsia="en-GB"/>
        </w:rPr>
      </w:pPr>
      <w:r>
        <w:rPr>
          <w:rFonts w:ascii="Arial" w:hAnsi="Arial" w:cs="Arial"/>
          <w:b/>
          <w:sz w:val="24"/>
          <w:szCs w:val="24"/>
          <w:lang w:eastAsia="en-GB"/>
        </w:rPr>
        <w:t>Outcome</w:t>
      </w:r>
    </w:p>
    <w:p w14:paraId="3E104BDC" w14:textId="08D1F4E8" w:rsidR="00BD4871" w:rsidRDefault="000964F6" w:rsidP="00B33A83">
      <w:pPr>
        <w:rPr>
          <w:rFonts w:ascii="Arial" w:hAnsi="Arial" w:cs="Arial"/>
          <w:sz w:val="24"/>
          <w:szCs w:val="24"/>
          <w:lang w:eastAsia="en-GB"/>
        </w:rPr>
      </w:pPr>
      <w:r>
        <w:rPr>
          <w:rFonts w:ascii="Arial" w:hAnsi="Arial" w:cs="Arial"/>
          <w:noProof/>
          <w:sz w:val="24"/>
          <w:szCs w:val="24"/>
          <w:lang w:eastAsia="en-GB"/>
        </w:rPr>
        <w:drawing>
          <wp:anchor distT="0" distB="0" distL="114300" distR="114300" simplePos="0" relativeHeight="251658250" behindDoc="0" locked="0" layoutInCell="1" allowOverlap="1" wp14:anchorId="297616F4" wp14:editId="69CE979B">
            <wp:simplePos x="0" y="0"/>
            <wp:positionH relativeFrom="column">
              <wp:posOffset>6604635</wp:posOffset>
            </wp:positionH>
            <wp:positionV relativeFrom="paragraph">
              <wp:posOffset>252095</wp:posOffset>
            </wp:positionV>
            <wp:extent cx="2350135" cy="10795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Room_20240208_105801.JPG"/>
                    <pic:cNvPicPr/>
                  </pic:nvPicPr>
                  <pic:blipFill rotWithShape="1">
                    <a:blip r:embed="rId50" cstate="print">
                      <a:extLst>
                        <a:ext uri="{28A0092B-C50C-407E-A947-70E740481C1C}">
                          <a14:useLocalDpi xmlns:a14="http://schemas.microsoft.com/office/drawing/2010/main" val="0"/>
                        </a:ext>
                      </a:extLst>
                    </a:blip>
                    <a:srcRect l="29295" t="43578" r="-1" b="23948"/>
                    <a:stretch/>
                  </pic:blipFill>
                  <pic:spPr bwMode="auto">
                    <a:xfrm>
                      <a:off x="0" y="0"/>
                      <a:ext cx="235013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en-GB"/>
        </w:rPr>
        <w:drawing>
          <wp:anchor distT="0" distB="0" distL="114300" distR="114300" simplePos="0" relativeHeight="251658254" behindDoc="0" locked="0" layoutInCell="1" allowOverlap="1" wp14:anchorId="5488E4F6" wp14:editId="359B0DB8">
            <wp:simplePos x="0" y="0"/>
            <wp:positionH relativeFrom="column">
              <wp:posOffset>7381152</wp:posOffset>
            </wp:positionH>
            <wp:positionV relativeFrom="paragraph">
              <wp:posOffset>1385875</wp:posOffset>
            </wp:positionV>
            <wp:extent cx="1574347" cy="1080000"/>
            <wp:effectExtent l="0" t="0" r="698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Room_20240208_110108.JPG"/>
                    <pic:cNvPicPr/>
                  </pic:nvPicPr>
                  <pic:blipFill rotWithShape="1">
                    <a:blip r:embed="rId51" cstate="print">
                      <a:extLst>
                        <a:ext uri="{28A0092B-C50C-407E-A947-70E740481C1C}">
                          <a14:useLocalDpi xmlns:a14="http://schemas.microsoft.com/office/drawing/2010/main" val="0"/>
                        </a:ext>
                      </a:extLst>
                    </a:blip>
                    <a:srcRect l="9753" t="21974" r="11603" b="24077"/>
                    <a:stretch/>
                  </pic:blipFill>
                  <pic:spPr bwMode="auto">
                    <a:xfrm>
                      <a:off x="0" y="0"/>
                      <a:ext cx="157434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46" behindDoc="0" locked="0" layoutInCell="1" allowOverlap="1" wp14:anchorId="2F77A6AB" wp14:editId="186A21B7">
            <wp:simplePos x="0" y="0"/>
            <wp:positionH relativeFrom="column">
              <wp:posOffset>635</wp:posOffset>
            </wp:positionH>
            <wp:positionV relativeFrom="paragraph">
              <wp:posOffset>1393140</wp:posOffset>
            </wp:positionV>
            <wp:extent cx="1487589" cy="10800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Room_20240208_105401.JPG"/>
                    <pic:cNvPicPr/>
                  </pic:nvPicPr>
                  <pic:blipFill rotWithShape="1">
                    <a:blip r:embed="rId52" cstate="print">
                      <a:extLst>
                        <a:ext uri="{28A0092B-C50C-407E-A947-70E740481C1C}">
                          <a14:useLocalDpi xmlns:a14="http://schemas.microsoft.com/office/drawing/2010/main" val="0"/>
                        </a:ext>
                      </a:extLst>
                    </a:blip>
                    <a:srcRect l="21433" t="35469" r="21905" b="23394"/>
                    <a:stretch/>
                  </pic:blipFill>
                  <pic:spPr bwMode="auto">
                    <a:xfrm>
                      <a:off x="0" y="0"/>
                      <a:ext cx="1487589"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51" behindDoc="0" locked="0" layoutInCell="1" allowOverlap="1" wp14:anchorId="193F58DA" wp14:editId="3A9C231A">
            <wp:simplePos x="0" y="0"/>
            <wp:positionH relativeFrom="column">
              <wp:posOffset>4826584</wp:posOffset>
            </wp:positionH>
            <wp:positionV relativeFrom="paragraph">
              <wp:posOffset>250190</wp:posOffset>
            </wp:positionV>
            <wp:extent cx="1677201" cy="10800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Room_20240208_105224.JPG"/>
                    <pic:cNvPicPr/>
                  </pic:nvPicPr>
                  <pic:blipFill rotWithShape="1">
                    <a:blip r:embed="rId53" cstate="print">
                      <a:extLst>
                        <a:ext uri="{28A0092B-C50C-407E-A947-70E740481C1C}">
                          <a14:useLocalDpi xmlns:a14="http://schemas.microsoft.com/office/drawing/2010/main" val="0"/>
                        </a:ext>
                      </a:extLst>
                    </a:blip>
                    <a:srcRect l="12962" b="43953"/>
                    <a:stretch/>
                  </pic:blipFill>
                  <pic:spPr bwMode="auto">
                    <a:xfrm>
                      <a:off x="0" y="0"/>
                      <a:ext cx="1677201"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47" behindDoc="0" locked="0" layoutInCell="1" allowOverlap="1" wp14:anchorId="794A037C" wp14:editId="12FB6A13">
            <wp:simplePos x="0" y="0"/>
            <wp:positionH relativeFrom="column">
              <wp:posOffset>2778227</wp:posOffset>
            </wp:positionH>
            <wp:positionV relativeFrom="paragraph">
              <wp:posOffset>249555</wp:posOffset>
            </wp:positionV>
            <wp:extent cx="1984522" cy="10800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Room_20240208_105438.JPG"/>
                    <pic:cNvPicPr/>
                  </pic:nvPicPr>
                  <pic:blipFill rotWithShape="1">
                    <a:blip r:embed="rId54" cstate="print">
                      <a:extLst>
                        <a:ext uri="{28A0092B-C50C-407E-A947-70E740481C1C}">
                          <a14:useLocalDpi xmlns:a14="http://schemas.microsoft.com/office/drawing/2010/main" val="0"/>
                        </a:ext>
                      </a:extLst>
                    </a:blip>
                    <a:srcRect l="33591" t="28746" r="34172" b="53708"/>
                    <a:stretch/>
                  </pic:blipFill>
                  <pic:spPr bwMode="auto">
                    <a:xfrm>
                      <a:off x="0" y="0"/>
                      <a:ext cx="1984522"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49" behindDoc="0" locked="0" layoutInCell="1" allowOverlap="1" wp14:anchorId="368D4FCB" wp14:editId="52211545">
            <wp:simplePos x="0" y="0"/>
            <wp:positionH relativeFrom="column">
              <wp:posOffset>1270</wp:posOffset>
            </wp:positionH>
            <wp:positionV relativeFrom="paragraph">
              <wp:posOffset>251460</wp:posOffset>
            </wp:positionV>
            <wp:extent cx="2698852" cy="1080000"/>
            <wp:effectExtent l="0" t="0" r="6350" b="6350"/>
            <wp:wrapSquare wrapText="bothSides"/>
            <wp:docPr id="14" name="Picture 14" descr="Several signs held up by young people. On the signs it says: &quot;I come to the netball for the friends and gossip session&quot;, &quot;I come to netball to see my friends and exercise and to win&quot;, &quot;I come to netball for my team and exercise and to have fun and to smash other teams&quot;, &quot;I come to netball because it is somewhere I feel accepted and it's somewhere I th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Room_20240208_105725.JPG"/>
                    <pic:cNvPicPr/>
                  </pic:nvPicPr>
                  <pic:blipFill rotWithShape="1">
                    <a:blip r:embed="rId55" cstate="print">
                      <a:extLst>
                        <a:ext uri="{28A0092B-C50C-407E-A947-70E740481C1C}">
                          <a14:useLocalDpi xmlns:a14="http://schemas.microsoft.com/office/drawing/2010/main" val="0"/>
                        </a:ext>
                      </a:extLst>
                    </a:blip>
                    <a:srcRect l="24421" t="35059" b="34692"/>
                    <a:stretch/>
                  </pic:blipFill>
                  <pic:spPr bwMode="auto">
                    <a:xfrm>
                      <a:off x="0" y="0"/>
                      <a:ext cx="2698852"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871">
        <w:rPr>
          <w:rFonts w:ascii="Arial" w:hAnsi="Arial" w:cs="Arial"/>
          <w:sz w:val="24"/>
          <w:szCs w:val="24"/>
          <w:lang w:eastAsia="en-GB"/>
        </w:rPr>
        <w:t>Below are pictures of the young netball players holding up signs showing why they come to netball:</w:t>
      </w:r>
    </w:p>
    <w:p w14:paraId="2AB0BBA6" w14:textId="2DC0F02A" w:rsidR="000964F6" w:rsidRPr="000964F6" w:rsidRDefault="000964F6">
      <w:pPr>
        <w:rPr>
          <w:rFonts w:ascii="Arial" w:hAnsi="Arial" w:cs="Arial"/>
          <w:sz w:val="24"/>
          <w:szCs w:val="24"/>
          <w:lang w:eastAsia="en-GB"/>
        </w:rPr>
      </w:pPr>
      <w:r>
        <w:rPr>
          <w:rFonts w:ascii="Arial" w:hAnsi="Arial" w:cs="Arial"/>
          <w:noProof/>
          <w:sz w:val="24"/>
          <w:szCs w:val="24"/>
          <w:lang w:eastAsia="en-GB"/>
        </w:rPr>
        <w:drawing>
          <wp:anchor distT="0" distB="0" distL="114300" distR="114300" simplePos="0" relativeHeight="251658248" behindDoc="0" locked="0" layoutInCell="1" allowOverlap="1" wp14:anchorId="76CAB027" wp14:editId="5A39E503">
            <wp:simplePos x="0" y="0"/>
            <wp:positionH relativeFrom="column">
              <wp:posOffset>5279745</wp:posOffset>
            </wp:positionH>
            <wp:positionV relativeFrom="paragraph">
              <wp:posOffset>1098550</wp:posOffset>
            </wp:positionV>
            <wp:extent cx="2007377" cy="10800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Room_20240208_105629.JPG"/>
                    <pic:cNvPicPr/>
                  </pic:nvPicPr>
                  <pic:blipFill rotWithShape="1">
                    <a:blip r:embed="rId56" cstate="print">
                      <a:extLst>
                        <a:ext uri="{28A0092B-C50C-407E-A947-70E740481C1C}">
                          <a14:useLocalDpi xmlns:a14="http://schemas.microsoft.com/office/drawing/2010/main" val="0"/>
                        </a:ext>
                      </a:extLst>
                    </a:blip>
                    <a:srcRect l="20124" t="36663" r="13333" b="27528"/>
                    <a:stretch/>
                  </pic:blipFill>
                  <pic:spPr bwMode="auto">
                    <a:xfrm>
                      <a:off x="0" y="0"/>
                      <a:ext cx="200737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53" behindDoc="0" locked="0" layoutInCell="1" allowOverlap="1" wp14:anchorId="5DAB38CC" wp14:editId="7591C112">
            <wp:simplePos x="0" y="0"/>
            <wp:positionH relativeFrom="column">
              <wp:posOffset>3523539</wp:posOffset>
            </wp:positionH>
            <wp:positionV relativeFrom="paragraph">
              <wp:posOffset>1105865</wp:posOffset>
            </wp:positionV>
            <wp:extent cx="1642096" cy="10800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Room_20240208_105257.jpg"/>
                    <pic:cNvPicPr/>
                  </pic:nvPicPr>
                  <pic:blipFill rotWithShape="1">
                    <a:blip r:embed="rId57" cstate="print">
                      <a:extLst>
                        <a:ext uri="{28A0092B-C50C-407E-A947-70E740481C1C}">
                          <a14:useLocalDpi xmlns:a14="http://schemas.microsoft.com/office/drawing/2010/main" val="0"/>
                        </a:ext>
                      </a:extLst>
                    </a:blip>
                    <a:srcRect l="18394" t="34567" r="16275" b="22465"/>
                    <a:stretch/>
                  </pic:blipFill>
                  <pic:spPr bwMode="auto">
                    <a:xfrm>
                      <a:off x="0" y="0"/>
                      <a:ext cx="1642096"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52" behindDoc="0" locked="0" layoutInCell="1" allowOverlap="1" wp14:anchorId="61B048E7" wp14:editId="596E1E26">
            <wp:simplePos x="0" y="0"/>
            <wp:positionH relativeFrom="column">
              <wp:posOffset>1601546</wp:posOffset>
            </wp:positionH>
            <wp:positionV relativeFrom="paragraph">
              <wp:posOffset>1102106</wp:posOffset>
            </wp:positionV>
            <wp:extent cx="1821648" cy="1080000"/>
            <wp:effectExtent l="0" t="0" r="762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Room_20240208_105326.JPG"/>
                    <pic:cNvPicPr/>
                  </pic:nvPicPr>
                  <pic:blipFill rotWithShape="1">
                    <a:blip r:embed="rId58" cstate="print">
                      <a:extLst>
                        <a:ext uri="{28A0092B-C50C-407E-A947-70E740481C1C}">
                          <a14:useLocalDpi xmlns:a14="http://schemas.microsoft.com/office/drawing/2010/main" val="0"/>
                        </a:ext>
                      </a:extLst>
                    </a:blip>
                    <a:srcRect l="19258" t="41588" r="24945" b="25306"/>
                    <a:stretch/>
                  </pic:blipFill>
                  <pic:spPr bwMode="auto">
                    <a:xfrm>
                      <a:off x="0" y="0"/>
                      <a:ext cx="1821648"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DC903" w14:textId="0B7F38BF" w:rsidR="00B33A83" w:rsidRPr="00B33A83" w:rsidRDefault="00B33A83" w:rsidP="00B33A83">
      <w:pPr>
        <w:rPr>
          <w:rFonts w:ascii="Arial" w:hAnsi="Arial" w:cs="Arial"/>
          <w:b/>
          <w:sz w:val="28"/>
          <w:szCs w:val="28"/>
          <w:lang w:eastAsia="en-GB"/>
        </w:rPr>
      </w:pPr>
      <w:r>
        <w:rPr>
          <w:rFonts w:ascii="Arial" w:hAnsi="Arial" w:cs="Arial"/>
          <w:b/>
          <w:sz w:val="28"/>
          <w:szCs w:val="28"/>
          <w:lang w:eastAsia="en-GB"/>
        </w:rPr>
        <w:t xml:space="preserve">4.2 </w:t>
      </w:r>
      <w:r w:rsidRPr="00B33A83">
        <w:rPr>
          <w:rFonts w:ascii="Arial" w:hAnsi="Arial" w:cs="Arial"/>
          <w:b/>
          <w:sz w:val="28"/>
          <w:szCs w:val="28"/>
          <w:lang w:eastAsia="en-GB"/>
        </w:rPr>
        <w:t>Unexpected outcomes</w:t>
      </w:r>
    </w:p>
    <w:p w14:paraId="5C7FDDCF" w14:textId="6DFB7409" w:rsidR="009517A6" w:rsidRDefault="00BA6046" w:rsidP="00A42F23">
      <w:pPr>
        <w:rPr>
          <w:rFonts w:ascii="Arial" w:hAnsi="Arial" w:cs="Arial"/>
          <w:sz w:val="24"/>
          <w:szCs w:val="24"/>
          <w:lang w:eastAsia="en-GB"/>
        </w:rPr>
      </w:pPr>
      <w:r>
        <w:rPr>
          <w:rFonts w:ascii="Arial" w:hAnsi="Arial" w:cs="Arial"/>
          <w:sz w:val="24"/>
          <w:szCs w:val="24"/>
          <w:lang w:eastAsia="en-GB"/>
        </w:rPr>
        <w:t xml:space="preserve">This section outlines unexpected outcomes from the locality hosts and consortia, recognising </w:t>
      </w:r>
      <w:r w:rsidR="009517A6">
        <w:rPr>
          <w:rFonts w:ascii="Arial" w:hAnsi="Arial" w:cs="Arial"/>
          <w:sz w:val="24"/>
          <w:szCs w:val="24"/>
          <w:lang w:eastAsia="en-GB"/>
        </w:rPr>
        <w:t>unanticipated outcomes are no less valuable</w:t>
      </w:r>
      <w:r w:rsidR="00113958">
        <w:rPr>
          <w:rFonts w:ascii="Arial" w:hAnsi="Arial" w:cs="Arial"/>
          <w:sz w:val="24"/>
          <w:szCs w:val="24"/>
          <w:lang w:eastAsia="en-GB"/>
        </w:rPr>
        <w:t>, and often change can happen when challenges are approached creatively.</w:t>
      </w:r>
      <w:r w:rsidR="00B313C3">
        <w:rPr>
          <w:rFonts w:ascii="Arial" w:hAnsi="Arial" w:cs="Arial"/>
          <w:sz w:val="24"/>
          <w:szCs w:val="24"/>
          <w:lang w:eastAsia="en-GB"/>
        </w:rPr>
        <w:t xml:space="preserve"> Not all locality</w:t>
      </w:r>
      <w:r w:rsidR="00BC34C2">
        <w:rPr>
          <w:rFonts w:ascii="Arial" w:hAnsi="Arial" w:cs="Arial"/>
          <w:sz w:val="24"/>
          <w:szCs w:val="24"/>
          <w:lang w:eastAsia="en-GB"/>
        </w:rPr>
        <w:t xml:space="preserve"> hosts identified unexpected outcomes.</w:t>
      </w:r>
    </w:p>
    <w:p w14:paraId="39149D1D" w14:textId="6D7F7619" w:rsidR="00BA6046" w:rsidRDefault="00BA6046" w:rsidP="00A42F23">
      <w:pPr>
        <w:rPr>
          <w:rFonts w:ascii="Arial" w:hAnsi="Arial" w:cs="Arial"/>
          <w:b/>
          <w:sz w:val="24"/>
          <w:szCs w:val="24"/>
          <w:lang w:eastAsia="en-GB"/>
        </w:rPr>
      </w:pPr>
      <w:r w:rsidRPr="00BA6046">
        <w:rPr>
          <w:rFonts w:ascii="Arial" w:hAnsi="Arial" w:cs="Arial"/>
          <w:b/>
          <w:sz w:val="24"/>
          <w:szCs w:val="24"/>
          <w:lang w:eastAsia="en-GB"/>
        </w:rPr>
        <w:t xml:space="preserve">4.2.1 Participatory budgeting trial by Wishaw and </w:t>
      </w:r>
      <w:proofErr w:type="spellStart"/>
      <w:r w:rsidRPr="00BA6046">
        <w:rPr>
          <w:rFonts w:ascii="Arial" w:hAnsi="Arial" w:cs="Arial"/>
          <w:b/>
          <w:sz w:val="24"/>
          <w:szCs w:val="24"/>
          <w:lang w:eastAsia="en-GB"/>
        </w:rPr>
        <w:t>Shotts</w:t>
      </w:r>
      <w:proofErr w:type="spellEnd"/>
      <w:r w:rsidRPr="00BA6046">
        <w:rPr>
          <w:rFonts w:ascii="Arial" w:hAnsi="Arial" w:cs="Arial"/>
          <w:b/>
          <w:sz w:val="24"/>
          <w:szCs w:val="24"/>
          <w:lang w:eastAsia="en-GB"/>
        </w:rPr>
        <w:t xml:space="preserve"> Consortium</w:t>
      </w:r>
    </w:p>
    <w:p w14:paraId="2DBC97F1" w14:textId="31876A9E" w:rsidR="00BA6046" w:rsidRDefault="00BA6046" w:rsidP="00A42F23">
      <w:pPr>
        <w:rPr>
          <w:rFonts w:ascii="Arial" w:hAnsi="Arial" w:cs="Arial"/>
          <w:sz w:val="24"/>
          <w:szCs w:val="24"/>
          <w:lang w:eastAsia="en-GB"/>
        </w:rPr>
      </w:pPr>
      <w:r>
        <w:rPr>
          <w:rFonts w:ascii="Arial" w:hAnsi="Arial" w:cs="Arial"/>
          <w:sz w:val="24"/>
          <w:szCs w:val="24"/>
          <w:lang w:eastAsia="en-GB"/>
        </w:rPr>
        <w:t xml:space="preserve">An unexpected outcome from the Wishaw and </w:t>
      </w:r>
      <w:proofErr w:type="spellStart"/>
      <w:r>
        <w:rPr>
          <w:rFonts w:ascii="Arial" w:hAnsi="Arial" w:cs="Arial"/>
          <w:sz w:val="24"/>
          <w:szCs w:val="24"/>
          <w:lang w:eastAsia="en-GB"/>
        </w:rPr>
        <w:t>Shotts</w:t>
      </w:r>
      <w:proofErr w:type="spellEnd"/>
      <w:r>
        <w:rPr>
          <w:rFonts w:ascii="Arial" w:hAnsi="Arial" w:cs="Arial"/>
          <w:sz w:val="24"/>
          <w:szCs w:val="24"/>
          <w:lang w:eastAsia="en-GB"/>
        </w:rPr>
        <w:t xml:space="preserve"> Consortium was a trial of a Participatory Budget Model in the </w:t>
      </w:r>
      <w:proofErr w:type="spellStart"/>
      <w:r>
        <w:rPr>
          <w:rFonts w:ascii="Arial" w:hAnsi="Arial" w:cs="Arial"/>
          <w:sz w:val="24"/>
          <w:szCs w:val="24"/>
          <w:lang w:eastAsia="en-GB"/>
        </w:rPr>
        <w:t>Pather</w:t>
      </w:r>
      <w:proofErr w:type="spellEnd"/>
      <w:r>
        <w:rPr>
          <w:rFonts w:ascii="Arial" w:hAnsi="Arial" w:cs="Arial"/>
          <w:sz w:val="24"/>
          <w:szCs w:val="24"/>
          <w:lang w:eastAsia="en-GB"/>
        </w:rPr>
        <w:t>/</w:t>
      </w:r>
      <w:proofErr w:type="spellStart"/>
      <w:r>
        <w:rPr>
          <w:rFonts w:ascii="Arial" w:hAnsi="Arial" w:cs="Arial"/>
          <w:sz w:val="24"/>
          <w:szCs w:val="24"/>
          <w:lang w:eastAsia="en-GB"/>
        </w:rPr>
        <w:t>Newmains</w:t>
      </w:r>
      <w:proofErr w:type="spellEnd"/>
      <w:r>
        <w:rPr>
          <w:rFonts w:ascii="Arial" w:hAnsi="Arial" w:cs="Arial"/>
          <w:sz w:val="24"/>
          <w:szCs w:val="24"/>
          <w:lang w:eastAsia="en-GB"/>
        </w:rPr>
        <w:t xml:space="preserve"> area. </w:t>
      </w:r>
    </w:p>
    <w:p w14:paraId="4D112632" w14:textId="2E91B382" w:rsidR="001E395E" w:rsidRDefault="002C5300" w:rsidP="002C5300">
      <w:pPr>
        <w:rPr>
          <w:rFonts w:ascii="Arial" w:hAnsi="Arial" w:cs="Arial"/>
          <w:sz w:val="24"/>
          <w:szCs w:val="24"/>
          <w:lang w:eastAsia="en-GB"/>
        </w:rPr>
      </w:pPr>
      <w:r>
        <w:rPr>
          <w:rFonts w:ascii="Arial" w:hAnsi="Arial" w:cs="Arial"/>
          <w:sz w:val="24"/>
          <w:szCs w:val="24"/>
          <w:lang w:eastAsia="en-GB"/>
        </w:rPr>
        <w:t xml:space="preserve">The Consortium had </w:t>
      </w:r>
      <w:r w:rsidR="00BA6046">
        <w:rPr>
          <w:rFonts w:ascii="Arial" w:hAnsi="Arial" w:cs="Arial"/>
          <w:sz w:val="24"/>
          <w:szCs w:val="24"/>
          <w:lang w:eastAsia="en-GB"/>
        </w:rPr>
        <w:t>Community Engagement discussions around reaching smaller groups who are not aware of Community Solutions and the Consortia</w:t>
      </w:r>
      <w:r>
        <w:rPr>
          <w:rFonts w:ascii="Arial" w:hAnsi="Arial" w:cs="Arial"/>
          <w:sz w:val="24"/>
          <w:szCs w:val="24"/>
          <w:lang w:eastAsia="en-GB"/>
        </w:rPr>
        <w:t xml:space="preserve">. </w:t>
      </w:r>
      <w:r w:rsidRPr="002C5300">
        <w:rPr>
          <w:rFonts w:ascii="Arial" w:hAnsi="Arial" w:cs="Arial"/>
          <w:sz w:val="24"/>
          <w:szCs w:val="24"/>
          <w:lang w:eastAsia="en-GB"/>
        </w:rPr>
        <w:t>This led to a test of</w:t>
      </w:r>
      <w:r>
        <w:rPr>
          <w:rFonts w:ascii="Arial" w:hAnsi="Arial" w:cs="Arial"/>
          <w:sz w:val="24"/>
          <w:szCs w:val="24"/>
          <w:lang w:eastAsia="en-GB"/>
        </w:rPr>
        <w:t xml:space="preserve"> </w:t>
      </w:r>
      <w:r w:rsidRPr="002C5300">
        <w:rPr>
          <w:rFonts w:ascii="Arial" w:hAnsi="Arial" w:cs="Arial"/>
          <w:sz w:val="24"/>
          <w:szCs w:val="24"/>
          <w:lang w:eastAsia="en-GB"/>
        </w:rPr>
        <w:t>change where the Consortium</w:t>
      </w:r>
      <w:r w:rsidR="00BC34C2">
        <w:rPr>
          <w:rFonts w:ascii="Arial" w:hAnsi="Arial" w:cs="Arial"/>
          <w:sz w:val="24"/>
          <w:szCs w:val="24"/>
          <w:lang w:eastAsia="en-GB"/>
        </w:rPr>
        <w:t xml:space="preserve"> and the Locality Host Getting Better Together</w:t>
      </w:r>
      <w:r w:rsidRPr="002C5300">
        <w:rPr>
          <w:rFonts w:ascii="Arial" w:hAnsi="Arial" w:cs="Arial"/>
          <w:sz w:val="24"/>
          <w:szCs w:val="24"/>
          <w:lang w:eastAsia="en-GB"/>
        </w:rPr>
        <w:t xml:space="preserve"> worked with </w:t>
      </w:r>
      <w:r w:rsidR="00081344">
        <w:rPr>
          <w:rFonts w:ascii="Arial" w:hAnsi="Arial" w:cs="Arial"/>
          <w:sz w:val="24"/>
          <w:szCs w:val="24"/>
          <w:lang w:eastAsia="en-GB"/>
        </w:rPr>
        <w:t>their</w:t>
      </w:r>
      <w:r w:rsidRPr="002C5300">
        <w:rPr>
          <w:rFonts w:ascii="Arial" w:hAnsi="Arial" w:cs="Arial"/>
          <w:sz w:val="24"/>
          <w:szCs w:val="24"/>
          <w:lang w:eastAsia="en-GB"/>
        </w:rPr>
        <w:t xml:space="preserve"> N</w:t>
      </w:r>
      <w:r w:rsidR="009517A6">
        <w:rPr>
          <w:rFonts w:ascii="Arial" w:hAnsi="Arial" w:cs="Arial"/>
          <w:sz w:val="24"/>
          <w:szCs w:val="24"/>
          <w:lang w:eastAsia="en-GB"/>
        </w:rPr>
        <w:t xml:space="preserve">orth Lanarkshire Council </w:t>
      </w:r>
      <w:r w:rsidRPr="002C5300">
        <w:rPr>
          <w:rFonts w:ascii="Arial" w:hAnsi="Arial" w:cs="Arial"/>
          <w:sz w:val="24"/>
          <w:szCs w:val="24"/>
          <w:lang w:eastAsia="en-GB"/>
        </w:rPr>
        <w:t>Community Partnership Team and match funded a</w:t>
      </w:r>
      <w:r>
        <w:rPr>
          <w:rFonts w:ascii="Arial" w:hAnsi="Arial" w:cs="Arial"/>
          <w:sz w:val="24"/>
          <w:szCs w:val="24"/>
          <w:lang w:eastAsia="en-GB"/>
        </w:rPr>
        <w:t xml:space="preserve"> </w:t>
      </w:r>
      <w:r w:rsidRPr="002C5300">
        <w:rPr>
          <w:rFonts w:ascii="Arial" w:hAnsi="Arial" w:cs="Arial"/>
          <w:sz w:val="24"/>
          <w:szCs w:val="24"/>
          <w:lang w:eastAsia="en-GB"/>
        </w:rPr>
        <w:t xml:space="preserve">Participatory Budget Model in the </w:t>
      </w:r>
      <w:proofErr w:type="spellStart"/>
      <w:r w:rsidRPr="002C5300">
        <w:rPr>
          <w:rFonts w:ascii="Arial" w:hAnsi="Arial" w:cs="Arial"/>
          <w:sz w:val="24"/>
          <w:szCs w:val="24"/>
          <w:lang w:eastAsia="en-GB"/>
        </w:rPr>
        <w:t>Pather</w:t>
      </w:r>
      <w:proofErr w:type="spellEnd"/>
      <w:r w:rsidRPr="002C5300">
        <w:rPr>
          <w:rFonts w:ascii="Arial" w:hAnsi="Arial" w:cs="Arial"/>
          <w:sz w:val="24"/>
          <w:szCs w:val="24"/>
          <w:lang w:eastAsia="en-GB"/>
        </w:rPr>
        <w:t>/</w:t>
      </w:r>
      <w:proofErr w:type="spellStart"/>
      <w:r w:rsidRPr="002C5300">
        <w:rPr>
          <w:rFonts w:ascii="Arial" w:hAnsi="Arial" w:cs="Arial"/>
          <w:sz w:val="24"/>
          <w:szCs w:val="24"/>
          <w:lang w:eastAsia="en-GB"/>
        </w:rPr>
        <w:t>Newmains</w:t>
      </w:r>
      <w:proofErr w:type="spellEnd"/>
      <w:r w:rsidRPr="002C5300">
        <w:rPr>
          <w:rFonts w:ascii="Arial" w:hAnsi="Arial" w:cs="Arial"/>
          <w:sz w:val="24"/>
          <w:szCs w:val="24"/>
          <w:lang w:eastAsia="en-GB"/>
        </w:rPr>
        <w:t xml:space="preserve"> area</w:t>
      </w:r>
      <w:r>
        <w:rPr>
          <w:rFonts w:ascii="Arial" w:hAnsi="Arial" w:cs="Arial"/>
          <w:sz w:val="24"/>
          <w:szCs w:val="24"/>
          <w:lang w:eastAsia="en-GB"/>
        </w:rPr>
        <w:t>, called “</w:t>
      </w:r>
      <w:r>
        <w:rPr>
          <w:rFonts w:ascii="Arial" w:hAnsi="Arial" w:cs="Arial"/>
          <w:sz w:val="24"/>
          <w:szCs w:val="24"/>
        </w:rPr>
        <w:t>Making a Difference to Communities Hardest to Reach”</w:t>
      </w:r>
      <w:r w:rsidRPr="002C5300">
        <w:rPr>
          <w:rFonts w:ascii="Arial" w:hAnsi="Arial" w:cs="Arial"/>
          <w:sz w:val="24"/>
          <w:szCs w:val="24"/>
          <w:lang w:eastAsia="en-GB"/>
        </w:rPr>
        <w:t xml:space="preserve">. </w:t>
      </w:r>
      <w:r>
        <w:rPr>
          <w:rFonts w:ascii="Arial" w:hAnsi="Arial" w:cs="Arial"/>
          <w:sz w:val="24"/>
          <w:szCs w:val="24"/>
          <w:lang w:eastAsia="en-GB"/>
        </w:rPr>
        <w:t xml:space="preserve">A participatory budgeting event was </w:t>
      </w:r>
      <w:r w:rsidR="009517A6">
        <w:rPr>
          <w:rFonts w:ascii="Arial" w:hAnsi="Arial" w:cs="Arial"/>
          <w:sz w:val="24"/>
          <w:szCs w:val="24"/>
          <w:lang w:eastAsia="en-GB"/>
        </w:rPr>
        <w:t xml:space="preserve">also </w:t>
      </w:r>
      <w:r>
        <w:rPr>
          <w:rFonts w:ascii="Arial" w:hAnsi="Arial" w:cs="Arial"/>
          <w:sz w:val="24"/>
          <w:szCs w:val="24"/>
          <w:lang w:eastAsia="en-GB"/>
        </w:rPr>
        <w:t xml:space="preserve">organised. </w:t>
      </w:r>
      <w:r w:rsidRPr="002C5300">
        <w:rPr>
          <w:rFonts w:ascii="Arial" w:hAnsi="Arial" w:cs="Arial"/>
          <w:sz w:val="24"/>
          <w:szCs w:val="24"/>
          <w:lang w:eastAsia="en-GB"/>
        </w:rPr>
        <w:t xml:space="preserve">This led to </w:t>
      </w:r>
      <w:r>
        <w:rPr>
          <w:rFonts w:ascii="Arial" w:hAnsi="Arial" w:cs="Arial"/>
          <w:sz w:val="24"/>
          <w:szCs w:val="24"/>
          <w:lang w:eastAsia="en-GB"/>
        </w:rPr>
        <w:t>three</w:t>
      </w:r>
      <w:r w:rsidRPr="002C5300">
        <w:rPr>
          <w:rFonts w:ascii="Arial" w:hAnsi="Arial" w:cs="Arial"/>
          <w:sz w:val="24"/>
          <w:szCs w:val="24"/>
          <w:lang w:eastAsia="en-GB"/>
        </w:rPr>
        <w:t xml:space="preserve"> applications </w:t>
      </w:r>
      <w:r w:rsidR="002523F6">
        <w:rPr>
          <w:rFonts w:ascii="Arial" w:hAnsi="Arial" w:cs="Arial"/>
          <w:sz w:val="24"/>
          <w:szCs w:val="24"/>
          <w:lang w:eastAsia="en-GB"/>
        </w:rPr>
        <w:t>being successfully</w:t>
      </w:r>
      <w:r w:rsidRPr="002C5300">
        <w:rPr>
          <w:rFonts w:ascii="Arial" w:hAnsi="Arial" w:cs="Arial"/>
          <w:sz w:val="24"/>
          <w:szCs w:val="24"/>
          <w:lang w:eastAsia="en-GB"/>
        </w:rPr>
        <w:t xml:space="preserve"> approved and</w:t>
      </w:r>
      <w:r>
        <w:rPr>
          <w:rFonts w:ascii="Arial" w:hAnsi="Arial" w:cs="Arial"/>
          <w:sz w:val="24"/>
          <w:szCs w:val="24"/>
          <w:lang w:eastAsia="en-GB"/>
        </w:rPr>
        <w:t xml:space="preserve"> </w:t>
      </w:r>
      <w:r w:rsidRPr="002C5300">
        <w:rPr>
          <w:rFonts w:ascii="Arial" w:hAnsi="Arial" w:cs="Arial"/>
          <w:sz w:val="24"/>
          <w:szCs w:val="24"/>
          <w:lang w:eastAsia="en-GB"/>
        </w:rPr>
        <w:t xml:space="preserve">funded by LAF for </w:t>
      </w:r>
      <w:r w:rsidR="001E395E">
        <w:rPr>
          <w:rFonts w:ascii="Arial" w:hAnsi="Arial" w:cs="Arial"/>
          <w:sz w:val="24"/>
          <w:szCs w:val="24"/>
          <w:lang w:eastAsia="en-GB"/>
        </w:rPr>
        <w:t xml:space="preserve">the following </w:t>
      </w:r>
      <w:r w:rsidRPr="002C5300">
        <w:rPr>
          <w:rFonts w:ascii="Arial" w:hAnsi="Arial" w:cs="Arial"/>
          <w:sz w:val="24"/>
          <w:szCs w:val="24"/>
          <w:lang w:eastAsia="en-GB"/>
        </w:rPr>
        <w:t>smaller groups, to the value of £5</w:t>
      </w:r>
      <w:r w:rsidR="001E395E">
        <w:rPr>
          <w:rFonts w:ascii="Arial" w:hAnsi="Arial" w:cs="Arial"/>
          <w:sz w:val="24"/>
          <w:szCs w:val="24"/>
          <w:lang w:eastAsia="en-GB"/>
        </w:rPr>
        <w:t>k:</w:t>
      </w:r>
    </w:p>
    <w:p w14:paraId="7BCCE595" w14:textId="0363B266" w:rsidR="002523F6" w:rsidRDefault="002523F6" w:rsidP="002523F6">
      <w:pPr>
        <w:pStyle w:val="ListParagraph"/>
        <w:numPr>
          <w:ilvl w:val="0"/>
          <w:numId w:val="14"/>
        </w:numPr>
        <w:rPr>
          <w:rFonts w:cs="Arial"/>
          <w:szCs w:val="24"/>
          <w:lang w:eastAsia="en-GB"/>
        </w:rPr>
      </w:pPr>
      <w:r>
        <w:rPr>
          <w:rFonts w:cs="Arial"/>
          <w:szCs w:val="24"/>
          <w:lang w:eastAsia="en-GB"/>
        </w:rPr>
        <w:t xml:space="preserve">Seniors </w:t>
      </w:r>
      <w:proofErr w:type="gramStart"/>
      <w:r>
        <w:rPr>
          <w:rFonts w:cs="Arial"/>
          <w:szCs w:val="24"/>
          <w:lang w:eastAsia="en-GB"/>
        </w:rPr>
        <w:t>With</w:t>
      </w:r>
      <w:proofErr w:type="gramEnd"/>
      <w:r>
        <w:rPr>
          <w:rFonts w:cs="Arial"/>
          <w:szCs w:val="24"/>
          <w:lang w:eastAsia="en-GB"/>
        </w:rPr>
        <w:t xml:space="preserve"> Energetic Life Styles (SWELS) – Chair Aerobics and Tai Chi classes</w:t>
      </w:r>
    </w:p>
    <w:p w14:paraId="6D24AFC5" w14:textId="141E47D4" w:rsidR="001E395E" w:rsidRDefault="002523F6" w:rsidP="002523F6">
      <w:pPr>
        <w:pStyle w:val="ListParagraph"/>
        <w:numPr>
          <w:ilvl w:val="0"/>
          <w:numId w:val="14"/>
        </w:numPr>
        <w:rPr>
          <w:rFonts w:cs="Arial"/>
          <w:szCs w:val="24"/>
          <w:lang w:eastAsia="en-GB"/>
        </w:rPr>
      </w:pPr>
      <w:r>
        <w:rPr>
          <w:rFonts w:cs="Arial"/>
          <w:szCs w:val="24"/>
          <w:lang w:eastAsia="en-GB"/>
        </w:rPr>
        <w:t xml:space="preserve">St Brigid’s Primary School </w:t>
      </w:r>
      <w:r w:rsidR="00113958">
        <w:rPr>
          <w:rFonts w:cs="Arial"/>
          <w:szCs w:val="24"/>
          <w:lang w:eastAsia="en-GB"/>
        </w:rPr>
        <w:t>Parent Teacher Association (PTA)</w:t>
      </w:r>
      <w:r>
        <w:rPr>
          <w:rFonts w:cs="Arial"/>
          <w:szCs w:val="24"/>
          <w:lang w:eastAsia="en-GB"/>
        </w:rPr>
        <w:t xml:space="preserve"> – Community Project</w:t>
      </w:r>
    </w:p>
    <w:p w14:paraId="37C5603E" w14:textId="4473EE9D" w:rsidR="002523F6" w:rsidRPr="002523F6" w:rsidRDefault="002523F6" w:rsidP="002523F6">
      <w:pPr>
        <w:pStyle w:val="ListParagraph"/>
        <w:numPr>
          <w:ilvl w:val="0"/>
          <w:numId w:val="14"/>
        </w:numPr>
        <w:rPr>
          <w:rFonts w:cs="Arial"/>
          <w:szCs w:val="24"/>
          <w:lang w:eastAsia="en-GB"/>
        </w:rPr>
      </w:pPr>
      <w:proofErr w:type="spellStart"/>
      <w:r>
        <w:rPr>
          <w:rFonts w:cs="Arial"/>
          <w:szCs w:val="24"/>
          <w:lang w:eastAsia="en-GB"/>
        </w:rPr>
        <w:t>Newmains</w:t>
      </w:r>
      <w:proofErr w:type="spellEnd"/>
      <w:r>
        <w:rPr>
          <w:rFonts w:cs="Arial"/>
          <w:szCs w:val="24"/>
          <w:lang w:eastAsia="en-GB"/>
        </w:rPr>
        <w:t xml:space="preserve"> Primary School Parent Council – PTA Trip</w:t>
      </w:r>
    </w:p>
    <w:p w14:paraId="3311F1A3" w14:textId="52A7C7D1" w:rsidR="00BA6046" w:rsidRDefault="002C5300" w:rsidP="002C5300">
      <w:pPr>
        <w:rPr>
          <w:rFonts w:ascii="Arial" w:hAnsi="Arial" w:cs="Arial"/>
          <w:sz w:val="24"/>
          <w:szCs w:val="24"/>
          <w:lang w:eastAsia="en-GB"/>
        </w:rPr>
      </w:pPr>
      <w:r>
        <w:rPr>
          <w:rFonts w:ascii="Arial" w:hAnsi="Arial" w:cs="Arial"/>
          <w:sz w:val="24"/>
          <w:szCs w:val="24"/>
          <w:lang w:eastAsia="en-GB"/>
        </w:rPr>
        <w:t>The</w:t>
      </w:r>
      <w:r w:rsidR="002523F6">
        <w:rPr>
          <w:rFonts w:ascii="Arial" w:hAnsi="Arial" w:cs="Arial"/>
          <w:sz w:val="24"/>
          <w:szCs w:val="24"/>
          <w:lang w:eastAsia="en-GB"/>
        </w:rPr>
        <w:t>se</w:t>
      </w:r>
      <w:r>
        <w:rPr>
          <w:rFonts w:ascii="Arial" w:hAnsi="Arial" w:cs="Arial"/>
          <w:sz w:val="24"/>
          <w:szCs w:val="24"/>
          <w:lang w:eastAsia="en-GB"/>
        </w:rPr>
        <w:t xml:space="preserve"> projects will be delivering in the 2024-25 period.</w:t>
      </w:r>
      <w:r w:rsidR="00113958">
        <w:rPr>
          <w:rFonts w:ascii="Arial" w:hAnsi="Arial" w:cs="Arial"/>
          <w:sz w:val="24"/>
          <w:szCs w:val="24"/>
          <w:lang w:eastAsia="en-GB"/>
        </w:rPr>
        <w:t xml:space="preserve"> </w:t>
      </w:r>
      <w:r w:rsidR="000B11F9">
        <w:rPr>
          <w:rFonts w:ascii="Arial" w:hAnsi="Arial" w:cs="Arial"/>
          <w:sz w:val="24"/>
          <w:szCs w:val="24"/>
          <w:lang w:eastAsia="en-GB"/>
        </w:rPr>
        <w:t xml:space="preserve">Additionally, another £5k will be allocated in 2024-25 to continue the trial of participatory budgeting for reaching harder to reach communities. </w:t>
      </w:r>
    </w:p>
    <w:p w14:paraId="09A9732C" w14:textId="333F5D23" w:rsidR="000B11F9" w:rsidRPr="00BA6046" w:rsidRDefault="000B11F9" w:rsidP="002C5300">
      <w:pPr>
        <w:rPr>
          <w:rFonts w:ascii="Arial" w:hAnsi="Arial" w:cs="Arial"/>
          <w:sz w:val="24"/>
          <w:szCs w:val="24"/>
          <w:lang w:eastAsia="en-GB"/>
        </w:rPr>
      </w:pPr>
      <w:r>
        <w:rPr>
          <w:rFonts w:ascii="Arial" w:hAnsi="Arial" w:cs="Arial"/>
          <w:sz w:val="24"/>
          <w:szCs w:val="24"/>
          <w:lang w:eastAsia="en-GB"/>
        </w:rPr>
        <w:t xml:space="preserve">While the projects funded through this trial have not yet been delivered, and the trial itself is not yet finished, the process so far can be seen as successful. It is very positive that an initiative like this was developed by the Consortium in response to a local challenge they identified, and 2023-24’s funding was successfully distributed. VANL’s Senior Programme Officer has also commended the Wishaw and </w:t>
      </w:r>
      <w:proofErr w:type="spellStart"/>
      <w:r>
        <w:rPr>
          <w:rFonts w:ascii="Arial" w:hAnsi="Arial" w:cs="Arial"/>
          <w:sz w:val="24"/>
          <w:szCs w:val="24"/>
          <w:lang w:eastAsia="en-GB"/>
        </w:rPr>
        <w:t>Shotts</w:t>
      </w:r>
      <w:proofErr w:type="spellEnd"/>
      <w:r>
        <w:rPr>
          <w:rFonts w:ascii="Arial" w:hAnsi="Arial" w:cs="Arial"/>
          <w:sz w:val="24"/>
          <w:szCs w:val="24"/>
          <w:lang w:eastAsia="en-GB"/>
        </w:rPr>
        <w:t xml:space="preserve"> Locality host for their clear communication throughout.</w:t>
      </w:r>
      <w:r w:rsidR="005A34D1">
        <w:rPr>
          <w:rFonts w:ascii="Arial" w:hAnsi="Arial" w:cs="Arial"/>
          <w:sz w:val="24"/>
          <w:szCs w:val="24"/>
          <w:lang w:eastAsia="en-GB"/>
        </w:rPr>
        <w:t xml:space="preserve"> </w:t>
      </w:r>
    </w:p>
    <w:p w14:paraId="05452EF6" w14:textId="77777777" w:rsidR="002C5300" w:rsidRPr="002C5300" w:rsidRDefault="002C5300" w:rsidP="00056269">
      <w:pPr>
        <w:rPr>
          <w:rFonts w:ascii="Arial" w:hAnsi="Arial" w:cs="Arial"/>
          <w:sz w:val="24"/>
          <w:szCs w:val="24"/>
          <w:lang w:eastAsia="en-GB"/>
        </w:rPr>
      </w:pPr>
    </w:p>
    <w:p w14:paraId="72D671E2" w14:textId="26A05553" w:rsidR="00EC513F" w:rsidRDefault="002523F6" w:rsidP="00230248">
      <w:pPr>
        <w:rPr>
          <w:rFonts w:ascii="Arial" w:hAnsi="Arial" w:cs="Arial"/>
          <w:b/>
          <w:sz w:val="24"/>
          <w:szCs w:val="24"/>
          <w:lang w:eastAsia="en-GB"/>
        </w:rPr>
      </w:pPr>
      <w:r w:rsidRPr="002523F6">
        <w:rPr>
          <w:rFonts w:ascii="Arial" w:hAnsi="Arial" w:cs="Arial"/>
          <w:b/>
          <w:sz w:val="24"/>
          <w:szCs w:val="24"/>
          <w:lang w:eastAsia="en-GB"/>
        </w:rPr>
        <w:t>4.2.2</w:t>
      </w:r>
      <w:r w:rsidR="00BC34C2">
        <w:rPr>
          <w:rFonts w:ascii="Arial" w:hAnsi="Arial" w:cs="Arial"/>
          <w:b/>
          <w:sz w:val="24"/>
          <w:szCs w:val="24"/>
          <w:lang w:eastAsia="en-GB"/>
        </w:rPr>
        <w:t xml:space="preserve"> E</w:t>
      </w:r>
      <w:r w:rsidR="000E1E56">
        <w:rPr>
          <w:rFonts w:ascii="Arial" w:hAnsi="Arial" w:cs="Arial"/>
          <w:b/>
          <w:sz w:val="24"/>
          <w:szCs w:val="24"/>
          <w:lang w:eastAsia="en-GB"/>
        </w:rPr>
        <w:t>ngagement</w:t>
      </w:r>
      <w:r w:rsidR="00BC34C2">
        <w:rPr>
          <w:rFonts w:ascii="Arial" w:hAnsi="Arial" w:cs="Arial"/>
          <w:b/>
          <w:sz w:val="24"/>
          <w:szCs w:val="24"/>
          <w:lang w:eastAsia="en-GB"/>
        </w:rPr>
        <w:t xml:space="preserve"> with local challenges</w:t>
      </w:r>
      <w:r w:rsidR="000E1E56">
        <w:rPr>
          <w:rFonts w:ascii="Arial" w:hAnsi="Arial" w:cs="Arial"/>
          <w:b/>
          <w:sz w:val="24"/>
          <w:szCs w:val="24"/>
          <w:lang w:eastAsia="en-GB"/>
        </w:rPr>
        <w:t xml:space="preserve"> </w:t>
      </w:r>
      <w:r w:rsidR="00EC513F">
        <w:rPr>
          <w:rFonts w:ascii="Arial" w:hAnsi="Arial" w:cs="Arial"/>
          <w:b/>
          <w:sz w:val="24"/>
          <w:szCs w:val="24"/>
          <w:lang w:eastAsia="en-GB"/>
        </w:rPr>
        <w:t>by the North Locality Host</w:t>
      </w:r>
    </w:p>
    <w:p w14:paraId="7E897C43" w14:textId="3CF57B87" w:rsidR="00192999" w:rsidRDefault="00BC34C2" w:rsidP="00BC34C2">
      <w:pPr>
        <w:rPr>
          <w:rFonts w:ascii="Arial" w:hAnsi="Arial" w:cs="Arial"/>
          <w:sz w:val="24"/>
          <w:szCs w:val="24"/>
          <w:lang w:eastAsia="en-GB"/>
        </w:rPr>
      </w:pPr>
      <w:r>
        <w:rPr>
          <w:rFonts w:ascii="Arial" w:hAnsi="Arial" w:cs="Arial"/>
          <w:sz w:val="24"/>
          <w:szCs w:val="24"/>
          <w:lang w:eastAsia="en-GB"/>
        </w:rPr>
        <w:t>Locality Host Cornerstone House Centre reported on how they have engaged with local challenges and community engagement in The North.</w:t>
      </w:r>
      <w:r w:rsidR="00192999">
        <w:rPr>
          <w:rFonts w:ascii="Arial" w:hAnsi="Arial" w:cs="Arial"/>
          <w:sz w:val="24"/>
          <w:szCs w:val="24"/>
          <w:lang w:eastAsia="en-GB"/>
        </w:rPr>
        <w:t xml:space="preserve"> They were actively involved in facilitating and participating in </w:t>
      </w:r>
      <w:r w:rsidR="007E17E0">
        <w:rPr>
          <w:rFonts w:ascii="Arial" w:hAnsi="Arial" w:cs="Arial"/>
          <w:sz w:val="24"/>
          <w:szCs w:val="24"/>
          <w:lang w:eastAsia="en-GB"/>
        </w:rPr>
        <w:t xml:space="preserve">local </w:t>
      </w:r>
      <w:r w:rsidR="00192999">
        <w:rPr>
          <w:rFonts w:ascii="Arial" w:hAnsi="Arial" w:cs="Arial"/>
          <w:sz w:val="24"/>
          <w:szCs w:val="24"/>
          <w:lang w:eastAsia="en-GB"/>
        </w:rPr>
        <w:t>discussions related to transport, mental health, social isolation, youth services, employment opportunities, climate change, housing affordability and community cohesion to foster dialogue</w:t>
      </w:r>
      <w:r w:rsidR="00192999" w:rsidRPr="00BC34C2">
        <w:rPr>
          <w:rFonts w:ascii="Arial" w:hAnsi="Arial" w:cs="Arial"/>
          <w:sz w:val="24"/>
          <w:szCs w:val="24"/>
          <w:lang w:eastAsia="en-GB"/>
        </w:rPr>
        <w:t xml:space="preserve"> between residents, service users, carers</w:t>
      </w:r>
      <w:r w:rsidR="00192999">
        <w:rPr>
          <w:rFonts w:ascii="Arial" w:hAnsi="Arial" w:cs="Arial"/>
          <w:sz w:val="24"/>
          <w:szCs w:val="24"/>
          <w:lang w:eastAsia="en-GB"/>
        </w:rPr>
        <w:t xml:space="preserve"> </w:t>
      </w:r>
      <w:r w:rsidR="00192999" w:rsidRPr="00BC34C2">
        <w:rPr>
          <w:rFonts w:ascii="Arial" w:hAnsi="Arial" w:cs="Arial"/>
          <w:sz w:val="24"/>
          <w:szCs w:val="24"/>
          <w:lang w:eastAsia="en-GB"/>
        </w:rPr>
        <w:t>and key stakeholders</w:t>
      </w:r>
      <w:r w:rsidR="00192999">
        <w:rPr>
          <w:rFonts w:ascii="Arial" w:hAnsi="Arial" w:cs="Arial"/>
          <w:sz w:val="24"/>
          <w:szCs w:val="24"/>
          <w:lang w:eastAsia="en-GB"/>
        </w:rPr>
        <w:t xml:space="preserve">. They also collaborated with local media outlets to </w:t>
      </w:r>
      <w:r w:rsidR="00192999" w:rsidRPr="00BC34C2">
        <w:rPr>
          <w:rFonts w:ascii="Arial" w:hAnsi="Arial" w:cs="Arial"/>
          <w:sz w:val="24"/>
          <w:szCs w:val="24"/>
          <w:lang w:eastAsia="en-GB"/>
        </w:rPr>
        <w:t>raise awareness of key</w:t>
      </w:r>
      <w:r w:rsidR="00192999">
        <w:rPr>
          <w:rFonts w:ascii="Arial" w:hAnsi="Arial" w:cs="Arial"/>
          <w:sz w:val="24"/>
          <w:szCs w:val="24"/>
          <w:lang w:eastAsia="en-GB"/>
        </w:rPr>
        <w:t xml:space="preserve"> </w:t>
      </w:r>
      <w:r w:rsidR="00192999" w:rsidRPr="00BC34C2">
        <w:rPr>
          <w:rFonts w:ascii="Arial" w:hAnsi="Arial" w:cs="Arial"/>
          <w:sz w:val="24"/>
          <w:szCs w:val="24"/>
          <w:lang w:eastAsia="en-GB"/>
        </w:rPr>
        <w:t>health and social care issues and promote community engagement</w:t>
      </w:r>
      <w:r w:rsidR="00192999">
        <w:rPr>
          <w:rFonts w:ascii="Arial" w:hAnsi="Arial" w:cs="Arial"/>
          <w:sz w:val="24"/>
          <w:szCs w:val="24"/>
          <w:lang w:eastAsia="en-GB"/>
        </w:rPr>
        <w:t xml:space="preserve"> and discussion.</w:t>
      </w:r>
    </w:p>
    <w:p w14:paraId="6FF6157C" w14:textId="16753C0A" w:rsidR="00BC34C2" w:rsidRDefault="00192999" w:rsidP="00BC34C2">
      <w:pPr>
        <w:rPr>
          <w:rFonts w:ascii="Arial" w:hAnsi="Arial" w:cs="Arial"/>
          <w:sz w:val="24"/>
          <w:szCs w:val="24"/>
          <w:lang w:eastAsia="en-GB"/>
        </w:rPr>
      </w:pPr>
      <w:r>
        <w:rPr>
          <w:rFonts w:ascii="Arial" w:hAnsi="Arial" w:cs="Arial"/>
          <w:sz w:val="24"/>
          <w:szCs w:val="24"/>
          <w:lang w:eastAsia="en-GB"/>
        </w:rPr>
        <w:t xml:space="preserve">A specific example which </w:t>
      </w:r>
      <w:r w:rsidR="00BC34C2">
        <w:rPr>
          <w:rFonts w:ascii="Arial" w:hAnsi="Arial" w:cs="Arial"/>
          <w:sz w:val="24"/>
          <w:szCs w:val="24"/>
          <w:lang w:eastAsia="en-GB"/>
        </w:rPr>
        <w:t>demonstrated their dedication to ensuring local voices are heard</w:t>
      </w:r>
      <w:r>
        <w:rPr>
          <w:rFonts w:ascii="Arial" w:hAnsi="Arial" w:cs="Arial"/>
          <w:sz w:val="24"/>
          <w:szCs w:val="24"/>
          <w:lang w:eastAsia="en-GB"/>
        </w:rPr>
        <w:t>, was</w:t>
      </w:r>
      <w:r w:rsidR="00BC34C2">
        <w:rPr>
          <w:rFonts w:ascii="Arial" w:hAnsi="Arial" w:cs="Arial"/>
          <w:sz w:val="24"/>
          <w:szCs w:val="24"/>
          <w:lang w:eastAsia="en-GB"/>
        </w:rPr>
        <w:t xml:space="preserve"> their join</w:t>
      </w:r>
      <w:r w:rsidR="00CD5E51">
        <w:rPr>
          <w:rFonts w:ascii="Arial" w:hAnsi="Arial" w:cs="Arial"/>
          <w:sz w:val="24"/>
          <w:szCs w:val="24"/>
          <w:lang w:eastAsia="en-GB"/>
        </w:rPr>
        <w:t>t</w:t>
      </w:r>
      <w:r w:rsidR="00BC34C2">
        <w:rPr>
          <w:rFonts w:ascii="Arial" w:hAnsi="Arial" w:cs="Arial"/>
          <w:sz w:val="24"/>
          <w:szCs w:val="24"/>
          <w:lang w:eastAsia="en-GB"/>
        </w:rPr>
        <w:t xml:space="preserve">-facilitation and promotion of </w:t>
      </w:r>
      <w:r w:rsidR="00BC34C2" w:rsidRPr="00E31368">
        <w:rPr>
          <w:rFonts w:ascii="Arial" w:hAnsi="Arial" w:cs="Arial"/>
          <w:sz w:val="24"/>
          <w:szCs w:val="24"/>
          <w:lang w:eastAsia="en-GB"/>
        </w:rPr>
        <w:t>three successful Challenge Poverty Week Community Engagement Events (in partnership</w:t>
      </w:r>
      <w:r w:rsidR="00BC34C2">
        <w:rPr>
          <w:rFonts w:ascii="Arial" w:hAnsi="Arial" w:cs="Arial"/>
          <w:sz w:val="24"/>
          <w:szCs w:val="24"/>
          <w:lang w:eastAsia="en-GB"/>
        </w:rPr>
        <w:t xml:space="preserve"> </w:t>
      </w:r>
      <w:r w:rsidR="00BC34C2" w:rsidRPr="00E31368">
        <w:rPr>
          <w:rFonts w:ascii="Arial" w:hAnsi="Arial" w:cs="Arial"/>
          <w:sz w:val="24"/>
          <w:szCs w:val="24"/>
          <w:lang w:eastAsia="en-GB"/>
        </w:rPr>
        <w:t>with North Lanarkshire Council’s Community Partnership Team and Cumbernauld Community Board’s</w:t>
      </w:r>
      <w:r w:rsidR="00BC34C2">
        <w:rPr>
          <w:rFonts w:ascii="Arial" w:hAnsi="Arial" w:cs="Arial"/>
          <w:sz w:val="24"/>
          <w:szCs w:val="24"/>
          <w:lang w:eastAsia="en-GB"/>
        </w:rPr>
        <w:t xml:space="preserve"> </w:t>
      </w:r>
      <w:r w:rsidR="00BC34C2" w:rsidRPr="00E31368">
        <w:rPr>
          <w:rFonts w:ascii="Arial" w:hAnsi="Arial" w:cs="Arial"/>
          <w:sz w:val="24"/>
          <w:szCs w:val="24"/>
          <w:lang w:eastAsia="en-GB"/>
        </w:rPr>
        <w:t>Food and Financial Insecurity Priority Sub-Group) during October 2023.</w:t>
      </w:r>
    </w:p>
    <w:p w14:paraId="3BF742F2" w14:textId="00F7EFBF" w:rsidR="00BC34C2" w:rsidRDefault="00BC34C2" w:rsidP="00BC34C2">
      <w:pPr>
        <w:rPr>
          <w:rFonts w:ascii="Arial" w:hAnsi="Arial" w:cs="Arial"/>
          <w:sz w:val="24"/>
          <w:szCs w:val="24"/>
          <w:lang w:eastAsia="en-GB"/>
        </w:rPr>
      </w:pPr>
      <w:r w:rsidRPr="00BC34C2">
        <w:rPr>
          <w:rFonts w:ascii="Arial" w:hAnsi="Arial" w:cs="Arial"/>
          <w:sz w:val="24"/>
          <w:szCs w:val="24"/>
          <w:lang w:eastAsia="en-GB"/>
        </w:rPr>
        <w:t>Events were specifically targeted in</w:t>
      </w:r>
      <w:r>
        <w:rPr>
          <w:rFonts w:ascii="Arial" w:hAnsi="Arial" w:cs="Arial"/>
          <w:sz w:val="24"/>
          <w:szCs w:val="24"/>
          <w:lang w:eastAsia="en-GB"/>
        </w:rPr>
        <w:t xml:space="preserve"> </w:t>
      </w:r>
      <w:r w:rsidRPr="00BC34C2">
        <w:rPr>
          <w:rFonts w:ascii="Arial" w:hAnsi="Arial" w:cs="Arial"/>
          <w:sz w:val="24"/>
          <w:szCs w:val="24"/>
          <w:lang w:eastAsia="en-GB"/>
        </w:rPr>
        <w:t>areas of high deprivation (</w:t>
      </w:r>
      <w:proofErr w:type="spellStart"/>
      <w:r w:rsidRPr="00BC34C2">
        <w:rPr>
          <w:rFonts w:ascii="Arial" w:hAnsi="Arial" w:cs="Arial"/>
          <w:sz w:val="24"/>
          <w:szCs w:val="24"/>
          <w:lang w:eastAsia="en-GB"/>
        </w:rPr>
        <w:t>Abronhill</w:t>
      </w:r>
      <w:proofErr w:type="spellEnd"/>
      <w:r w:rsidRPr="00BC34C2">
        <w:rPr>
          <w:rFonts w:ascii="Arial" w:hAnsi="Arial" w:cs="Arial"/>
          <w:sz w:val="24"/>
          <w:szCs w:val="24"/>
          <w:lang w:eastAsia="en-GB"/>
        </w:rPr>
        <w:t xml:space="preserve">, </w:t>
      </w:r>
      <w:proofErr w:type="spellStart"/>
      <w:r w:rsidRPr="00BC34C2">
        <w:rPr>
          <w:rFonts w:ascii="Arial" w:hAnsi="Arial" w:cs="Arial"/>
          <w:sz w:val="24"/>
          <w:szCs w:val="24"/>
          <w:lang w:eastAsia="en-GB"/>
        </w:rPr>
        <w:t>Carbrain</w:t>
      </w:r>
      <w:proofErr w:type="spellEnd"/>
      <w:r w:rsidRPr="00BC34C2">
        <w:rPr>
          <w:rFonts w:ascii="Arial" w:hAnsi="Arial" w:cs="Arial"/>
          <w:sz w:val="24"/>
          <w:szCs w:val="24"/>
          <w:lang w:eastAsia="en-GB"/>
        </w:rPr>
        <w:t xml:space="preserve"> and </w:t>
      </w:r>
      <w:proofErr w:type="spellStart"/>
      <w:r w:rsidRPr="00BC34C2">
        <w:rPr>
          <w:rFonts w:ascii="Arial" w:hAnsi="Arial" w:cs="Arial"/>
          <w:sz w:val="24"/>
          <w:szCs w:val="24"/>
          <w:lang w:eastAsia="en-GB"/>
        </w:rPr>
        <w:t>Kild</w:t>
      </w:r>
      <w:r w:rsidR="007E17E0">
        <w:rPr>
          <w:rFonts w:ascii="Arial" w:hAnsi="Arial" w:cs="Arial"/>
          <w:sz w:val="24"/>
          <w:szCs w:val="24"/>
          <w:lang w:eastAsia="en-GB"/>
        </w:rPr>
        <w:t>r</w:t>
      </w:r>
      <w:r w:rsidRPr="00BC34C2">
        <w:rPr>
          <w:rFonts w:ascii="Arial" w:hAnsi="Arial" w:cs="Arial"/>
          <w:sz w:val="24"/>
          <w:szCs w:val="24"/>
          <w:lang w:eastAsia="en-GB"/>
        </w:rPr>
        <w:t>um</w:t>
      </w:r>
      <w:proofErr w:type="spellEnd"/>
      <w:r w:rsidRPr="00BC34C2">
        <w:rPr>
          <w:rFonts w:ascii="Arial" w:hAnsi="Arial" w:cs="Arial"/>
          <w:sz w:val="24"/>
          <w:szCs w:val="24"/>
          <w:lang w:eastAsia="en-GB"/>
        </w:rPr>
        <w:t>), with each session incorporating a special</w:t>
      </w:r>
      <w:r>
        <w:rPr>
          <w:rFonts w:ascii="Arial" w:hAnsi="Arial" w:cs="Arial"/>
          <w:sz w:val="24"/>
          <w:szCs w:val="24"/>
          <w:lang w:eastAsia="en-GB"/>
        </w:rPr>
        <w:t xml:space="preserve"> </w:t>
      </w:r>
      <w:r w:rsidRPr="00BC34C2">
        <w:rPr>
          <w:rFonts w:ascii="Arial" w:hAnsi="Arial" w:cs="Arial"/>
          <w:sz w:val="24"/>
          <w:szCs w:val="24"/>
          <w:lang w:eastAsia="en-GB"/>
        </w:rPr>
        <w:t>market place at which a number of stall holders were present and provided confidential and impartial</w:t>
      </w:r>
      <w:r>
        <w:rPr>
          <w:rFonts w:ascii="Arial" w:hAnsi="Arial" w:cs="Arial"/>
          <w:sz w:val="24"/>
          <w:szCs w:val="24"/>
          <w:lang w:eastAsia="en-GB"/>
        </w:rPr>
        <w:t xml:space="preserve"> </w:t>
      </w:r>
      <w:r w:rsidRPr="00BC34C2">
        <w:rPr>
          <w:rFonts w:ascii="Arial" w:hAnsi="Arial" w:cs="Arial"/>
          <w:sz w:val="24"/>
          <w:szCs w:val="24"/>
          <w:lang w:eastAsia="en-GB"/>
        </w:rPr>
        <w:t>support and advice in challenging the stigma of poverty. Participating agencies included (amongst others)</w:t>
      </w:r>
      <w:r>
        <w:rPr>
          <w:rFonts w:ascii="Arial" w:hAnsi="Arial" w:cs="Arial"/>
          <w:sz w:val="24"/>
          <w:szCs w:val="24"/>
          <w:lang w:eastAsia="en-GB"/>
        </w:rPr>
        <w:t xml:space="preserve"> </w:t>
      </w:r>
      <w:r w:rsidRPr="00BC34C2">
        <w:rPr>
          <w:rFonts w:ascii="Arial" w:hAnsi="Arial" w:cs="Arial"/>
          <w:sz w:val="24"/>
          <w:szCs w:val="24"/>
          <w:lang w:eastAsia="en-GB"/>
        </w:rPr>
        <w:t>North Lanarkshire Council’s Tackling Poverty Team, NHS Lanarkshire’s Health Improvement Team,</w:t>
      </w:r>
      <w:r>
        <w:rPr>
          <w:rFonts w:ascii="Arial" w:hAnsi="Arial" w:cs="Arial"/>
          <w:sz w:val="24"/>
          <w:szCs w:val="24"/>
          <w:lang w:eastAsia="en-GB"/>
        </w:rPr>
        <w:t xml:space="preserve"> </w:t>
      </w:r>
      <w:r w:rsidRPr="00BC34C2">
        <w:rPr>
          <w:rFonts w:ascii="Arial" w:hAnsi="Arial" w:cs="Arial"/>
          <w:sz w:val="24"/>
          <w:szCs w:val="24"/>
          <w:lang w:eastAsia="en-GB"/>
        </w:rPr>
        <w:t>Cumbernauld Poverty Action, Cumbernauld and Kilsyth Citizens Advice Bureau, Home Energy Scotland,</w:t>
      </w:r>
      <w:r>
        <w:rPr>
          <w:rFonts w:ascii="Arial" w:hAnsi="Arial" w:cs="Arial"/>
          <w:sz w:val="24"/>
          <w:szCs w:val="24"/>
          <w:lang w:eastAsia="en-GB"/>
        </w:rPr>
        <w:t xml:space="preserve"> </w:t>
      </w:r>
      <w:r w:rsidRPr="00BC34C2">
        <w:rPr>
          <w:rFonts w:ascii="Arial" w:hAnsi="Arial" w:cs="Arial"/>
          <w:sz w:val="24"/>
          <w:szCs w:val="24"/>
          <w:lang w:eastAsia="en-GB"/>
        </w:rPr>
        <w:t>Lanarkshire Association for Mental Health (LAMH) and Routes to Work.</w:t>
      </w:r>
    </w:p>
    <w:p w14:paraId="42B515AE" w14:textId="49C1BFBC" w:rsidR="007E17E0" w:rsidRDefault="007E17E0" w:rsidP="00BC34C2">
      <w:pPr>
        <w:rPr>
          <w:rFonts w:ascii="Arial" w:hAnsi="Arial" w:cs="Arial"/>
          <w:sz w:val="24"/>
          <w:szCs w:val="24"/>
          <w:lang w:eastAsia="en-GB"/>
        </w:rPr>
      </w:pPr>
      <w:r>
        <w:rPr>
          <w:rFonts w:ascii="Arial" w:hAnsi="Arial" w:cs="Arial"/>
          <w:sz w:val="24"/>
          <w:szCs w:val="24"/>
          <w:lang w:eastAsia="en-GB"/>
        </w:rPr>
        <w:t>Thi</w:t>
      </w:r>
      <w:r w:rsidR="00A725B3">
        <w:rPr>
          <w:rFonts w:ascii="Arial" w:hAnsi="Arial" w:cs="Arial"/>
          <w:sz w:val="24"/>
          <w:szCs w:val="24"/>
          <w:lang w:eastAsia="en-GB"/>
        </w:rPr>
        <w:t>s work by the North Locality Host is a great demonstration of</w:t>
      </w:r>
      <w:r>
        <w:rPr>
          <w:rFonts w:ascii="Arial" w:hAnsi="Arial" w:cs="Arial"/>
          <w:sz w:val="24"/>
          <w:szCs w:val="24"/>
          <w:lang w:eastAsia="en-GB"/>
        </w:rPr>
        <w:t xml:space="preserve"> the value of a locality approach to supporting CVS organisations and residents in engaging with issues that matter to them, as well as the value of </w:t>
      </w:r>
      <w:r w:rsidR="00A725B3">
        <w:rPr>
          <w:rFonts w:ascii="Arial" w:hAnsi="Arial" w:cs="Arial"/>
          <w:sz w:val="24"/>
          <w:szCs w:val="24"/>
          <w:lang w:eastAsia="en-GB"/>
        </w:rPr>
        <w:t>the</w:t>
      </w:r>
      <w:r>
        <w:rPr>
          <w:rFonts w:ascii="Arial" w:hAnsi="Arial" w:cs="Arial"/>
          <w:sz w:val="24"/>
          <w:szCs w:val="24"/>
          <w:lang w:eastAsia="en-GB"/>
        </w:rPr>
        <w:t xml:space="preserve"> Locality Host in creating connection and collaboration between residents, businesses, CVS organisations and local decision makers.</w:t>
      </w:r>
    </w:p>
    <w:p w14:paraId="4DC80109" w14:textId="75AFE1E8" w:rsidR="005D367F" w:rsidRPr="00A42F23" w:rsidRDefault="005D367F" w:rsidP="00E31368">
      <w:pPr>
        <w:rPr>
          <w:rFonts w:ascii="Arial" w:hAnsi="Arial" w:cs="Arial"/>
          <w:b/>
          <w:sz w:val="28"/>
          <w:szCs w:val="28"/>
          <w:lang w:eastAsia="en-GB"/>
        </w:rPr>
      </w:pPr>
      <w:r w:rsidRPr="00A42F23">
        <w:rPr>
          <w:rFonts w:ascii="Arial" w:hAnsi="Arial" w:cs="Arial"/>
          <w:b/>
          <w:sz w:val="28"/>
          <w:szCs w:val="28"/>
          <w:lang w:eastAsia="en-GB"/>
        </w:rPr>
        <w:br w:type="page"/>
      </w:r>
    </w:p>
    <w:p w14:paraId="3F2E4185" w14:textId="6788E7D2" w:rsidR="00B62E57" w:rsidRDefault="006A5309" w:rsidP="00B62E57">
      <w:pPr>
        <w:pStyle w:val="Heading1"/>
        <w:rPr>
          <w:lang w:eastAsia="en-GB"/>
        </w:rPr>
      </w:pPr>
      <w:bookmarkStart w:id="5" w:name="_Toc1801271229"/>
      <w:r w:rsidRPr="26D47D8A">
        <w:rPr>
          <w:lang w:eastAsia="en-GB"/>
        </w:rPr>
        <w:t>5</w:t>
      </w:r>
      <w:r w:rsidR="00B62E57" w:rsidRPr="26D47D8A">
        <w:rPr>
          <w:lang w:eastAsia="en-GB"/>
        </w:rPr>
        <w:t>. Next steps</w:t>
      </w:r>
      <w:bookmarkEnd w:id="5"/>
    </w:p>
    <w:p w14:paraId="2328716E" w14:textId="67521881" w:rsidR="0047086E" w:rsidRDefault="00950470" w:rsidP="00B62E57">
      <w:pPr>
        <w:rPr>
          <w:rFonts w:ascii="Arial" w:hAnsi="Arial" w:cs="Arial"/>
          <w:sz w:val="24"/>
          <w:szCs w:val="24"/>
          <w:lang w:eastAsia="en-GB"/>
        </w:rPr>
      </w:pPr>
      <w:r>
        <w:rPr>
          <w:rFonts w:ascii="Arial" w:hAnsi="Arial" w:cs="Arial"/>
          <w:sz w:val="24"/>
          <w:szCs w:val="24"/>
          <w:lang w:eastAsia="en-GB"/>
        </w:rPr>
        <w:t>In 2023-24</w:t>
      </w:r>
      <w:r w:rsidR="00532025">
        <w:rPr>
          <w:rFonts w:ascii="Arial" w:hAnsi="Arial" w:cs="Arial"/>
          <w:sz w:val="24"/>
          <w:szCs w:val="24"/>
          <w:lang w:eastAsia="en-GB"/>
        </w:rPr>
        <w:t>,</w:t>
      </w:r>
      <w:r>
        <w:rPr>
          <w:rFonts w:ascii="Arial" w:hAnsi="Arial" w:cs="Arial"/>
          <w:sz w:val="24"/>
          <w:szCs w:val="24"/>
          <w:lang w:eastAsia="en-GB"/>
        </w:rPr>
        <w:t xml:space="preserve"> </w:t>
      </w:r>
      <w:r w:rsidR="00532025">
        <w:rPr>
          <w:rFonts w:ascii="Arial" w:hAnsi="Arial" w:cs="Arial"/>
          <w:sz w:val="24"/>
          <w:szCs w:val="24"/>
          <w:lang w:eastAsia="en-GB"/>
        </w:rPr>
        <w:t xml:space="preserve">the Community Solutions </w:t>
      </w:r>
      <w:r>
        <w:rPr>
          <w:rFonts w:ascii="Arial" w:hAnsi="Arial" w:cs="Arial"/>
          <w:sz w:val="24"/>
          <w:szCs w:val="24"/>
          <w:lang w:eastAsia="en-GB"/>
        </w:rPr>
        <w:t>Locality Hosts</w:t>
      </w:r>
      <w:r w:rsidR="00532025">
        <w:rPr>
          <w:rFonts w:ascii="Arial" w:hAnsi="Arial" w:cs="Arial"/>
          <w:sz w:val="24"/>
          <w:szCs w:val="24"/>
          <w:lang w:eastAsia="en-GB"/>
        </w:rPr>
        <w:t xml:space="preserve">, Locality Consortia and projects funded through the Locality Activity Fund and the Improving Lives Initiative contributed towards the </w:t>
      </w:r>
      <w:hyperlink r:id="rId59" w:history="1">
        <w:r w:rsidR="00532025" w:rsidRPr="00532025">
          <w:rPr>
            <w:rStyle w:val="Hyperlink"/>
            <w:rFonts w:ascii="Arial" w:hAnsi="Arial" w:cs="Arial"/>
            <w:sz w:val="24"/>
            <w:szCs w:val="24"/>
            <w:lang w:eastAsia="en-GB"/>
          </w:rPr>
          <w:t>Community Solutions vision</w:t>
        </w:r>
      </w:hyperlink>
      <w:r w:rsidR="00532025">
        <w:rPr>
          <w:rFonts w:ascii="Arial" w:hAnsi="Arial" w:cs="Arial"/>
          <w:sz w:val="24"/>
          <w:szCs w:val="24"/>
          <w:lang w:eastAsia="en-GB"/>
        </w:rPr>
        <w:t xml:space="preserve"> of a North Lanarkshire where communities are stronger, more resilient and inclusive, with improved health, wellbeing and quality of life, with reduced inequality and protection of human rights. </w:t>
      </w:r>
    </w:p>
    <w:p w14:paraId="2EE90A7C" w14:textId="29F63147" w:rsidR="00A61435" w:rsidRDefault="0047086E" w:rsidP="00B62E57">
      <w:pPr>
        <w:rPr>
          <w:rFonts w:ascii="Arial" w:hAnsi="Arial" w:cs="Arial"/>
          <w:sz w:val="24"/>
          <w:szCs w:val="24"/>
          <w:lang w:eastAsia="en-GB"/>
        </w:rPr>
      </w:pPr>
      <w:r>
        <w:rPr>
          <w:rFonts w:ascii="Arial" w:hAnsi="Arial" w:cs="Arial"/>
          <w:sz w:val="24"/>
          <w:szCs w:val="24"/>
          <w:lang w:eastAsia="en-GB"/>
        </w:rPr>
        <w:t>In 2023-24</w:t>
      </w:r>
      <w:r w:rsidR="006B5138">
        <w:rPr>
          <w:rFonts w:ascii="Arial" w:hAnsi="Arial" w:cs="Arial"/>
          <w:sz w:val="24"/>
          <w:szCs w:val="24"/>
          <w:lang w:eastAsia="en-GB"/>
        </w:rPr>
        <w:t>,</w:t>
      </w:r>
      <w:r>
        <w:rPr>
          <w:rFonts w:ascii="Arial" w:hAnsi="Arial" w:cs="Arial"/>
          <w:sz w:val="24"/>
          <w:szCs w:val="24"/>
          <w:lang w:eastAsia="en-GB"/>
        </w:rPr>
        <w:t xml:space="preserve"> </w:t>
      </w:r>
      <w:r w:rsidR="00A61435">
        <w:rPr>
          <w:rFonts w:ascii="Arial" w:hAnsi="Arial" w:cs="Arial"/>
          <w:sz w:val="24"/>
          <w:szCs w:val="24"/>
          <w:lang w:eastAsia="en-GB"/>
        </w:rPr>
        <w:t xml:space="preserve">LAF supported over 10k more people, of which 363 more carers, compared to the 2022-23 period. The additional funding made available through the Improving Lives Initiative has made a significant impact in increasing the support for local CVS organisations in supporting </w:t>
      </w:r>
      <w:r w:rsidR="00A44901" w:rsidRPr="00A44901">
        <w:rPr>
          <w:rFonts w:ascii="Arial" w:hAnsi="Arial" w:cs="Arial"/>
          <w:sz w:val="24"/>
          <w:szCs w:val="24"/>
          <w:lang w:eastAsia="en-GB"/>
        </w:rPr>
        <w:t>to community groups and voluntary organisations to deliver a new or improved activity to improve local wellbeing</w:t>
      </w:r>
      <w:r w:rsidR="00A44901">
        <w:rPr>
          <w:rFonts w:ascii="Arial" w:hAnsi="Arial" w:cs="Arial"/>
          <w:sz w:val="24"/>
          <w:szCs w:val="24"/>
          <w:lang w:eastAsia="en-GB"/>
        </w:rPr>
        <w:t>. It will be exciting seeing this continue in 2024-25.</w:t>
      </w:r>
    </w:p>
    <w:p w14:paraId="1E19D23A" w14:textId="364AD8F8" w:rsidR="00A44901" w:rsidRDefault="00DB3AEB" w:rsidP="00B62E57">
      <w:pPr>
        <w:rPr>
          <w:rFonts w:ascii="Arial" w:hAnsi="Arial" w:cs="Arial"/>
          <w:sz w:val="24"/>
          <w:szCs w:val="24"/>
          <w:lang w:eastAsia="en-GB"/>
        </w:rPr>
      </w:pPr>
      <w:r>
        <w:rPr>
          <w:rFonts w:ascii="Arial" w:hAnsi="Arial" w:cs="Arial"/>
          <w:sz w:val="24"/>
          <w:szCs w:val="24"/>
          <w:lang w:eastAsia="en-GB"/>
        </w:rPr>
        <w:t>Following this report</w:t>
      </w:r>
      <w:r w:rsidR="00E13424">
        <w:rPr>
          <w:rFonts w:ascii="Arial" w:hAnsi="Arial" w:cs="Arial"/>
          <w:sz w:val="24"/>
          <w:szCs w:val="24"/>
          <w:lang w:eastAsia="en-GB"/>
        </w:rPr>
        <w:t>,</w:t>
      </w:r>
      <w:r>
        <w:rPr>
          <w:rFonts w:ascii="Arial" w:hAnsi="Arial" w:cs="Arial"/>
          <w:sz w:val="24"/>
          <w:szCs w:val="24"/>
          <w:lang w:eastAsia="en-GB"/>
        </w:rPr>
        <w:t xml:space="preserve"> the next steps for 2024-25 are to</w:t>
      </w:r>
      <w:r w:rsidR="00A44901">
        <w:rPr>
          <w:rFonts w:ascii="Arial" w:hAnsi="Arial" w:cs="Arial"/>
          <w:sz w:val="24"/>
          <w:szCs w:val="24"/>
          <w:lang w:eastAsia="en-GB"/>
        </w:rPr>
        <w:t>:</w:t>
      </w:r>
    </w:p>
    <w:p w14:paraId="5FFB8CD5" w14:textId="59DFBCEC" w:rsidR="002A05A2" w:rsidRDefault="00DB3AEB" w:rsidP="002A05A2">
      <w:pPr>
        <w:pStyle w:val="ListParagraph"/>
        <w:numPr>
          <w:ilvl w:val="0"/>
          <w:numId w:val="14"/>
        </w:numPr>
        <w:spacing w:line="257" w:lineRule="auto"/>
        <w:contextualSpacing w:val="0"/>
        <w:rPr>
          <w:rFonts w:cs="Arial"/>
          <w:szCs w:val="24"/>
          <w:lang w:eastAsia="en-GB"/>
        </w:rPr>
      </w:pPr>
      <w:r w:rsidRPr="002A05A2">
        <w:rPr>
          <w:rFonts w:cs="Arial"/>
          <w:szCs w:val="24"/>
          <w:lang w:eastAsia="en-GB"/>
        </w:rPr>
        <w:t xml:space="preserve">Continue support for </w:t>
      </w:r>
      <w:r w:rsidR="00E13424" w:rsidRPr="002A05A2">
        <w:rPr>
          <w:rFonts w:cs="Arial"/>
          <w:szCs w:val="24"/>
          <w:lang w:eastAsia="en-GB"/>
        </w:rPr>
        <w:t>CVS organisations in the six localities through</w:t>
      </w:r>
      <w:r w:rsidRPr="002A05A2">
        <w:rPr>
          <w:rFonts w:cs="Arial"/>
          <w:szCs w:val="24"/>
          <w:lang w:eastAsia="en-GB"/>
        </w:rPr>
        <w:t xml:space="preserve"> </w:t>
      </w:r>
      <w:r w:rsidR="00A44901" w:rsidRPr="002A05A2">
        <w:rPr>
          <w:rFonts w:cs="Arial"/>
          <w:szCs w:val="24"/>
          <w:lang w:eastAsia="en-GB"/>
        </w:rPr>
        <w:t>LAF funding</w:t>
      </w:r>
      <w:r w:rsidR="00FB068D" w:rsidRPr="002A05A2">
        <w:rPr>
          <w:rFonts w:cs="Arial"/>
          <w:szCs w:val="24"/>
          <w:lang w:eastAsia="en-GB"/>
        </w:rPr>
        <w:t xml:space="preserve">. Some projects funded in 2023-24 </w:t>
      </w:r>
      <w:r w:rsidR="0075726C">
        <w:rPr>
          <w:rFonts w:cs="Arial"/>
          <w:szCs w:val="24"/>
          <w:lang w:eastAsia="en-GB"/>
        </w:rPr>
        <w:t>are</w:t>
      </w:r>
      <w:r w:rsidR="00FB068D" w:rsidRPr="002A05A2">
        <w:rPr>
          <w:rFonts w:cs="Arial"/>
          <w:szCs w:val="24"/>
          <w:lang w:eastAsia="en-GB"/>
        </w:rPr>
        <w:t xml:space="preserve"> continuing their delivery in 2024-25. </w:t>
      </w:r>
    </w:p>
    <w:p w14:paraId="7B598422" w14:textId="2CB2BCA3" w:rsidR="007C23D9" w:rsidRPr="002A05A2" w:rsidRDefault="007C23D9" w:rsidP="002A05A2">
      <w:pPr>
        <w:pStyle w:val="ListParagraph"/>
        <w:numPr>
          <w:ilvl w:val="0"/>
          <w:numId w:val="14"/>
        </w:numPr>
        <w:spacing w:line="257" w:lineRule="auto"/>
        <w:contextualSpacing w:val="0"/>
        <w:rPr>
          <w:rFonts w:cs="Arial"/>
          <w:szCs w:val="24"/>
          <w:lang w:eastAsia="en-GB"/>
        </w:rPr>
      </w:pPr>
      <w:r w:rsidRPr="002A05A2">
        <w:rPr>
          <w:rFonts w:cs="Arial"/>
          <w:szCs w:val="24"/>
          <w:lang w:eastAsia="en-GB"/>
        </w:rPr>
        <w:t xml:space="preserve">Continue to assess and develop support and guidance for Locality Hosts and Locality Consortia </w:t>
      </w:r>
      <w:r w:rsidR="002A05A2" w:rsidRPr="002A05A2">
        <w:rPr>
          <w:rFonts w:cs="Arial"/>
          <w:szCs w:val="24"/>
          <w:lang w:eastAsia="en-GB"/>
        </w:rPr>
        <w:t>by VANL.</w:t>
      </w:r>
    </w:p>
    <w:p w14:paraId="6DE323D6" w14:textId="53A94ED4" w:rsidR="00B62E57" w:rsidRPr="00B62E57" w:rsidRDefault="00B62E57" w:rsidP="00B62E57">
      <w:pPr>
        <w:rPr>
          <w:rFonts w:ascii="Arial" w:hAnsi="Arial" w:cs="Arial"/>
          <w:sz w:val="24"/>
          <w:szCs w:val="24"/>
          <w:lang w:eastAsia="en-GB"/>
        </w:rPr>
      </w:pPr>
      <w:r w:rsidRPr="00B62E57">
        <w:rPr>
          <w:rFonts w:ascii="Arial" w:hAnsi="Arial" w:cs="Arial"/>
          <w:sz w:val="24"/>
          <w:szCs w:val="24"/>
          <w:lang w:eastAsia="en-GB"/>
        </w:rPr>
        <w:br w:type="page"/>
      </w:r>
    </w:p>
    <w:p w14:paraId="7C01FD25" w14:textId="3524FD4D" w:rsidR="00D265CF" w:rsidRPr="00312E40" w:rsidRDefault="009F5224" w:rsidP="00312E40">
      <w:pPr>
        <w:pStyle w:val="Heading1"/>
        <w:rPr>
          <w:rFonts w:ascii="Segoe UI" w:eastAsia="Times New Roman" w:hAnsi="Segoe UI" w:cs="Segoe UI"/>
          <w:sz w:val="24"/>
          <w:szCs w:val="24"/>
          <w:lang w:eastAsia="en-GB"/>
        </w:rPr>
      </w:pPr>
      <w:bookmarkStart w:id="6" w:name="_Toc1114812681"/>
      <w:r w:rsidRPr="26D47D8A">
        <w:rPr>
          <w:lang w:eastAsia="en-GB"/>
        </w:rPr>
        <w:t>6</w:t>
      </w:r>
      <w:r w:rsidR="00521BAD" w:rsidRPr="26D47D8A">
        <w:rPr>
          <w:lang w:eastAsia="en-GB"/>
        </w:rPr>
        <w:t>. Appendices</w:t>
      </w:r>
      <w:bookmarkEnd w:id="6"/>
    </w:p>
    <w:p w14:paraId="77C9A1BE" w14:textId="067C537E" w:rsidR="000568E6" w:rsidRPr="000568E6" w:rsidRDefault="00D4515A" w:rsidP="00854BF8">
      <w:pPr>
        <w:pStyle w:val="Heading2"/>
        <w:rPr>
          <w:lang w:eastAsia="en-GB"/>
        </w:rPr>
      </w:pPr>
      <w:bookmarkStart w:id="7" w:name="_Toc480004525"/>
      <w:r w:rsidRPr="26D47D8A">
        <w:rPr>
          <w:lang w:eastAsia="en-GB"/>
        </w:rPr>
        <w:t xml:space="preserve">Appendix A </w:t>
      </w:r>
      <w:r w:rsidR="00854BF8" w:rsidRPr="26D47D8A">
        <w:rPr>
          <w:lang w:eastAsia="en-GB"/>
        </w:rPr>
        <w:t>Community Solutions Locality Host Funding</w:t>
      </w:r>
      <w:bookmarkEnd w:id="7"/>
    </w:p>
    <w:p w14:paraId="09EE0D6D" w14:textId="77777777" w:rsidR="00FA13AD" w:rsidRDefault="00FA13AD"/>
    <w:tbl>
      <w:tblPr>
        <w:tblStyle w:val="TableGrid"/>
        <w:tblW w:w="0" w:type="auto"/>
        <w:tblLayout w:type="fixed"/>
        <w:tblLook w:val="04A0" w:firstRow="1" w:lastRow="0" w:firstColumn="1" w:lastColumn="0" w:noHBand="0" w:noVBand="1"/>
      </w:tblPr>
      <w:tblGrid>
        <w:gridCol w:w="3400"/>
        <w:gridCol w:w="3401"/>
        <w:gridCol w:w="3401"/>
        <w:gridCol w:w="3401"/>
      </w:tblGrid>
      <w:tr w:rsidR="00080BA3" w:rsidRPr="002D0205" w14:paraId="23FE6F7C" w14:textId="77777777" w:rsidTr="00182E55">
        <w:tc>
          <w:tcPr>
            <w:tcW w:w="13603" w:type="dxa"/>
            <w:gridSpan w:val="4"/>
            <w:shd w:val="clear" w:color="auto" w:fill="2E74B5" w:themeFill="accent5" w:themeFillShade="BF"/>
          </w:tcPr>
          <w:p w14:paraId="00FFB0F6" w14:textId="6BBD5778" w:rsidR="00080BA3" w:rsidRPr="00A036B7" w:rsidRDefault="00080BA3" w:rsidP="00182E55">
            <w:pPr>
              <w:rPr>
                <w:rFonts w:ascii="Arial" w:hAnsi="Arial" w:cs="Arial"/>
                <w:b/>
                <w:color w:val="FFFFFF" w:themeColor="background1"/>
                <w:sz w:val="28"/>
                <w:szCs w:val="28"/>
              </w:rPr>
            </w:pPr>
            <w:r w:rsidRPr="00A036B7">
              <w:rPr>
                <w:rFonts w:ascii="Arial" w:hAnsi="Arial" w:cs="Arial"/>
                <w:b/>
                <w:color w:val="FFFFFF" w:themeColor="background1"/>
                <w:sz w:val="28"/>
                <w:szCs w:val="28"/>
              </w:rPr>
              <w:t>Community Solutions Loc</w:t>
            </w:r>
            <w:r>
              <w:rPr>
                <w:rFonts w:ascii="Arial" w:hAnsi="Arial" w:cs="Arial"/>
                <w:b/>
                <w:color w:val="FFFFFF" w:themeColor="background1"/>
                <w:sz w:val="28"/>
                <w:szCs w:val="28"/>
              </w:rPr>
              <w:t xml:space="preserve">ality Host </w:t>
            </w:r>
            <w:r w:rsidRPr="00A036B7">
              <w:rPr>
                <w:rFonts w:ascii="Arial" w:hAnsi="Arial" w:cs="Arial"/>
                <w:b/>
                <w:color w:val="FFFFFF" w:themeColor="background1"/>
                <w:sz w:val="28"/>
                <w:szCs w:val="28"/>
              </w:rPr>
              <w:t>Funding 202</w:t>
            </w:r>
            <w:r>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Pr>
                <w:rFonts w:ascii="Arial" w:hAnsi="Arial" w:cs="Arial"/>
                <w:b/>
                <w:color w:val="FFFFFF" w:themeColor="background1"/>
                <w:sz w:val="28"/>
                <w:szCs w:val="28"/>
              </w:rPr>
              <w:t>4</w:t>
            </w:r>
            <w:r w:rsidRPr="00A036B7">
              <w:rPr>
                <w:rFonts w:ascii="Arial" w:hAnsi="Arial" w:cs="Arial"/>
                <w:b/>
                <w:color w:val="FFFFFF" w:themeColor="background1"/>
                <w:sz w:val="28"/>
                <w:szCs w:val="28"/>
              </w:rPr>
              <w:t xml:space="preserve">: </w:t>
            </w:r>
          </w:p>
          <w:p w14:paraId="6C349047" w14:textId="67D9DCCC" w:rsidR="00080BA3" w:rsidRPr="00A036B7" w:rsidRDefault="00080BA3" w:rsidP="00182E55">
            <w:pPr>
              <w:ind w:right="-4698"/>
              <w:rPr>
                <w:rFonts w:ascii="Arial" w:hAnsi="Arial" w:cs="Arial"/>
                <w:b/>
                <w:color w:val="FFFFFF" w:themeColor="background1"/>
                <w:sz w:val="28"/>
                <w:szCs w:val="28"/>
              </w:rPr>
            </w:pPr>
            <w:r w:rsidRPr="00A036B7">
              <w:rPr>
                <w:rFonts w:ascii="Arial" w:hAnsi="Arial" w:cs="Arial"/>
                <w:b/>
                <w:color w:val="FFFFFF" w:themeColor="background1"/>
                <w:sz w:val="28"/>
                <w:szCs w:val="28"/>
              </w:rPr>
              <w:t xml:space="preserve">Total </w:t>
            </w:r>
            <w:r>
              <w:rPr>
                <w:rFonts w:ascii="Arial" w:hAnsi="Arial" w:cs="Arial"/>
                <w:b/>
                <w:color w:val="FFFFFF" w:themeColor="background1"/>
                <w:sz w:val="28"/>
                <w:szCs w:val="28"/>
              </w:rPr>
              <w:t>Funding</w:t>
            </w:r>
            <w:r w:rsidRPr="00A036B7">
              <w:rPr>
                <w:rFonts w:ascii="Arial" w:hAnsi="Arial" w:cs="Arial"/>
                <w:b/>
                <w:color w:val="FFFFFF" w:themeColor="background1"/>
                <w:sz w:val="28"/>
                <w:szCs w:val="28"/>
              </w:rPr>
              <w:t xml:space="preserve"> £</w:t>
            </w:r>
            <w:r>
              <w:rPr>
                <w:rFonts w:ascii="Arial" w:hAnsi="Arial" w:cs="Arial"/>
                <w:b/>
                <w:color w:val="FFFFFF" w:themeColor="background1"/>
                <w:sz w:val="28"/>
                <w:szCs w:val="28"/>
              </w:rPr>
              <w:t>3</w:t>
            </w:r>
            <w:r w:rsidR="00FA13AD">
              <w:rPr>
                <w:rFonts w:ascii="Arial" w:hAnsi="Arial" w:cs="Arial"/>
                <w:b/>
                <w:color w:val="FFFFFF" w:themeColor="background1"/>
                <w:sz w:val="28"/>
                <w:szCs w:val="28"/>
              </w:rPr>
              <w:t>81</w:t>
            </w:r>
            <w:r w:rsidRPr="00A036B7">
              <w:rPr>
                <w:rFonts w:ascii="Arial" w:hAnsi="Arial" w:cs="Arial"/>
                <w:b/>
                <w:color w:val="FFFFFF" w:themeColor="background1"/>
                <w:sz w:val="28"/>
                <w:szCs w:val="28"/>
              </w:rPr>
              <w:t>K</w:t>
            </w:r>
          </w:p>
          <w:p w14:paraId="378FD580" w14:textId="77777777" w:rsidR="00080BA3" w:rsidRPr="002D0205" w:rsidRDefault="00080BA3" w:rsidP="00182E55">
            <w:pPr>
              <w:rPr>
                <w:rFonts w:ascii="Arial" w:hAnsi="Arial" w:cs="Arial"/>
                <w:b/>
                <w:sz w:val="24"/>
                <w:szCs w:val="24"/>
              </w:rPr>
            </w:pPr>
          </w:p>
        </w:tc>
      </w:tr>
      <w:tr w:rsidR="00080BA3" w:rsidRPr="002D0205" w14:paraId="546936C4" w14:textId="77777777" w:rsidTr="00182E55">
        <w:tc>
          <w:tcPr>
            <w:tcW w:w="3400" w:type="dxa"/>
            <w:shd w:val="clear" w:color="auto" w:fill="BDD6EE" w:themeFill="accent5" w:themeFillTint="66"/>
          </w:tcPr>
          <w:p w14:paraId="7307B5AB" w14:textId="77777777" w:rsidR="00080BA3" w:rsidRPr="006059FB" w:rsidRDefault="00080BA3" w:rsidP="00182E55">
            <w:pPr>
              <w:rPr>
                <w:rFonts w:ascii="Arial" w:hAnsi="Arial" w:cs="Arial"/>
                <w:b/>
                <w:sz w:val="24"/>
                <w:szCs w:val="24"/>
              </w:rPr>
            </w:pPr>
            <w:r>
              <w:rPr>
                <w:rFonts w:ascii="Arial" w:hAnsi="Arial" w:cs="Arial"/>
                <w:b/>
                <w:sz w:val="24"/>
                <w:szCs w:val="24"/>
              </w:rPr>
              <w:t>CVS Organisation</w:t>
            </w:r>
          </w:p>
        </w:tc>
        <w:tc>
          <w:tcPr>
            <w:tcW w:w="3401" w:type="dxa"/>
            <w:shd w:val="clear" w:color="auto" w:fill="BDD6EE" w:themeFill="accent5" w:themeFillTint="66"/>
          </w:tcPr>
          <w:p w14:paraId="09D16838" w14:textId="77777777" w:rsidR="00080BA3" w:rsidRPr="006059FB" w:rsidRDefault="00080BA3" w:rsidP="00182E55">
            <w:pPr>
              <w:rPr>
                <w:rFonts w:ascii="Arial" w:hAnsi="Arial" w:cs="Arial"/>
                <w:b/>
                <w:sz w:val="24"/>
                <w:szCs w:val="24"/>
              </w:rPr>
            </w:pPr>
            <w:r>
              <w:rPr>
                <w:rFonts w:ascii="Arial" w:hAnsi="Arial" w:cs="Arial"/>
                <w:b/>
                <w:sz w:val="24"/>
                <w:szCs w:val="24"/>
              </w:rPr>
              <w:t>Locality</w:t>
            </w:r>
          </w:p>
        </w:tc>
        <w:tc>
          <w:tcPr>
            <w:tcW w:w="3401" w:type="dxa"/>
            <w:shd w:val="clear" w:color="auto" w:fill="BDD6EE" w:themeFill="accent5" w:themeFillTint="66"/>
          </w:tcPr>
          <w:p w14:paraId="4197F300" w14:textId="28853903" w:rsidR="00080BA3" w:rsidRPr="006059FB" w:rsidRDefault="00080BA3" w:rsidP="00182E55">
            <w:pPr>
              <w:rPr>
                <w:rFonts w:ascii="Arial" w:hAnsi="Arial" w:cs="Arial"/>
                <w:b/>
                <w:sz w:val="24"/>
                <w:szCs w:val="24"/>
              </w:rPr>
            </w:pPr>
            <w:r>
              <w:rPr>
                <w:rFonts w:ascii="Arial" w:hAnsi="Arial" w:cs="Arial"/>
                <w:b/>
                <w:sz w:val="24"/>
                <w:szCs w:val="24"/>
              </w:rPr>
              <w:t>Locality Award Fund (£)</w:t>
            </w:r>
          </w:p>
        </w:tc>
        <w:tc>
          <w:tcPr>
            <w:tcW w:w="3401" w:type="dxa"/>
            <w:shd w:val="clear" w:color="auto" w:fill="BDD6EE" w:themeFill="accent5" w:themeFillTint="66"/>
          </w:tcPr>
          <w:p w14:paraId="7D522BDA" w14:textId="02FB5289" w:rsidR="00080BA3" w:rsidRPr="006059FB" w:rsidRDefault="00080BA3" w:rsidP="00182E55">
            <w:pPr>
              <w:rPr>
                <w:rFonts w:ascii="Arial" w:hAnsi="Arial" w:cs="Arial"/>
                <w:b/>
                <w:sz w:val="24"/>
                <w:szCs w:val="24"/>
              </w:rPr>
            </w:pPr>
            <w:r>
              <w:rPr>
                <w:rFonts w:ascii="Arial" w:hAnsi="Arial" w:cs="Arial"/>
                <w:b/>
                <w:sz w:val="24"/>
                <w:szCs w:val="24"/>
              </w:rPr>
              <w:t>Improving Lives Initiative – supplementary funding (£)</w:t>
            </w:r>
          </w:p>
        </w:tc>
      </w:tr>
      <w:tr w:rsidR="00080BA3" w:rsidRPr="002D0205" w14:paraId="3AC7FB30" w14:textId="77777777" w:rsidTr="00182E55">
        <w:trPr>
          <w:trHeight w:val="663"/>
        </w:trPr>
        <w:tc>
          <w:tcPr>
            <w:tcW w:w="3400" w:type="dxa"/>
            <w:shd w:val="clear" w:color="auto" w:fill="auto"/>
          </w:tcPr>
          <w:p w14:paraId="6366DEAF" w14:textId="5216AD0D" w:rsidR="00080BA3" w:rsidRDefault="00182E55" w:rsidP="00182E55">
            <w:pPr>
              <w:rPr>
                <w:rFonts w:ascii="Arial" w:hAnsi="Arial" w:cs="Arial"/>
                <w:b/>
                <w:sz w:val="24"/>
                <w:szCs w:val="24"/>
              </w:rPr>
            </w:pPr>
            <w:r>
              <w:rPr>
                <w:rFonts w:ascii="Arial" w:hAnsi="Arial" w:cs="Arial"/>
                <w:sz w:val="24"/>
                <w:szCs w:val="24"/>
              </w:rPr>
              <w:t xml:space="preserve">A.1 </w:t>
            </w:r>
            <w:r w:rsidR="00080BA3">
              <w:rPr>
                <w:rFonts w:ascii="Arial" w:hAnsi="Arial" w:cs="Arial"/>
                <w:sz w:val="24"/>
                <w:szCs w:val="24"/>
              </w:rPr>
              <w:t>Diamonds in the Community</w:t>
            </w:r>
          </w:p>
        </w:tc>
        <w:tc>
          <w:tcPr>
            <w:tcW w:w="3401" w:type="dxa"/>
            <w:shd w:val="clear" w:color="auto" w:fill="auto"/>
          </w:tcPr>
          <w:p w14:paraId="7C79C579" w14:textId="77777777" w:rsidR="00080BA3" w:rsidRDefault="00080BA3" w:rsidP="00182E55">
            <w:pPr>
              <w:rPr>
                <w:rFonts w:ascii="Arial" w:hAnsi="Arial" w:cs="Arial"/>
                <w:b/>
                <w:sz w:val="24"/>
                <w:szCs w:val="24"/>
              </w:rPr>
            </w:pPr>
            <w:r w:rsidRPr="006059FB">
              <w:rPr>
                <w:rFonts w:ascii="Arial" w:hAnsi="Arial" w:cs="Arial"/>
                <w:sz w:val="24"/>
                <w:szCs w:val="24"/>
              </w:rPr>
              <w:t>Airdrie</w:t>
            </w:r>
          </w:p>
        </w:tc>
        <w:tc>
          <w:tcPr>
            <w:tcW w:w="3401" w:type="dxa"/>
            <w:shd w:val="clear" w:color="auto" w:fill="auto"/>
          </w:tcPr>
          <w:p w14:paraId="6699B45B" w14:textId="57149321"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31A8FB93" w14:textId="443AC76B" w:rsidR="00080BA3" w:rsidRPr="00FA13AD" w:rsidRDefault="00576BA1" w:rsidP="00182E55">
            <w:pPr>
              <w:rPr>
                <w:rFonts w:ascii="Arial" w:hAnsi="Arial" w:cs="Arial"/>
                <w:sz w:val="24"/>
                <w:szCs w:val="24"/>
              </w:rPr>
            </w:pPr>
            <w:r>
              <w:rPr>
                <w:rFonts w:ascii="Arial" w:hAnsi="Arial" w:cs="Arial"/>
                <w:sz w:val="24"/>
                <w:szCs w:val="24"/>
              </w:rPr>
              <w:t xml:space="preserve">  </w:t>
            </w:r>
            <w:r w:rsidR="00080BA3" w:rsidRPr="00FA13AD">
              <w:rPr>
                <w:rFonts w:ascii="Arial" w:hAnsi="Arial" w:cs="Arial"/>
                <w:sz w:val="24"/>
                <w:szCs w:val="24"/>
              </w:rPr>
              <w:t>23,390</w:t>
            </w:r>
          </w:p>
        </w:tc>
      </w:tr>
      <w:tr w:rsidR="00080BA3" w:rsidRPr="002D0205" w14:paraId="0467F5A5" w14:textId="77777777" w:rsidTr="00182E55">
        <w:trPr>
          <w:trHeight w:val="663"/>
        </w:trPr>
        <w:tc>
          <w:tcPr>
            <w:tcW w:w="3400" w:type="dxa"/>
            <w:shd w:val="clear" w:color="auto" w:fill="auto"/>
          </w:tcPr>
          <w:p w14:paraId="24FC308A" w14:textId="5DBE5BE9" w:rsidR="00080BA3" w:rsidRDefault="00182E55" w:rsidP="00182E55">
            <w:pPr>
              <w:rPr>
                <w:rFonts w:ascii="Arial" w:hAnsi="Arial" w:cs="Arial"/>
                <w:b/>
                <w:sz w:val="24"/>
                <w:szCs w:val="24"/>
              </w:rPr>
            </w:pPr>
            <w:r>
              <w:rPr>
                <w:rFonts w:ascii="Arial" w:hAnsi="Arial" w:cs="Arial"/>
                <w:sz w:val="24"/>
                <w:szCs w:val="24"/>
              </w:rPr>
              <w:t xml:space="preserve">A.2 </w:t>
            </w:r>
            <w:r w:rsidR="00080BA3">
              <w:rPr>
                <w:rFonts w:ascii="Arial" w:hAnsi="Arial" w:cs="Arial"/>
                <w:sz w:val="24"/>
                <w:szCs w:val="24"/>
              </w:rPr>
              <w:t>Orbiston Neighbourhood Centre</w:t>
            </w:r>
          </w:p>
        </w:tc>
        <w:tc>
          <w:tcPr>
            <w:tcW w:w="3401" w:type="dxa"/>
            <w:shd w:val="clear" w:color="auto" w:fill="auto"/>
          </w:tcPr>
          <w:p w14:paraId="79DED846" w14:textId="77777777" w:rsidR="00080BA3" w:rsidRDefault="00080BA3" w:rsidP="00182E55">
            <w:pPr>
              <w:rPr>
                <w:rFonts w:ascii="Arial" w:hAnsi="Arial" w:cs="Arial"/>
                <w:b/>
                <w:sz w:val="24"/>
                <w:szCs w:val="24"/>
              </w:rPr>
            </w:pPr>
            <w:r>
              <w:rPr>
                <w:rFonts w:ascii="Arial" w:hAnsi="Arial" w:cs="Arial"/>
                <w:sz w:val="24"/>
                <w:szCs w:val="24"/>
              </w:rPr>
              <w:t>Bellshill</w:t>
            </w:r>
          </w:p>
        </w:tc>
        <w:tc>
          <w:tcPr>
            <w:tcW w:w="3401" w:type="dxa"/>
            <w:shd w:val="clear" w:color="auto" w:fill="auto"/>
          </w:tcPr>
          <w:p w14:paraId="751BF3D5" w14:textId="551FB666"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4C661CB4" w14:textId="2B58126A" w:rsidR="00080BA3" w:rsidRPr="00FA13AD" w:rsidRDefault="00576BA1" w:rsidP="00182E55">
            <w:pPr>
              <w:rPr>
                <w:rFonts w:ascii="Arial" w:hAnsi="Arial" w:cs="Arial"/>
                <w:sz w:val="24"/>
                <w:szCs w:val="24"/>
              </w:rPr>
            </w:pPr>
            <w:r>
              <w:rPr>
                <w:rFonts w:ascii="Arial" w:hAnsi="Arial" w:cs="Arial"/>
                <w:sz w:val="24"/>
                <w:szCs w:val="24"/>
              </w:rPr>
              <w:t xml:space="preserve">  </w:t>
            </w:r>
            <w:r w:rsidR="00080BA3" w:rsidRPr="00FA13AD">
              <w:rPr>
                <w:rFonts w:ascii="Arial" w:hAnsi="Arial" w:cs="Arial"/>
                <w:sz w:val="24"/>
                <w:szCs w:val="24"/>
              </w:rPr>
              <w:t>18,196</w:t>
            </w:r>
          </w:p>
        </w:tc>
      </w:tr>
      <w:tr w:rsidR="00080BA3" w:rsidRPr="002D0205" w14:paraId="130B1E9B" w14:textId="77777777" w:rsidTr="00182E55">
        <w:trPr>
          <w:trHeight w:val="663"/>
        </w:trPr>
        <w:tc>
          <w:tcPr>
            <w:tcW w:w="3400" w:type="dxa"/>
            <w:shd w:val="clear" w:color="auto" w:fill="auto"/>
          </w:tcPr>
          <w:p w14:paraId="23475CA9" w14:textId="298D881F" w:rsidR="00080BA3" w:rsidRDefault="00182E55" w:rsidP="00182E55">
            <w:pPr>
              <w:rPr>
                <w:rFonts w:ascii="Arial" w:hAnsi="Arial" w:cs="Arial"/>
                <w:b/>
                <w:sz w:val="24"/>
                <w:szCs w:val="24"/>
              </w:rPr>
            </w:pPr>
            <w:r>
              <w:rPr>
                <w:rFonts w:ascii="Arial" w:hAnsi="Arial" w:cs="Arial"/>
                <w:sz w:val="24"/>
                <w:szCs w:val="24"/>
              </w:rPr>
              <w:t xml:space="preserve">A.3 </w:t>
            </w:r>
            <w:r w:rsidR="00080BA3">
              <w:rPr>
                <w:rFonts w:ascii="Arial" w:hAnsi="Arial" w:cs="Arial"/>
                <w:sz w:val="24"/>
                <w:szCs w:val="24"/>
              </w:rPr>
              <w:t>Glenboig Development Trust</w:t>
            </w:r>
          </w:p>
        </w:tc>
        <w:tc>
          <w:tcPr>
            <w:tcW w:w="3401" w:type="dxa"/>
            <w:shd w:val="clear" w:color="auto" w:fill="auto"/>
          </w:tcPr>
          <w:p w14:paraId="03BA8F32" w14:textId="77777777" w:rsidR="00080BA3" w:rsidRDefault="00080BA3" w:rsidP="00182E55">
            <w:pPr>
              <w:rPr>
                <w:rFonts w:ascii="Arial" w:hAnsi="Arial" w:cs="Arial"/>
                <w:b/>
                <w:sz w:val="24"/>
                <w:szCs w:val="24"/>
              </w:rPr>
            </w:pPr>
            <w:r>
              <w:rPr>
                <w:rFonts w:ascii="Arial" w:hAnsi="Arial" w:cs="Arial"/>
                <w:sz w:val="24"/>
                <w:szCs w:val="24"/>
              </w:rPr>
              <w:t>Coatbridge</w:t>
            </w:r>
          </w:p>
        </w:tc>
        <w:tc>
          <w:tcPr>
            <w:tcW w:w="3401" w:type="dxa"/>
            <w:shd w:val="clear" w:color="auto" w:fill="auto"/>
          </w:tcPr>
          <w:p w14:paraId="271435CD" w14:textId="29EB4C0C"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4D60BBA2" w14:textId="3369DB70" w:rsidR="00080BA3" w:rsidRPr="00FA13AD" w:rsidRDefault="00576BA1" w:rsidP="00182E55">
            <w:pPr>
              <w:rPr>
                <w:rFonts w:ascii="Arial" w:hAnsi="Arial" w:cs="Arial"/>
                <w:sz w:val="24"/>
                <w:szCs w:val="24"/>
              </w:rPr>
            </w:pPr>
            <w:r>
              <w:rPr>
                <w:rFonts w:ascii="Arial" w:hAnsi="Arial" w:cs="Arial"/>
                <w:sz w:val="24"/>
                <w:szCs w:val="24"/>
              </w:rPr>
              <w:t xml:space="preserve">  </w:t>
            </w:r>
            <w:r w:rsidR="00FA13AD" w:rsidRPr="00FA13AD">
              <w:rPr>
                <w:rFonts w:ascii="Arial" w:hAnsi="Arial" w:cs="Arial"/>
                <w:sz w:val="24"/>
                <w:szCs w:val="24"/>
              </w:rPr>
              <w:t>19,757</w:t>
            </w:r>
          </w:p>
        </w:tc>
      </w:tr>
      <w:tr w:rsidR="00080BA3" w:rsidRPr="002D0205" w14:paraId="00EB7A41" w14:textId="77777777" w:rsidTr="00182E55">
        <w:trPr>
          <w:trHeight w:val="663"/>
        </w:trPr>
        <w:tc>
          <w:tcPr>
            <w:tcW w:w="3400" w:type="dxa"/>
            <w:shd w:val="clear" w:color="auto" w:fill="auto"/>
          </w:tcPr>
          <w:p w14:paraId="2CA1D13D" w14:textId="1D372416" w:rsidR="00080BA3" w:rsidRDefault="00182E55" w:rsidP="00182E55">
            <w:pPr>
              <w:rPr>
                <w:rFonts w:ascii="Arial" w:hAnsi="Arial" w:cs="Arial"/>
                <w:b/>
                <w:sz w:val="24"/>
                <w:szCs w:val="24"/>
              </w:rPr>
            </w:pPr>
            <w:r>
              <w:rPr>
                <w:rFonts w:ascii="Arial" w:hAnsi="Arial" w:cs="Arial"/>
                <w:sz w:val="24"/>
                <w:szCs w:val="24"/>
              </w:rPr>
              <w:t xml:space="preserve">A.4 </w:t>
            </w:r>
            <w:r w:rsidR="00080BA3">
              <w:rPr>
                <w:rFonts w:ascii="Arial" w:hAnsi="Arial" w:cs="Arial"/>
                <w:sz w:val="24"/>
                <w:szCs w:val="24"/>
              </w:rPr>
              <w:t>Cornerstone House Centre</w:t>
            </w:r>
          </w:p>
        </w:tc>
        <w:tc>
          <w:tcPr>
            <w:tcW w:w="3401" w:type="dxa"/>
            <w:shd w:val="clear" w:color="auto" w:fill="auto"/>
          </w:tcPr>
          <w:p w14:paraId="56E4DC16" w14:textId="77777777" w:rsidR="00080BA3" w:rsidRDefault="00080BA3" w:rsidP="00182E55">
            <w:pPr>
              <w:rPr>
                <w:rFonts w:ascii="Arial" w:hAnsi="Arial" w:cs="Arial"/>
                <w:b/>
                <w:sz w:val="24"/>
                <w:szCs w:val="24"/>
              </w:rPr>
            </w:pPr>
            <w:r>
              <w:rPr>
                <w:rFonts w:ascii="Arial" w:hAnsi="Arial" w:cs="Arial"/>
                <w:sz w:val="24"/>
                <w:szCs w:val="24"/>
              </w:rPr>
              <w:t>The North</w:t>
            </w:r>
          </w:p>
        </w:tc>
        <w:tc>
          <w:tcPr>
            <w:tcW w:w="3401" w:type="dxa"/>
            <w:shd w:val="clear" w:color="auto" w:fill="auto"/>
          </w:tcPr>
          <w:p w14:paraId="24DC2A69" w14:textId="6EAF29AD"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2D53BFA2" w14:textId="41DCFAD3" w:rsidR="00080BA3" w:rsidRPr="00FA13AD" w:rsidRDefault="00576BA1" w:rsidP="00182E55">
            <w:pPr>
              <w:rPr>
                <w:rFonts w:ascii="Arial" w:hAnsi="Arial" w:cs="Arial"/>
                <w:sz w:val="24"/>
                <w:szCs w:val="24"/>
              </w:rPr>
            </w:pPr>
            <w:r>
              <w:rPr>
                <w:rFonts w:ascii="Arial" w:hAnsi="Arial" w:cs="Arial"/>
                <w:sz w:val="24"/>
                <w:szCs w:val="24"/>
              </w:rPr>
              <w:t xml:space="preserve">  </w:t>
            </w:r>
            <w:r w:rsidR="00FA13AD" w:rsidRPr="00FA13AD">
              <w:rPr>
                <w:rFonts w:ascii="Arial" w:hAnsi="Arial" w:cs="Arial"/>
                <w:sz w:val="24"/>
                <w:szCs w:val="24"/>
              </w:rPr>
              <w:t>35,674</w:t>
            </w:r>
          </w:p>
        </w:tc>
      </w:tr>
      <w:tr w:rsidR="00080BA3" w:rsidRPr="002D0205" w14:paraId="652936ED" w14:textId="77777777" w:rsidTr="00182E55">
        <w:trPr>
          <w:trHeight w:val="663"/>
        </w:trPr>
        <w:tc>
          <w:tcPr>
            <w:tcW w:w="3400" w:type="dxa"/>
            <w:shd w:val="clear" w:color="auto" w:fill="auto"/>
          </w:tcPr>
          <w:p w14:paraId="64BDBF44" w14:textId="0E4BDB66" w:rsidR="00080BA3" w:rsidRDefault="00182E55" w:rsidP="00182E55">
            <w:pPr>
              <w:rPr>
                <w:rFonts w:ascii="Arial" w:hAnsi="Arial" w:cs="Arial"/>
                <w:b/>
                <w:sz w:val="24"/>
                <w:szCs w:val="24"/>
              </w:rPr>
            </w:pPr>
            <w:r>
              <w:rPr>
                <w:rFonts w:ascii="Arial" w:hAnsi="Arial" w:cs="Arial"/>
                <w:sz w:val="24"/>
                <w:szCs w:val="24"/>
              </w:rPr>
              <w:t xml:space="preserve">A.5 </w:t>
            </w:r>
            <w:r w:rsidR="00080BA3">
              <w:rPr>
                <w:rFonts w:ascii="Arial" w:hAnsi="Arial" w:cs="Arial"/>
                <w:sz w:val="24"/>
                <w:szCs w:val="24"/>
              </w:rPr>
              <w:t>The Health and Wellness Hub</w:t>
            </w:r>
          </w:p>
        </w:tc>
        <w:tc>
          <w:tcPr>
            <w:tcW w:w="3401" w:type="dxa"/>
            <w:shd w:val="clear" w:color="auto" w:fill="auto"/>
          </w:tcPr>
          <w:p w14:paraId="5E5F819F" w14:textId="77777777" w:rsidR="00080BA3" w:rsidRDefault="00080BA3" w:rsidP="00182E55">
            <w:pPr>
              <w:rPr>
                <w:rFonts w:ascii="Arial" w:hAnsi="Arial" w:cs="Arial"/>
                <w:b/>
                <w:sz w:val="24"/>
                <w:szCs w:val="24"/>
              </w:rPr>
            </w:pPr>
            <w:r>
              <w:rPr>
                <w:rFonts w:ascii="Arial" w:hAnsi="Arial" w:cs="Arial"/>
                <w:sz w:val="24"/>
                <w:szCs w:val="24"/>
              </w:rPr>
              <w:t>Motherwell</w:t>
            </w:r>
          </w:p>
        </w:tc>
        <w:tc>
          <w:tcPr>
            <w:tcW w:w="3401" w:type="dxa"/>
            <w:shd w:val="clear" w:color="auto" w:fill="auto"/>
          </w:tcPr>
          <w:p w14:paraId="10FCA7FA" w14:textId="0A4AA6A8"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47C4D4EC" w14:textId="723E3711" w:rsidR="00080BA3" w:rsidRPr="00FA13AD" w:rsidRDefault="00576BA1" w:rsidP="00182E55">
            <w:pPr>
              <w:rPr>
                <w:rFonts w:ascii="Arial" w:hAnsi="Arial" w:cs="Arial"/>
                <w:sz w:val="24"/>
                <w:szCs w:val="24"/>
              </w:rPr>
            </w:pPr>
            <w:r>
              <w:rPr>
                <w:rFonts w:ascii="Arial" w:hAnsi="Arial" w:cs="Arial"/>
                <w:sz w:val="24"/>
                <w:szCs w:val="24"/>
              </w:rPr>
              <w:t xml:space="preserve">  </w:t>
            </w:r>
            <w:r w:rsidR="00FA13AD" w:rsidRPr="00FA13AD">
              <w:rPr>
                <w:rFonts w:ascii="Arial" w:hAnsi="Arial" w:cs="Arial"/>
                <w:sz w:val="24"/>
                <w:szCs w:val="24"/>
              </w:rPr>
              <w:t>22,415</w:t>
            </w:r>
          </w:p>
        </w:tc>
      </w:tr>
      <w:tr w:rsidR="00080BA3" w:rsidRPr="002D0205" w14:paraId="02B445CA" w14:textId="77777777" w:rsidTr="00182E55">
        <w:trPr>
          <w:trHeight w:val="663"/>
        </w:trPr>
        <w:tc>
          <w:tcPr>
            <w:tcW w:w="3400" w:type="dxa"/>
            <w:shd w:val="clear" w:color="auto" w:fill="auto"/>
          </w:tcPr>
          <w:p w14:paraId="792D1017" w14:textId="2EFFDA91" w:rsidR="00080BA3" w:rsidRDefault="00182E55" w:rsidP="00182E55">
            <w:pPr>
              <w:rPr>
                <w:rFonts w:ascii="Arial" w:hAnsi="Arial" w:cs="Arial"/>
                <w:b/>
                <w:sz w:val="24"/>
                <w:szCs w:val="24"/>
              </w:rPr>
            </w:pPr>
            <w:r>
              <w:rPr>
                <w:rFonts w:ascii="Arial" w:hAnsi="Arial" w:cs="Arial"/>
                <w:sz w:val="24"/>
                <w:szCs w:val="24"/>
              </w:rPr>
              <w:t xml:space="preserve">A.6 </w:t>
            </w:r>
            <w:r w:rsidR="00080BA3">
              <w:rPr>
                <w:rFonts w:ascii="Arial" w:hAnsi="Arial" w:cs="Arial"/>
                <w:sz w:val="24"/>
                <w:szCs w:val="24"/>
              </w:rPr>
              <w:t>Getting Better Together</w:t>
            </w:r>
          </w:p>
        </w:tc>
        <w:tc>
          <w:tcPr>
            <w:tcW w:w="3401" w:type="dxa"/>
            <w:shd w:val="clear" w:color="auto" w:fill="auto"/>
          </w:tcPr>
          <w:p w14:paraId="50CF3512" w14:textId="77777777" w:rsidR="00080BA3" w:rsidRDefault="00080BA3" w:rsidP="00182E55">
            <w:pPr>
              <w:rPr>
                <w:rFonts w:ascii="Arial" w:hAnsi="Arial" w:cs="Arial"/>
                <w:b/>
                <w:sz w:val="24"/>
                <w:szCs w:val="24"/>
              </w:rPr>
            </w:pPr>
            <w:r>
              <w:rPr>
                <w:rFonts w:ascii="Arial" w:hAnsi="Arial" w:cs="Arial"/>
                <w:sz w:val="24"/>
                <w:szCs w:val="24"/>
              </w:rPr>
              <w:t xml:space="preserve">Wishaw and </w:t>
            </w:r>
            <w:proofErr w:type="spellStart"/>
            <w:r>
              <w:rPr>
                <w:rFonts w:ascii="Arial" w:hAnsi="Arial" w:cs="Arial"/>
                <w:sz w:val="24"/>
                <w:szCs w:val="24"/>
              </w:rPr>
              <w:t>Shotts</w:t>
            </w:r>
            <w:proofErr w:type="spellEnd"/>
          </w:p>
        </w:tc>
        <w:tc>
          <w:tcPr>
            <w:tcW w:w="3401" w:type="dxa"/>
            <w:shd w:val="clear" w:color="auto" w:fill="auto"/>
          </w:tcPr>
          <w:p w14:paraId="3833D0FA" w14:textId="20AC35A7" w:rsidR="00080BA3" w:rsidRDefault="00080BA3" w:rsidP="00182E55">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36E4CDB4" w14:textId="6884AB6A" w:rsidR="00080BA3" w:rsidRPr="00FA13AD" w:rsidRDefault="00576BA1" w:rsidP="00182E55">
            <w:pPr>
              <w:rPr>
                <w:rFonts w:ascii="Arial" w:hAnsi="Arial" w:cs="Arial"/>
                <w:sz w:val="24"/>
                <w:szCs w:val="24"/>
              </w:rPr>
            </w:pPr>
            <w:r>
              <w:rPr>
                <w:rFonts w:ascii="Arial" w:hAnsi="Arial" w:cs="Arial"/>
                <w:sz w:val="24"/>
                <w:szCs w:val="24"/>
              </w:rPr>
              <w:t xml:space="preserve">  </w:t>
            </w:r>
            <w:r w:rsidR="00FA13AD" w:rsidRPr="00FA13AD">
              <w:rPr>
                <w:rFonts w:ascii="Arial" w:hAnsi="Arial" w:cs="Arial"/>
                <w:sz w:val="24"/>
                <w:szCs w:val="24"/>
              </w:rPr>
              <w:t>21,568</w:t>
            </w:r>
          </w:p>
        </w:tc>
      </w:tr>
      <w:tr w:rsidR="00080BA3" w:rsidRPr="002D0205" w14:paraId="567C666E" w14:textId="77777777" w:rsidTr="00182E55">
        <w:trPr>
          <w:trHeight w:val="663"/>
        </w:trPr>
        <w:tc>
          <w:tcPr>
            <w:tcW w:w="6801" w:type="dxa"/>
            <w:gridSpan w:val="2"/>
            <w:shd w:val="clear" w:color="auto" w:fill="BDD6EE" w:themeFill="accent5" w:themeFillTint="66"/>
          </w:tcPr>
          <w:p w14:paraId="58E6103A" w14:textId="77777777" w:rsidR="00080BA3" w:rsidRPr="004A0427" w:rsidRDefault="00080BA3" w:rsidP="00182E55">
            <w:pPr>
              <w:rPr>
                <w:rFonts w:ascii="Arial" w:hAnsi="Arial" w:cs="Arial"/>
                <w:b/>
                <w:sz w:val="24"/>
                <w:szCs w:val="24"/>
              </w:rPr>
            </w:pPr>
            <w:r w:rsidRPr="004A0427">
              <w:rPr>
                <w:rFonts w:ascii="Arial" w:hAnsi="Arial" w:cs="Arial"/>
                <w:b/>
                <w:sz w:val="24"/>
                <w:szCs w:val="24"/>
              </w:rPr>
              <w:t>Total across the 6 Locality Hosts</w:t>
            </w:r>
          </w:p>
        </w:tc>
        <w:tc>
          <w:tcPr>
            <w:tcW w:w="3401" w:type="dxa"/>
            <w:shd w:val="clear" w:color="auto" w:fill="BDD6EE" w:themeFill="accent5" w:themeFillTint="66"/>
          </w:tcPr>
          <w:p w14:paraId="0D09639B" w14:textId="46DB6D20" w:rsidR="00080BA3" w:rsidRPr="004A0427" w:rsidRDefault="00080BA3" w:rsidP="00182E55">
            <w:pPr>
              <w:rPr>
                <w:rFonts w:ascii="Arial" w:hAnsi="Arial" w:cs="Arial"/>
                <w:b/>
                <w:sz w:val="24"/>
                <w:szCs w:val="24"/>
              </w:rPr>
            </w:pPr>
            <w:r w:rsidRPr="004A0427">
              <w:rPr>
                <w:rFonts w:ascii="Arial" w:hAnsi="Arial" w:cs="Arial"/>
                <w:b/>
                <w:sz w:val="24"/>
                <w:szCs w:val="24"/>
              </w:rPr>
              <w:t xml:space="preserve">  240,000</w:t>
            </w:r>
          </w:p>
        </w:tc>
        <w:tc>
          <w:tcPr>
            <w:tcW w:w="3401" w:type="dxa"/>
            <w:shd w:val="clear" w:color="auto" w:fill="BDD6EE" w:themeFill="accent5" w:themeFillTint="66"/>
          </w:tcPr>
          <w:p w14:paraId="3C3EF651" w14:textId="53C6E9DE" w:rsidR="00080BA3" w:rsidRPr="004A0427" w:rsidRDefault="00576BA1" w:rsidP="00182E55">
            <w:pPr>
              <w:rPr>
                <w:rFonts w:ascii="Arial" w:hAnsi="Arial" w:cs="Arial"/>
                <w:b/>
                <w:sz w:val="24"/>
                <w:szCs w:val="24"/>
              </w:rPr>
            </w:pPr>
            <w:r w:rsidRPr="004A0427">
              <w:rPr>
                <w:rFonts w:ascii="Arial" w:hAnsi="Arial" w:cs="Arial"/>
                <w:b/>
                <w:sz w:val="24"/>
                <w:szCs w:val="24"/>
              </w:rPr>
              <w:t xml:space="preserve">  </w:t>
            </w:r>
            <w:r w:rsidR="00FA13AD" w:rsidRPr="004A0427">
              <w:rPr>
                <w:rFonts w:ascii="Arial" w:hAnsi="Arial" w:cs="Arial"/>
                <w:b/>
                <w:sz w:val="24"/>
                <w:szCs w:val="24"/>
              </w:rPr>
              <w:t>141,000</w:t>
            </w:r>
          </w:p>
        </w:tc>
      </w:tr>
    </w:tbl>
    <w:p w14:paraId="7D725E1A" w14:textId="77777777" w:rsidR="00080BA3" w:rsidRPr="00170D7F" w:rsidRDefault="00080BA3" w:rsidP="00080BA3">
      <w:pPr>
        <w:rPr>
          <w:rFonts w:ascii="Arial" w:hAnsi="Arial" w:cs="Arial"/>
          <w:b/>
          <w:sz w:val="32"/>
          <w:szCs w:val="24"/>
          <w:lang w:eastAsia="en-GB"/>
        </w:rPr>
      </w:pPr>
    </w:p>
    <w:tbl>
      <w:tblPr>
        <w:tblStyle w:val="TableGrid"/>
        <w:tblW w:w="0" w:type="auto"/>
        <w:tblLayout w:type="fixed"/>
        <w:tblLook w:val="04A0" w:firstRow="1" w:lastRow="0" w:firstColumn="1" w:lastColumn="0" w:noHBand="0" w:noVBand="1"/>
      </w:tblPr>
      <w:tblGrid>
        <w:gridCol w:w="3400"/>
        <w:gridCol w:w="3401"/>
        <w:gridCol w:w="3401"/>
        <w:gridCol w:w="3401"/>
      </w:tblGrid>
      <w:tr w:rsidR="00080BA3" w:rsidRPr="002D0205" w14:paraId="0DCC27CE" w14:textId="77777777" w:rsidTr="00182E55">
        <w:tc>
          <w:tcPr>
            <w:tcW w:w="13603" w:type="dxa"/>
            <w:gridSpan w:val="4"/>
            <w:shd w:val="clear" w:color="auto" w:fill="2E74B5" w:themeFill="accent5" w:themeFillShade="BF"/>
          </w:tcPr>
          <w:p w14:paraId="27910AFA" w14:textId="77777777" w:rsidR="00080BA3" w:rsidRPr="00A036B7" w:rsidRDefault="00080BA3" w:rsidP="00182E55">
            <w:pPr>
              <w:rPr>
                <w:rFonts w:ascii="Arial" w:hAnsi="Arial" w:cs="Arial"/>
                <w:b/>
                <w:color w:val="FFFFFF" w:themeColor="background1"/>
                <w:sz w:val="28"/>
                <w:szCs w:val="28"/>
              </w:rPr>
            </w:pPr>
            <w:r w:rsidRPr="00A036B7">
              <w:rPr>
                <w:rFonts w:ascii="Arial" w:hAnsi="Arial" w:cs="Arial"/>
                <w:b/>
                <w:color w:val="FFFFFF" w:themeColor="background1"/>
                <w:sz w:val="28"/>
                <w:szCs w:val="28"/>
              </w:rPr>
              <w:t>Community Solutions Loc</w:t>
            </w:r>
            <w:r>
              <w:rPr>
                <w:rFonts w:ascii="Arial" w:hAnsi="Arial" w:cs="Arial"/>
                <w:b/>
                <w:color w:val="FFFFFF" w:themeColor="background1"/>
                <w:sz w:val="28"/>
                <w:szCs w:val="28"/>
              </w:rPr>
              <w:t>ality Activity</w:t>
            </w:r>
            <w:r w:rsidRPr="00A036B7">
              <w:rPr>
                <w:rFonts w:ascii="Arial" w:hAnsi="Arial" w:cs="Arial"/>
                <w:b/>
                <w:color w:val="FFFFFF" w:themeColor="background1"/>
                <w:sz w:val="28"/>
                <w:szCs w:val="28"/>
              </w:rPr>
              <w:t xml:space="preserve"> Funding 202</w:t>
            </w:r>
            <w:r>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Pr>
                <w:rFonts w:ascii="Arial" w:hAnsi="Arial" w:cs="Arial"/>
                <w:b/>
                <w:color w:val="FFFFFF" w:themeColor="background1"/>
                <w:sz w:val="28"/>
                <w:szCs w:val="28"/>
              </w:rPr>
              <w:t>4</w:t>
            </w:r>
            <w:r w:rsidRPr="00A036B7">
              <w:rPr>
                <w:rFonts w:ascii="Arial" w:hAnsi="Arial" w:cs="Arial"/>
                <w:b/>
                <w:color w:val="FFFFFF" w:themeColor="background1"/>
                <w:sz w:val="28"/>
                <w:szCs w:val="28"/>
              </w:rPr>
              <w:t xml:space="preserve">: </w:t>
            </w:r>
          </w:p>
          <w:p w14:paraId="025ED24B" w14:textId="1447D5E2" w:rsidR="00080BA3" w:rsidRPr="00A036B7" w:rsidRDefault="00080BA3" w:rsidP="00182E55">
            <w:pPr>
              <w:ind w:right="-4698"/>
              <w:rPr>
                <w:rFonts w:ascii="Arial" w:hAnsi="Arial" w:cs="Arial"/>
                <w:b/>
                <w:color w:val="FFFFFF" w:themeColor="background1"/>
                <w:sz w:val="28"/>
                <w:szCs w:val="28"/>
              </w:rPr>
            </w:pPr>
            <w:r w:rsidRPr="00A036B7">
              <w:rPr>
                <w:rFonts w:ascii="Arial" w:hAnsi="Arial" w:cs="Arial"/>
                <w:b/>
                <w:color w:val="FFFFFF" w:themeColor="background1"/>
                <w:sz w:val="28"/>
                <w:szCs w:val="28"/>
              </w:rPr>
              <w:t xml:space="preserve">Total </w:t>
            </w:r>
            <w:r w:rsidR="00FA13AD">
              <w:rPr>
                <w:rFonts w:ascii="Arial" w:hAnsi="Arial" w:cs="Arial"/>
                <w:b/>
                <w:color w:val="FFFFFF" w:themeColor="background1"/>
                <w:sz w:val="28"/>
                <w:szCs w:val="28"/>
              </w:rPr>
              <w:t xml:space="preserve">Distributable </w:t>
            </w:r>
            <w:r>
              <w:rPr>
                <w:rFonts w:ascii="Arial" w:hAnsi="Arial" w:cs="Arial"/>
                <w:b/>
                <w:color w:val="FFFFFF" w:themeColor="background1"/>
                <w:sz w:val="28"/>
                <w:szCs w:val="28"/>
              </w:rPr>
              <w:t>Funding</w:t>
            </w:r>
            <w:r w:rsidRPr="00A036B7">
              <w:rPr>
                <w:rFonts w:ascii="Arial" w:hAnsi="Arial" w:cs="Arial"/>
                <w:b/>
                <w:color w:val="FFFFFF" w:themeColor="background1"/>
                <w:sz w:val="28"/>
                <w:szCs w:val="28"/>
              </w:rPr>
              <w:t xml:space="preserve"> £</w:t>
            </w:r>
            <w:r>
              <w:rPr>
                <w:rFonts w:ascii="Arial" w:hAnsi="Arial" w:cs="Arial"/>
                <w:b/>
                <w:color w:val="FFFFFF" w:themeColor="background1"/>
                <w:sz w:val="28"/>
                <w:szCs w:val="28"/>
              </w:rPr>
              <w:t>300</w:t>
            </w:r>
            <w:r w:rsidRPr="00A036B7">
              <w:rPr>
                <w:rFonts w:ascii="Arial" w:hAnsi="Arial" w:cs="Arial"/>
                <w:b/>
                <w:color w:val="FFFFFF" w:themeColor="background1"/>
                <w:sz w:val="28"/>
                <w:szCs w:val="28"/>
              </w:rPr>
              <w:t>K</w:t>
            </w:r>
          </w:p>
          <w:p w14:paraId="0AB646F0" w14:textId="77777777" w:rsidR="00080BA3" w:rsidRPr="002D0205" w:rsidRDefault="00080BA3" w:rsidP="00182E55">
            <w:pPr>
              <w:rPr>
                <w:rFonts w:ascii="Arial" w:hAnsi="Arial" w:cs="Arial"/>
                <w:b/>
                <w:sz w:val="24"/>
                <w:szCs w:val="24"/>
              </w:rPr>
            </w:pPr>
          </w:p>
        </w:tc>
      </w:tr>
      <w:tr w:rsidR="00080BA3" w:rsidRPr="002D0205" w14:paraId="1B89C1B7" w14:textId="77777777" w:rsidTr="00182E55">
        <w:tc>
          <w:tcPr>
            <w:tcW w:w="3400" w:type="dxa"/>
            <w:shd w:val="clear" w:color="auto" w:fill="BDD6EE" w:themeFill="accent5" w:themeFillTint="66"/>
          </w:tcPr>
          <w:p w14:paraId="6C1FC04C" w14:textId="77777777" w:rsidR="00080BA3" w:rsidRPr="006059FB" w:rsidRDefault="00080BA3" w:rsidP="00182E55">
            <w:pPr>
              <w:rPr>
                <w:rFonts w:ascii="Arial" w:hAnsi="Arial" w:cs="Arial"/>
                <w:b/>
                <w:sz w:val="24"/>
                <w:szCs w:val="24"/>
              </w:rPr>
            </w:pPr>
            <w:r>
              <w:rPr>
                <w:rFonts w:ascii="Arial" w:hAnsi="Arial" w:cs="Arial"/>
                <w:b/>
                <w:sz w:val="24"/>
                <w:szCs w:val="24"/>
              </w:rPr>
              <w:t>CVS Organisation</w:t>
            </w:r>
          </w:p>
        </w:tc>
        <w:tc>
          <w:tcPr>
            <w:tcW w:w="3401" w:type="dxa"/>
            <w:shd w:val="clear" w:color="auto" w:fill="BDD6EE" w:themeFill="accent5" w:themeFillTint="66"/>
          </w:tcPr>
          <w:p w14:paraId="19211697" w14:textId="77777777" w:rsidR="00080BA3" w:rsidRPr="006059FB" w:rsidRDefault="00080BA3" w:rsidP="00182E55">
            <w:pPr>
              <w:rPr>
                <w:rFonts w:ascii="Arial" w:hAnsi="Arial" w:cs="Arial"/>
                <w:b/>
                <w:sz w:val="24"/>
                <w:szCs w:val="24"/>
              </w:rPr>
            </w:pPr>
            <w:r>
              <w:rPr>
                <w:rFonts w:ascii="Arial" w:hAnsi="Arial" w:cs="Arial"/>
                <w:b/>
                <w:sz w:val="24"/>
                <w:szCs w:val="24"/>
              </w:rPr>
              <w:t>Locality</w:t>
            </w:r>
          </w:p>
        </w:tc>
        <w:tc>
          <w:tcPr>
            <w:tcW w:w="3401" w:type="dxa"/>
            <w:shd w:val="clear" w:color="auto" w:fill="BDD6EE" w:themeFill="accent5" w:themeFillTint="66"/>
          </w:tcPr>
          <w:p w14:paraId="256C5B2D" w14:textId="77777777" w:rsidR="00080BA3" w:rsidRPr="006059FB" w:rsidRDefault="00080BA3" w:rsidP="00182E55">
            <w:pPr>
              <w:rPr>
                <w:rFonts w:ascii="Arial" w:hAnsi="Arial" w:cs="Arial"/>
                <w:b/>
                <w:sz w:val="24"/>
                <w:szCs w:val="24"/>
              </w:rPr>
            </w:pPr>
            <w:r>
              <w:rPr>
                <w:rFonts w:ascii="Arial" w:hAnsi="Arial" w:cs="Arial"/>
                <w:b/>
                <w:sz w:val="24"/>
                <w:szCs w:val="24"/>
              </w:rPr>
              <w:t>Locality Activity Fund (£)</w:t>
            </w:r>
          </w:p>
        </w:tc>
        <w:tc>
          <w:tcPr>
            <w:tcW w:w="3401" w:type="dxa"/>
            <w:shd w:val="clear" w:color="auto" w:fill="BDD6EE" w:themeFill="accent5" w:themeFillTint="66"/>
          </w:tcPr>
          <w:p w14:paraId="48F2894A" w14:textId="77777777" w:rsidR="00080BA3" w:rsidRPr="006059FB" w:rsidRDefault="00080BA3" w:rsidP="00182E55">
            <w:pPr>
              <w:rPr>
                <w:rFonts w:ascii="Arial" w:hAnsi="Arial" w:cs="Arial"/>
                <w:b/>
                <w:sz w:val="24"/>
                <w:szCs w:val="24"/>
              </w:rPr>
            </w:pPr>
            <w:r>
              <w:rPr>
                <w:rFonts w:ascii="Arial" w:hAnsi="Arial" w:cs="Arial"/>
                <w:b/>
                <w:sz w:val="24"/>
                <w:szCs w:val="24"/>
              </w:rPr>
              <w:t>Improving Lives Initiative – additional LAF funding (£)</w:t>
            </w:r>
          </w:p>
        </w:tc>
      </w:tr>
      <w:tr w:rsidR="00080BA3" w:rsidRPr="002D0205" w14:paraId="39F4DE61" w14:textId="77777777" w:rsidTr="00182E55">
        <w:trPr>
          <w:trHeight w:val="663"/>
        </w:trPr>
        <w:tc>
          <w:tcPr>
            <w:tcW w:w="3400" w:type="dxa"/>
            <w:shd w:val="clear" w:color="auto" w:fill="auto"/>
          </w:tcPr>
          <w:p w14:paraId="0ED93731" w14:textId="56EAE169" w:rsidR="00080BA3" w:rsidRDefault="00182E55" w:rsidP="00182E55">
            <w:pPr>
              <w:rPr>
                <w:rFonts w:ascii="Arial" w:hAnsi="Arial" w:cs="Arial"/>
                <w:b/>
                <w:sz w:val="24"/>
                <w:szCs w:val="24"/>
              </w:rPr>
            </w:pPr>
            <w:r>
              <w:rPr>
                <w:rFonts w:ascii="Arial" w:hAnsi="Arial" w:cs="Arial"/>
                <w:sz w:val="24"/>
                <w:szCs w:val="24"/>
              </w:rPr>
              <w:t xml:space="preserve">A.7 </w:t>
            </w:r>
            <w:r w:rsidR="00080BA3">
              <w:rPr>
                <w:rFonts w:ascii="Arial" w:hAnsi="Arial" w:cs="Arial"/>
                <w:sz w:val="24"/>
                <w:szCs w:val="24"/>
              </w:rPr>
              <w:t>Diamonds in the Community</w:t>
            </w:r>
          </w:p>
        </w:tc>
        <w:tc>
          <w:tcPr>
            <w:tcW w:w="3401" w:type="dxa"/>
            <w:shd w:val="clear" w:color="auto" w:fill="auto"/>
          </w:tcPr>
          <w:p w14:paraId="3E26FEA2" w14:textId="77777777" w:rsidR="00080BA3" w:rsidRDefault="00080BA3" w:rsidP="00182E55">
            <w:pPr>
              <w:rPr>
                <w:rFonts w:ascii="Arial" w:hAnsi="Arial" w:cs="Arial"/>
                <w:b/>
                <w:sz w:val="24"/>
                <w:szCs w:val="24"/>
              </w:rPr>
            </w:pPr>
            <w:r w:rsidRPr="006059FB">
              <w:rPr>
                <w:rFonts w:ascii="Arial" w:hAnsi="Arial" w:cs="Arial"/>
                <w:sz w:val="24"/>
                <w:szCs w:val="24"/>
              </w:rPr>
              <w:t>Airdrie</w:t>
            </w:r>
          </w:p>
        </w:tc>
        <w:tc>
          <w:tcPr>
            <w:tcW w:w="3401" w:type="dxa"/>
            <w:shd w:val="clear" w:color="auto" w:fill="auto"/>
          </w:tcPr>
          <w:p w14:paraId="790370A7"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1405B4C6" w14:textId="2DECCCE7"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19,907</w:t>
            </w:r>
          </w:p>
        </w:tc>
      </w:tr>
      <w:tr w:rsidR="00080BA3" w:rsidRPr="002D0205" w14:paraId="5068AAC6" w14:textId="77777777" w:rsidTr="00182E55">
        <w:trPr>
          <w:trHeight w:val="663"/>
        </w:trPr>
        <w:tc>
          <w:tcPr>
            <w:tcW w:w="3400" w:type="dxa"/>
            <w:shd w:val="clear" w:color="auto" w:fill="auto"/>
          </w:tcPr>
          <w:p w14:paraId="02040FE6" w14:textId="67A9E24A" w:rsidR="00080BA3" w:rsidRDefault="00022A5D" w:rsidP="00182E55">
            <w:pPr>
              <w:rPr>
                <w:rFonts w:ascii="Arial" w:hAnsi="Arial" w:cs="Arial"/>
                <w:b/>
                <w:sz w:val="24"/>
                <w:szCs w:val="24"/>
              </w:rPr>
            </w:pPr>
            <w:r>
              <w:rPr>
                <w:rFonts w:ascii="Arial" w:hAnsi="Arial" w:cs="Arial"/>
                <w:sz w:val="24"/>
                <w:szCs w:val="24"/>
              </w:rPr>
              <w:t xml:space="preserve">A.8 </w:t>
            </w:r>
            <w:r w:rsidR="00080BA3">
              <w:rPr>
                <w:rFonts w:ascii="Arial" w:hAnsi="Arial" w:cs="Arial"/>
                <w:sz w:val="24"/>
                <w:szCs w:val="24"/>
              </w:rPr>
              <w:t>Orbiston Neighbourhood Centre</w:t>
            </w:r>
          </w:p>
        </w:tc>
        <w:tc>
          <w:tcPr>
            <w:tcW w:w="3401" w:type="dxa"/>
            <w:shd w:val="clear" w:color="auto" w:fill="auto"/>
          </w:tcPr>
          <w:p w14:paraId="70E2AA2B" w14:textId="77777777" w:rsidR="00080BA3" w:rsidRDefault="00080BA3" w:rsidP="00182E55">
            <w:pPr>
              <w:rPr>
                <w:rFonts w:ascii="Arial" w:hAnsi="Arial" w:cs="Arial"/>
                <w:b/>
                <w:sz w:val="24"/>
                <w:szCs w:val="24"/>
              </w:rPr>
            </w:pPr>
            <w:r>
              <w:rPr>
                <w:rFonts w:ascii="Arial" w:hAnsi="Arial" w:cs="Arial"/>
                <w:sz w:val="24"/>
                <w:szCs w:val="24"/>
              </w:rPr>
              <w:t>Bellshill</w:t>
            </w:r>
          </w:p>
        </w:tc>
        <w:tc>
          <w:tcPr>
            <w:tcW w:w="3401" w:type="dxa"/>
            <w:shd w:val="clear" w:color="auto" w:fill="auto"/>
          </w:tcPr>
          <w:p w14:paraId="42A715A1"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1EF5A286" w14:textId="1C04D1E0"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15,486</w:t>
            </w:r>
          </w:p>
        </w:tc>
      </w:tr>
      <w:tr w:rsidR="00080BA3" w:rsidRPr="002D0205" w14:paraId="0A6F8248" w14:textId="77777777" w:rsidTr="00182E55">
        <w:trPr>
          <w:trHeight w:val="663"/>
        </w:trPr>
        <w:tc>
          <w:tcPr>
            <w:tcW w:w="3400" w:type="dxa"/>
            <w:shd w:val="clear" w:color="auto" w:fill="auto"/>
          </w:tcPr>
          <w:p w14:paraId="5A6C3B54" w14:textId="6F4021CB" w:rsidR="00080BA3" w:rsidRDefault="00022A5D" w:rsidP="00182E55">
            <w:pPr>
              <w:rPr>
                <w:rFonts w:ascii="Arial" w:hAnsi="Arial" w:cs="Arial"/>
                <w:b/>
                <w:sz w:val="24"/>
                <w:szCs w:val="24"/>
              </w:rPr>
            </w:pPr>
            <w:r>
              <w:rPr>
                <w:rFonts w:ascii="Arial" w:hAnsi="Arial" w:cs="Arial"/>
                <w:sz w:val="24"/>
                <w:szCs w:val="24"/>
              </w:rPr>
              <w:t xml:space="preserve">A.9 </w:t>
            </w:r>
            <w:r w:rsidR="00080BA3">
              <w:rPr>
                <w:rFonts w:ascii="Arial" w:hAnsi="Arial" w:cs="Arial"/>
                <w:sz w:val="24"/>
                <w:szCs w:val="24"/>
              </w:rPr>
              <w:t>Glenboig Development Trust</w:t>
            </w:r>
          </w:p>
        </w:tc>
        <w:tc>
          <w:tcPr>
            <w:tcW w:w="3401" w:type="dxa"/>
            <w:shd w:val="clear" w:color="auto" w:fill="auto"/>
          </w:tcPr>
          <w:p w14:paraId="052CF7B6" w14:textId="77777777" w:rsidR="00080BA3" w:rsidRDefault="00080BA3" w:rsidP="00182E55">
            <w:pPr>
              <w:rPr>
                <w:rFonts w:ascii="Arial" w:hAnsi="Arial" w:cs="Arial"/>
                <w:b/>
                <w:sz w:val="24"/>
                <w:szCs w:val="24"/>
              </w:rPr>
            </w:pPr>
            <w:r>
              <w:rPr>
                <w:rFonts w:ascii="Arial" w:hAnsi="Arial" w:cs="Arial"/>
                <w:sz w:val="24"/>
                <w:szCs w:val="24"/>
              </w:rPr>
              <w:t>Coatbridge</w:t>
            </w:r>
          </w:p>
        </w:tc>
        <w:tc>
          <w:tcPr>
            <w:tcW w:w="3401" w:type="dxa"/>
            <w:shd w:val="clear" w:color="auto" w:fill="auto"/>
          </w:tcPr>
          <w:p w14:paraId="2927ADB4"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723F88C9" w14:textId="597C2396"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16,815</w:t>
            </w:r>
          </w:p>
        </w:tc>
      </w:tr>
      <w:tr w:rsidR="00080BA3" w:rsidRPr="002D0205" w14:paraId="2BEE7831" w14:textId="77777777" w:rsidTr="00182E55">
        <w:trPr>
          <w:trHeight w:val="663"/>
        </w:trPr>
        <w:tc>
          <w:tcPr>
            <w:tcW w:w="3400" w:type="dxa"/>
            <w:shd w:val="clear" w:color="auto" w:fill="auto"/>
          </w:tcPr>
          <w:p w14:paraId="72E5AFFD" w14:textId="04F9D4BA" w:rsidR="00080BA3" w:rsidRDefault="00022A5D" w:rsidP="00182E55">
            <w:pPr>
              <w:rPr>
                <w:rFonts w:ascii="Arial" w:hAnsi="Arial" w:cs="Arial"/>
                <w:b/>
                <w:sz w:val="24"/>
                <w:szCs w:val="24"/>
              </w:rPr>
            </w:pPr>
            <w:r>
              <w:rPr>
                <w:rFonts w:ascii="Arial" w:hAnsi="Arial" w:cs="Arial"/>
                <w:sz w:val="24"/>
                <w:szCs w:val="24"/>
              </w:rPr>
              <w:t xml:space="preserve">A.10 </w:t>
            </w:r>
            <w:r w:rsidR="00080BA3">
              <w:rPr>
                <w:rFonts w:ascii="Arial" w:hAnsi="Arial" w:cs="Arial"/>
                <w:sz w:val="24"/>
                <w:szCs w:val="24"/>
              </w:rPr>
              <w:t>Cornerstone House Centre</w:t>
            </w:r>
          </w:p>
        </w:tc>
        <w:tc>
          <w:tcPr>
            <w:tcW w:w="3401" w:type="dxa"/>
            <w:shd w:val="clear" w:color="auto" w:fill="auto"/>
          </w:tcPr>
          <w:p w14:paraId="709D60B6" w14:textId="77777777" w:rsidR="00080BA3" w:rsidRDefault="00080BA3" w:rsidP="00182E55">
            <w:pPr>
              <w:rPr>
                <w:rFonts w:ascii="Arial" w:hAnsi="Arial" w:cs="Arial"/>
                <w:b/>
                <w:sz w:val="24"/>
                <w:szCs w:val="24"/>
              </w:rPr>
            </w:pPr>
            <w:r>
              <w:rPr>
                <w:rFonts w:ascii="Arial" w:hAnsi="Arial" w:cs="Arial"/>
                <w:sz w:val="24"/>
                <w:szCs w:val="24"/>
              </w:rPr>
              <w:t>The North</w:t>
            </w:r>
          </w:p>
        </w:tc>
        <w:tc>
          <w:tcPr>
            <w:tcW w:w="3401" w:type="dxa"/>
            <w:shd w:val="clear" w:color="auto" w:fill="auto"/>
          </w:tcPr>
          <w:p w14:paraId="60942438"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2E3E6D29" w14:textId="3BD5009E"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30,360</w:t>
            </w:r>
          </w:p>
        </w:tc>
      </w:tr>
      <w:tr w:rsidR="00080BA3" w:rsidRPr="002D0205" w14:paraId="0E4881F2" w14:textId="77777777" w:rsidTr="00182E55">
        <w:trPr>
          <w:trHeight w:val="663"/>
        </w:trPr>
        <w:tc>
          <w:tcPr>
            <w:tcW w:w="3400" w:type="dxa"/>
            <w:shd w:val="clear" w:color="auto" w:fill="auto"/>
          </w:tcPr>
          <w:p w14:paraId="7685AF69" w14:textId="22B4FABF" w:rsidR="00080BA3" w:rsidRDefault="00022A5D" w:rsidP="00182E55">
            <w:pPr>
              <w:rPr>
                <w:rFonts w:ascii="Arial" w:hAnsi="Arial" w:cs="Arial"/>
                <w:b/>
                <w:sz w:val="24"/>
                <w:szCs w:val="24"/>
              </w:rPr>
            </w:pPr>
            <w:r>
              <w:rPr>
                <w:rFonts w:ascii="Arial" w:hAnsi="Arial" w:cs="Arial"/>
                <w:sz w:val="24"/>
                <w:szCs w:val="24"/>
              </w:rPr>
              <w:t xml:space="preserve">A.11 </w:t>
            </w:r>
            <w:r w:rsidR="00080BA3">
              <w:rPr>
                <w:rFonts w:ascii="Arial" w:hAnsi="Arial" w:cs="Arial"/>
                <w:sz w:val="24"/>
                <w:szCs w:val="24"/>
              </w:rPr>
              <w:t>The Health and Wellness Hub</w:t>
            </w:r>
          </w:p>
        </w:tc>
        <w:tc>
          <w:tcPr>
            <w:tcW w:w="3401" w:type="dxa"/>
            <w:shd w:val="clear" w:color="auto" w:fill="auto"/>
          </w:tcPr>
          <w:p w14:paraId="01A75785" w14:textId="77777777" w:rsidR="00080BA3" w:rsidRDefault="00080BA3" w:rsidP="00182E55">
            <w:pPr>
              <w:rPr>
                <w:rFonts w:ascii="Arial" w:hAnsi="Arial" w:cs="Arial"/>
                <w:b/>
                <w:sz w:val="24"/>
                <w:szCs w:val="24"/>
              </w:rPr>
            </w:pPr>
            <w:r>
              <w:rPr>
                <w:rFonts w:ascii="Arial" w:hAnsi="Arial" w:cs="Arial"/>
                <w:sz w:val="24"/>
                <w:szCs w:val="24"/>
              </w:rPr>
              <w:t>Motherwell</w:t>
            </w:r>
          </w:p>
        </w:tc>
        <w:tc>
          <w:tcPr>
            <w:tcW w:w="3401" w:type="dxa"/>
            <w:shd w:val="clear" w:color="auto" w:fill="auto"/>
          </w:tcPr>
          <w:p w14:paraId="0BD52CE9"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0C28A4D7" w14:textId="200C308A"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19,077</w:t>
            </w:r>
          </w:p>
        </w:tc>
      </w:tr>
      <w:tr w:rsidR="00080BA3" w:rsidRPr="002D0205" w14:paraId="49054990" w14:textId="77777777" w:rsidTr="00182E55">
        <w:trPr>
          <w:trHeight w:val="663"/>
        </w:trPr>
        <w:tc>
          <w:tcPr>
            <w:tcW w:w="3400" w:type="dxa"/>
            <w:shd w:val="clear" w:color="auto" w:fill="auto"/>
          </w:tcPr>
          <w:p w14:paraId="0EADD4BB" w14:textId="0B47B0E6" w:rsidR="00080BA3" w:rsidRDefault="00022A5D" w:rsidP="00182E55">
            <w:pPr>
              <w:rPr>
                <w:rFonts w:ascii="Arial" w:hAnsi="Arial" w:cs="Arial"/>
                <w:b/>
                <w:sz w:val="24"/>
                <w:szCs w:val="24"/>
              </w:rPr>
            </w:pPr>
            <w:r>
              <w:rPr>
                <w:rFonts w:ascii="Arial" w:hAnsi="Arial" w:cs="Arial"/>
                <w:sz w:val="24"/>
                <w:szCs w:val="24"/>
              </w:rPr>
              <w:t xml:space="preserve">A.12 </w:t>
            </w:r>
            <w:r w:rsidR="00080BA3">
              <w:rPr>
                <w:rFonts w:ascii="Arial" w:hAnsi="Arial" w:cs="Arial"/>
                <w:sz w:val="24"/>
                <w:szCs w:val="24"/>
              </w:rPr>
              <w:t>Getting Better Together</w:t>
            </w:r>
          </w:p>
        </w:tc>
        <w:tc>
          <w:tcPr>
            <w:tcW w:w="3401" w:type="dxa"/>
            <w:shd w:val="clear" w:color="auto" w:fill="auto"/>
          </w:tcPr>
          <w:p w14:paraId="3DC6C16B" w14:textId="77777777" w:rsidR="00080BA3" w:rsidRDefault="00080BA3" w:rsidP="00182E55">
            <w:pPr>
              <w:rPr>
                <w:rFonts w:ascii="Arial" w:hAnsi="Arial" w:cs="Arial"/>
                <w:b/>
                <w:sz w:val="24"/>
                <w:szCs w:val="24"/>
              </w:rPr>
            </w:pPr>
            <w:r>
              <w:rPr>
                <w:rFonts w:ascii="Arial" w:hAnsi="Arial" w:cs="Arial"/>
                <w:sz w:val="24"/>
                <w:szCs w:val="24"/>
              </w:rPr>
              <w:t xml:space="preserve">Wishaw and </w:t>
            </w:r>
            <w:proofErr w:type="spellStart"/>
            <w:r>
              <w:rPr>
                <w:rFonts w:ascii="Arial" w:hAnsi="Arial" w:cs="Arial"/>
                <w:sz w:val="24"/>
                <w:szCs w:val="24"/>
              </w:rPr>
              <w:t>Shotts</w:t>
            </w:r>
            <w:proofErr w:type="spellEnd"/>
          </w:p>
        </w:tc>
        <w:tc>
          <w:tcPr>
            <w:tcW w:w="3401" w:type="dxa"/>
            <w:shd w:val="clear" w:color="auto" w:fill="auto"/>
          </w:tcPr>
          <w:p w14:paraId="0CF6FFE7" w14:textId="77777777" w:rsidR="00080BA3" w:rsidRDefault="00080BA3" w:rsidP="00182E55">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7AC3EA6D" w14:textId="66470157" w:rsidR="00080BA3" w:rsidRDefault="00576BA1" w:rsidP="00182E55">
            <w:pPr>
              <w:rPr>
                <w:rFonts w:ascii="Arial" w:hAnsi="Arial" w:cs="Arial"/>
                <w:b/>
                <w:sz w:val="24"/>
                <w:szCs w:val="24"/>
              </w:rPr>
            </w:pPr>
            <w:r>
              <w:rPr>
                <w:rFonts w:ascii="Arial" w:hAnsi="Arial" w:cs="Arial"/>
                <w:sz w:val="24"/>
                <w:szCs w:val="24"/>
              </w:rPr>
              <w:t xml:space="preserve">  </w:t>
            </w:r>
            <w:r w:rsidR="00080BA3">
              <w:rPr>
                <w:rFonts w:ascii="Arial" w:hAnsi="Arial" w:cs="Arial"/>
                <w:sz w:val="24"/>
                <w:szCs w:val="24"/>
              </w:rPr>
              <w:t>18,355</w:t>
            </w:r>
          </w:p>
        </w:tc>
      </w:tr>
      <w:tr w:rsidR="00080BA3" w:rsidRPr="002D0205" w14:paraId="1410F028" w14:textId="77777777" w:rsidTr="00182E55">
        <w:trPr>
          <w:trHeight w:val="663"/>
        </w:trPr>
        <w:tc>
          <w:tcPr>
            <w:tcW w:w="6801" w:type="dxa"/>
            <w:gridSpan w:val="2"/>
            <w:shd w:val="clear" w:color="auto" w:fill="BDD6EE" w:themeFill="accent5" w:themeFillTint="66"/>
          </w:tcPr>
          <w:p w14:paraId="6AE3FDCA" w14:textId="77777777" w:rsidR="00080BA3" w:rsidRPr="004A0427" w:rsidRDefault="00080BA3" w:rsidP="00182E55">
            <w:pPr>
              <w:rPr>
                <w:rFonts w:ascii="Arial" w:hAnsi="Arial" w:cs="Arial"/>
                <w:b/>
                <w:sz w:val="24"/>
                <w:szCs w:val="24"/>
              </w:rPr>
            </w:pPr>
            <w:r w:rsidRPr="004A0427">
              <w:rPr>
                <w:rFonts w:ascii="Arial" w:hAnsi="Arial" w:cs="Arial"/>
                <w:b/>
                <w:sz w:val="24"/>
                <w:szCs w:val="24"/>
              </w:rPr>
              <w:t>Total across the 6 Locality Hosts</w:t>
            </w:r>
          </w:p>
        </w:tc>
        <w:tc>
          <w:tcPr>
            <w:tcW w:w="3401" w:type="dxa"/>
            <w:shd w:val="clear" w:color="auto" w:fill="BDD6EE" w:themeFill="accent5" w:themeFillTint="66"/>
          </w:tcPr>
          <w:p w14:paraId="478C1E7A" w14:textId="77777777" w:rsidR="00080BA3" w:rsidRPr="004A0427" w:rsidRDefault="00080BA3" w:rsidP="00182E55">
            <w:pPr>
              <w:rPr>
                <w:rFonts w:ascii="Arial" w:hAnsi="Arial" w:cs="Arial"/>
                <w:b/>
                <w:sz w:val="24"/>
                <w:szCs w:val="24"/>
              </w:rPr>
            </w:pPr>
            <w:r w:rsidRPr="004A0427">
              <w:rPr>
                <w:rFonts w:ascii="Arial" w:hAnsi="Arial" w:cs="Arial"/>
                <w:b/>
                <w:sz w:val="24"/>
                <w:szCs w:val="24"/>
              </w:rPr>
              <w:t xml:space="preserve">  180,000</w:t>
            </w:r>
          </w:p>
        </w:tc>
        <w:tc>
          <w:tcPr>
            <w:tcW w:w="3401" w:type="dxa"/>
            <w:shd w:val="clear" w:color="auto" w:fill="BDD6EE" w:themeFill="accent5" w:themeFillTint="66"/>
          </w:tcPr>
          <w:p w14:paraId="6579FDF8" w14:textId="07D734B9" w:rsidR="00080BA3" w:rsidRPr="004A0427" w:rsidRDefault="00576BA1" w:rsidP="00182E55">
            <w:pPr>
              <w:rPr>
                <w:rFonts w:ascii="Arial" w:hAnsi="Arial" w:cs="Arial"/>
                <w:b/>
                <w:sz w:val="24"/>
                <w:szCs w:val="24"/>
              </w:rPr>
            </w:pPr>
            <w:r w:rsidRPr="004A0427">
              <w:rPr>
                <w:rFonts w:ascii="Arial" w:hAnsi="Arial" w:cs="Arial"/>
                <w:b/>
                <w:sz w:val="24"/>
                <w:szCs w:val="24"/>
              </w:rPr>
              <w:t xml:space="preserve">  </w:t>
            </w:r>
            <w:r w:rsidR="00080BA3" w:rsidRPr="004A0427">
              <w:rPr>
                <w:rFonts w:ascii="Arial" w:hAnsi="Arial" w:cs="Arial"/>
                <w:b/>
                <w:sz w:val="24"/>
                <w:szCs w:val="24"/>
              </w:rPr>
              <w:t>120,000</w:t>
            </w:r>
          </w:p>
        </w:tc>
      </w:tr>
    </w:tbl>
    <w:p w14:paraId="68D9F8EF" w14:textId="77777777" w:rsidR="00080BA3" w:rsidRPr="00170D7F" w:rsidRDefault="00080BA3" w:rsidP="00080BA3">
      <w:pPr>
        <w:rPr>
          <w:rFonts w:ascii="Arial" w:hAnsi="Arial" w:cs="Arial"/>
          <w:b/>
          <w:sz w:val="32"/>
          <w:szCs w:val="24"/>
          <w:lang w:eastAsia="en-GB"/>
        </w:rPr>
      </w:pPr>
    </w:p>
    <w:p w14:paraId="654EB3C0" w14:textId="77777777" w:rsidR="00871CE6" w:rsidRDefault="00871CE6" w:rsidP="00871CE6">
      <w:pPr>
        <w:spacing w:after="0"/>
        <w:rPr>
          <w:rFonts w:ascii="Arial" w:hAnsi="Arial" w:cs="Arial"/>
          <w:sz w:val="24"/>
          <w:szCs w:val="24"/>
        </w:rPr>
      </w:pPr>
    </w:p>
    <w:p w14:paraId="1752BF05" w14:textId="77777777" w:rsidR="00871CE6" w:rsidRPr="00DF39D7" w:rsidRDefault="00871CE6" w:rsidP="00871CE6">
      <w:pPr>
        <w:spacing w:after="0"/>
        <w:rPr>
          <w:rFonts w:ascii="Arial" w:hAnsi="Arial" w:cs="Arial"/>
          <w:sz w:val="24"/>
          <w:szCs w:val="24"/>
        </w:rPr>
      </w:pPr>
    </w:p>
    <w:p w14:paraId="5C55DA99" w14:textId="65602405" w:rsidR="009D7DEE" w:rsidRDefault="009D7DEE" w:rsidP="00854BF8">
      <w:pPr>
        <w:pStyle w:val="Heading2"/>
      </w:pPr>
      <w:bookmarkStart w:id="8" w:name="_Toc128900822"/>
      <w:r>
        <w:t xml:space="preserve">Appendix B </w:t>
      </w:r>
      <w:r w:rsidR="00854BF8">
        <w:t>Locality Activity Fund Distribution</w:t>
      </w:r>
      <w:bookmarkEnd w:id="8"/>
    </w:p>
    <w:p w14:paraId="28FE242E" w14:textId="77777777" w:rsidR="000568E6" w:rsidRPr="000568E6" w:rsidRDefault="000568E6" w:rsidP="000568E6"/>
    <w:tbl>
      <w:tblPr>
        <w:tblStyle w:val="TableGrid"/>
        <w:tblW w:w="0" w:type="auto"/>
        <w:tblLook w:val="04A0" w:firstRow="1" w:lastRow="0" w:firstColumn="1" w:lastColumn="0" w:noHBand="0" w:noVBand="1"/>
      </w:tblPr>
      <w:tblGrid>
        <w:gridCol w:w="4248"/>
        <w:gridCol w:w="4819"/>
        <w:gridCol w:w="4536"/>
      </w:tblGrid>
      <w:tr w:rsidR="00871CE6" w:rsidRPr="00D62A1E" w14:paraId="224EB3E7" w14:textId="77777777" w:rsidTr="00894E4D">
        <w:trPr>
          <w:trHeight w:val="203"/>
        </w:trPr>
        <w:tc>
          <w:tcPr>
            <w:tcW w:w="13603" w:type="dxa"/>
            <w:gridSpan w:val="3"/>
            <w:shd w:val="clear" w:color="auto" w:fill="2E74B5" w:themeFill="accent5" w:themeFillShade="BF"/>
          </w:tcPr>
          <w:p w14:paraId="0777454C" w14:textId="11FFABDD" w:rsidR="00871CE6" w:rsidRPr="00A036B7" w:rsidRDefault="00871CE6" w:rsidP="006F52C6">
            <w:pPr>
              <w:rPr>
                <w:rFonts w:ascii="Arial" w:hAnsi="Arial" w:cs="Arial"/>
                <w:b/>
                <w:color w:val="FFFFFF" w:themeColor="background1"/>
                <w:sz w:val="28"/>
                <w:szCs w:val="28"/>
              </w:rPr>
            </w:pPr>
            <w:r w:rsidRPr="00A036B7">
              <w:rPr>
                <w:rFonts w:ascii="Arial" w:hAnsi="Arial" w:cs="Arial"/>
                <w:b/>
                <w:color w:val="FFFFFF" w:themeColor="background1"/>
                <w:sz w:val="28"/>
                <w:szCs w:val="28"/>
              </w:rPr>
              <w:t>Locality Activity Fund Distribution 202</w:t>
            </w:r>
            <w:r w:rsidR="001B34BB">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sidR="001B34BB">
              <w:rPr>
                <w:rFonts w:ascii="Arial" w:hAnsi="Arial" w:cs="Arial"/>
                <w:b/>
                <w:color w:val="FFFFFF" w:themeColor="background1"/>
                <w:sz w:val="28"/>
                <w:szCs w:val="28"/>
              </w:rPr>
              <w:t>4</w:t>
            </w:r>
          </w:p>
          <w:p w14:paraId="224092DC" w14:textId="2D328DD1" w:rsidR="009D7DEE" w:rsidRPr="006B793F" w:rsidRDefault="009D7DEE" w:rsidP="006F52C6">
            <w:pPr>
              <w:rPr>
                <w:rFonts w:ascii="Arial" w:hAnsi="Arial" w:cs="Arial"/>
                <w:b/>
                <w:color w:val="FFFFFF" w:themeColor="background1"/>
                <w:sz w:val="28"/>
                <w:szCs w:val="28"/>
              </w:rPr>
            </w:pPr>
          </w:p>
        </w:tc>
      </w:tr>
      <w:tr w:rsidR="00871CE6" w:rsidRPr="00D62A1E" w14:paraId="36F4DFD4" w14:textId="77777777" w:rsidTr="00894E4D">
        <w:trPr>
          <w:trHeight w:val="203"/>
        </w:trPr>
        <w:tc>
          <w:tcPr>
            <w:tcW w:w="4248" w:type="dxa"/>
            <w:shd w:val="clear" w:color="auto" w:fill="BDD6EE" w:themeFill="accent5" w:themeFillTint="66"/>
          </w:tcPr>
          <w:p w14:paraId="40585E50" w14:textId="260706AF" w:rsidR="00871CE6" w:rsidRPr="00D72343" w:rsidRDefault="00871CE6" w:rsidP="006F52C6">
            <w:pPr>
              <w:rPr>
                <w:rFonts w:ascii="Arial" w:hAnsi="Arial" w:cs="Arial"/>
                <w:b/>
                <w:color w:val="FF0000"/>
                <w:sz w:val="24"/>
                <w:szCs w:val="24"/>
              </w:rPr>
            </w:pPr>
            <w:r w:rsidRPr="006B793F">
              <w:rPr>
                <w:rFonts w:ascii="Arial" w:hAnsi="Arial" w:cs="Arial"/>
                <w:b/>
                <w:sz w:val="24"/>
                <w:szCs w:val="24"/>
              </w:rPr>
              <w:t xml:space="preserve">Total number of projects funded in the six Community Solutions localities: </w:t>
            </w:r>
            <w:r w:rsidR="00CC2BA3" w:rsidRPr="002C423E">
              <w:rPr>
                <w:rFonts w:ascii="Arial" w:hAnsi="Arial" w:cs="Arial"/>
                <w:b/>
                <w:sz w:val="24"/>
                <w:szCs w:val="24"/>
              </w:rPr>
              <w:t>7</w:t>
            </w:r>
            <w:r w:rsidR="00397EE1">
              <w:rPr>
                <w:rFonts w:ascii="Arial" w:hAnsi="Arial" w:cs="Arial"/>
                <w:b/>
                <w:sz w:val="24"/>
                <w:szCs w:val="24"/>
              </w:rPr>
              <w:t>6</w:t>
            </w:r>
          </w:p>
        </w:tc>
        <w:tc>
          <w:tcPr>
            <w:tcW w:w="4819" w:type="dxa"/>
            <w:shd w:val="clear" w:color="auto" w:fill="BDD6EE" w:themeFill="accent5" w:themeFillTint="66"/>
          </w:tcPr>
          <w:p w14:paraId="19270226" w14:textId="7D5894C3" w:rsidR="00871CE6" w:rsidRPr="00A65884" w:rsidRDefault="00871CE6" w:rsidP="006F52C6">
            <w:pPr>
              <w:rPr>
                <w:rFonts w:ascii="Arial" w:hAnsi="Arial" w:cs="Arial"/>
                <w:b/>
                <w:sz w:val="24"/>
                <w:szCs w:val="24"/>
              </w:rPr>
            </w:pPr>
            <w:r w:rsidRPr="00A65884">
              <w:rPr>
                <w:rFonts w:ascii="Arial" w:hAnsi="Arial" w:cs="Arial"/>
                <w:b/>
                <w:sz w:val="24"/>
                <w:szCs w:val="24"/>
              </w:rPr>
              <w:t xml:space="preserve">Total </w:t>
            </w:r>
            <w:r w:rsidR="00CC2BA3" w:rsidRPr="00A65884">
              <w:rPr>
                <w:rFonts w:ascii="Arial" w:hAnsi="Arial" w:cs="Arial"/>
                <w:b/>
                <w:sz w:val="24"/>
                <w:szCs w:val="24"/>
              </w:rPr>
              <w:t>funds</w:t>
            </w:r>
            <w:r w:rsidRPr="00A65884">
              <w:rPr>
                <w:rFonts w:ascii="Arial" w:hAnsi="Arial" w:cs="Arial"/>
                <w:b/>
                <w:sz w:val="24"/>
                <w:szCs w:val="24"/>
              </w:rPr>
              <w:t xml:space="preserve"> for 202</w:t>
            </w:r>
            <w:r w:rsidR="00CC2BA3" w:rsidRPr="00A65884">
              <w:rPr>
                <w:rFonts w:ascii="Arial" w:hAnsi="Arial" w:cs="Arial"/>
                <w:b/>
                <w:sz w:val="24"/>
                <w:szCs w:val="24"/>
              </w:rPr>
              <w:t>3</w:t>
            </w:r>
            <w:r w:rsidRPr="00A65884">
              <w:rPr>
                <w:rFonts w:ascii="Arial" w:hAnsi="Arial" w:cs="Arial"/>
                <w:b/>
                <w:sz w:val="24"/>
                <w:szCs w:val="24"/>
              </w:rPr>
              <w:t>-2</w:t>
            </w:r>
            <w:r w:rsidR="00CC2BA3" w:rsidRPr="00A65884">
              <w:rPr>
                <w:rFonts w:ascii="Arial" w:hAnsi="Arial" w:cs="Arial"/>
                <w:b/>
                <w:sz w:val="24"/>
                <w:szCs w:val="24"/>
              </w:rPr>
              <w:t>4</w:t>
            </w:r>
            <w:r w:rsidRPr="00A65884">
              <w:rPr>
                <w:rFonts w:ascii="Arial" w:hAnsi="Arial" w:cs="Arial"/>
                <w:b/>
                <w:sz w:val="24"/>
                <w:szCs w:val="24"/>
              </w:rPr>
              <w:t>:  £</w:t>
            </w:r>
            <w:r w:rsidR="00CC2BA3" w:rsidRPr="00A65884">
              <w:rPr>
                <w:rFonts w:ascii="Arial" w:hAnsi="Arial" w:cs="Arial"/>
                <w:b/>
                <w:sz w:val="24"/>
                <w:szCs w:val="24"/>
              </w:rPr>
              <w:t>300,000</w:t>
            </w:r>
          </w:p>
          <w:p w14:paraId="088A328A" w14:textId="77777777" w:rsidR="00871CE6" w:rsidRPr="00A65884" w:rsidRDefault="00871CE6" w:rsidP="006F52C6">
            <w:pPr>
              <w:rPr>
                <w:rFonts w:ascii="Arial" w:hAnsi="Arial" w:cs="Arial"/>
                <w:b/>
                <w:sz w:val="24"/>
                <w:szCs w:val="24"/>
              </w:rPr>
            </w:pPr>
          </w:p>
          <w:p w14:paraId="38C19D98" w14:textId="29879B57" w:rsidR="00871CE6" w:rsidRPr="00A65884" w:rsidRDefault="00871CE6" w:rsidP="006F52C6">
            <w:pPr>
              <w:rPr>
                <w:rFonts w:ascii="Arial" w:hAnsi="Arial" w:cs="Arial"/>
                <w:b/>
                <w:sz w:val="24"/>
                <w:szCs w:val="24"/>
              </w:rPr>
            </w:pPr>
            <w:r w:rsidRPr="00A65884">
              <w:rPr>
                <w:rFonts w:ascii="Arial" w:hAnsi="Arial" w:cs="Arial"/>
                <w:b/>
                <w:sz w:val="24"/>
                <w:szCs w:val="24"/>
              </w:rPr>
              <w:t>Plus, c/f underspend from 202</w:t>
            </w:r>
            <w:r w:rsidR="00CC2BA3" w:rsidRPr="00A65884">
              <w:rPr>
                <w:rFonts w:ascii="Arial" w:hAnsi="Arial" w:cs="Arial"/>
                <w:b/>
                <w:sz w:val="24"/>
                <w:szCs w:val="24"/>
              </w:rPr>
              <w:t>2</w:t>
            </w:r>
            <w:r w:rsidRPr="00A65884">
              <w:rPr>
                <w:rFonts w:ascii="Arial" w:hAnsi="Arial" w:cs="Arial"/>
                <w:b/>
                <w:sz w:val="24"/>
                <w:szCs w:val="24"/>
              </w:rPr>
              <w:t>/2</w:t>
            </w:r>
            <w:r w:rsidR="00CC2BA3" w:rsidRPr="00A65884">
              <w:rPr>
                <w:rFonts w:ascii="Arial" w:hAnsi="Arial" w:cs="Arial"/>
                <w:b/>
                <w:sz w:val="24"/>
                <w:szCs w:val="24"/>
              </w:rPr>
              <w:t>3</w:t>
            </w:r>
            <w:r w:rsidRPr="00A65884">
              <w:rPr>
                <w:rFonts w:ascii="Arial" w:hAnsi="Arial" w:cs="Arial"/>
                <w:b/>
                <w:sz w:val="24"/>
                <w:szCs w:val="24"/>
              </w:rPr>
              <w:t>:</w:t>
            </w:r>
          </w:p>
          <w:p w14:paraId="76C7924D" w14:textId="7E71063D" w:rsidR="00871CE6" w:rsidRPr="00A65884" w:rsidRDefault="00871CE6" w:rsidP="006F52C6">
            <w:pPr>
              <w:rPr>
                <w:rFonts w:ascii="Arial" w:hAnsi="Arial" w:cs="Arial"/>
                <w:b/>
                <w:color w:val="000000"/>
                <w:sz w:val="24"/>
                <w:szCs w:val="24"/>
              </w:rPr>
            </w:pPr>
            <w:r w:rsidRPr="00A65884">
              <w:rPr>
                <w:rFonts w:ascii="Arial" w:hAnsi="Arial" w:cs="Arial"/>
                <w:b/>
                <w:color w:val="000000"/>
                <w:sz w:val="24"/>
                <w:szCs w:val="24"/>
              </w:rPr>
              <w:t>£</w:t>
            </w:r>
            <w:r w:rsidR="00516279" w:rsidRPr="00A65884">
              <w:rPr>
                <w:rFonts w:ascii="Arial" w:hAnsi="Arial" w:cs="Arial"/>
                <w:b/>
                <w:color w:val="000000"/>
                <w:sz w:val="24"/>
                <w:szCs w:val="24"/>
              </w:rPr>
              <w:t>29,899</w:t>
            </w:r>
          </w:p>
          <w:p w14:paraId="61449C1E" w14:textId="77777777" w:rsidR="00871CE6" w:rsidRPr="00A65884" w:rsidRDefault="00871CE6" w:rsidP="006F52C6">
            <w:pPr>
              <w:rPr>
                <w:rFonts w:ascii="Arial" w:hAnsi="Arial" w:cs="Arial"/>
                <w:b/>
                <w:sz w:val="24"/>
                <w:szCs w:val="24"/>
              </w:rPr>
            </w:pPr>
          </w:p>
        </w:tc>
        <w:tc>
          <w:tcPr>
            <w:tcW w:w="4536" w:type="dxa"/>
            <w:shd w:val="clear" w:color="auto" w:fill="BDD6EE" w:themeFill="accent5" w:themeFillTint="66"/>
          </w:tcPr>
          <w:p w14:paraId="20260663" w14:textId="2A8E4394" w:rsidR="00871CE6" w:rsidRPr="00A65884" w:rsidRDefault="00871CE6" w:rsidP="006F52C6">
            <w:pPr>
              <w:rPr>
                <w:rFonts w:ascii="Arial" w:hAnsi="Arial" w:cs="Arial"/>
                <w:b/>
                <w:bCs/>
                <w:sz w:val="24"/>
                <w:szCs w:val="24"/>
              </w:rPr>
            </w:pPr>
            <w:bookmarkStart w:id="9" w:name="_Int_ILnTXrF8"/>
            <w:r w:rsidRPr="00A65884">
              <w:rPr>
                <w:rFonts w:ascii="Arial" w:hAnsi="Arial" w:cs="Arial"/>
                <w:b/>
                <w:bCs/>
                <w:sz w:val="24"/>
                <w:szCs w:val="24"/>
              </w:rPr>
              <w:t>Total</w:t>
            </w:r>
            <w:bookmarkEnd w:id="9"/>
            <w:r w:rsidRPr="00A65884">
              <w:rPr>
                <w:rFonts w:ascii="Arial" w:hAnsi="Arial" w:cs="Arial"/>
                <w:b/>
                <w:bCs/>
                <w:sz w:val="24"/>
                <w:szCs w:val="24"/>
              </w:rPr>
              <w:t xml:space="preserve"> spend: </w:t>
            </w:r>
          </w:p>
          <w:p w14:paraId="6DCFD57C" w14:textId="2ADAFE9E" w:rsidR="00871CE6" w:rsidRDefault="00871CE6" w:rsidP="006F52C6">
            <w:pPr>
              <w:rPr>
                <w:rFonts w:ascii="Arial" w:hAnsi="Arial" w:cs="Arial"/>
                <w:b/>
                <w:color w:val="000000"/>
                <w:sz w:val="24"/>
                <w:szCs w:val="24"/>
              </w:rPr>
            </w:pPr>
            <w:r w:rsidRPr="00A65884">
              <w:rPr>
                <w:rFonts w:ascii="Arial" w:eastAsia="Times New Roman" w:hAnsi="Arial" w:cs="Arial"/>
                <w:b/>
                <w:sz w:val="24"/>
                <w:szCs w:val="24"/>
                <w:lang w:eastAsia="en-GB"/>
              </w:rPr>
              <w:t>£</w:t>
            </w:r>
            <w:r w:rsidR="00397EE1">
              <w:rPr>
                <w:rFonts w:ascii="Arial" w:eastAsia="Times New Roman" w:hAnsi="Arial" w:cs="Arial"/>
                <w:b/>
                <w:sz w:val="24"/>
                <w:szCs w:val="24"/>
                <w:lang w:eastAsia="en-GB"/>
              </w:rPr>
              <w:t>208</w:t>
            </w:r>
            <w:r w:rsidRPr="00A65884">
              <w:rPr>
                <w:rFonts w:ascii="Arial" w:hAnsi="Arial" w:cs="Arial"/>
                <w:b/>
                <w:color w:val="000000"/>
                <w:sz w:val="24"/>
                <w:szCs w:val="24"/>
              </w:rPr>
              <w:t>,</w:t>
            </w:r>
            <w:r w:rsidR="00397EE1">
              <w:rPr>
                <w:rFonts w:ascii="Arial" w:hAnsi="Arial" w:cs="Arial"/>
                <w:b/>
                <w:color w:val="000000"/>
                <w:sz w:val="24"/>
                <w:szCs w:val="24"/>
              </w:rPr>
              <w:t>418</w:t>
            </w:r>
          </w:p>
          <w:p w14:paraId="3A7E8ED3" w14:textId="77777777" w:rsidR="002C423E" w:rsidRDefault="002C423E" w:rsidP="002C423E">
            <w:pPr>
              <w:rPr>
                <w:rFonts w:ascii="Arial" w:hAnsi="Arial" w:cs="Arial"/>
                <w:b/>
                <w:color w:val="538135" w:themeColor="accent6" w:themeShade="BF"/>
                <w:sz w:val="24"/>
                <w:szCs w:val="24"/>
              </w:rPr>
            </w:pPr>
            <w:r>
              <w:rPr>
                <w:rFonts w:ascii="Arial" w:hAnsi="Arial" w:cs="Arial"/>
                <w:b/>
                <w:color w:val="538135" w:themeColor="accent6" w:themeShade="BF"/>
                <w:sz w:val="24"/>
                <w:szCs w:val="24"/>
              </w:rPr>
              <w:t>o</w:t>
            </w:r>
            <w:r w:rsidRPr="00532563">
              <w:rPr>
                <w:rFonts w:ascii="Arial" w:hAnsi="Arial" w:cs="Arial"/>
                <w:b/>
                <w:color w:val="538135" w:themeColor="accent6" w:themeShade="BF"/>
                <w:sz w:val="24"/>
                <w:szCs w:val="24"/>
              </w:rPr>
              <w:t xml:space="preserve">f which </w:t>
            </w:r>
          </w:p>
          <w:p w14:paraId="2439F95D" w14:textId="1EC11E3E" w:rsidR="002C423E" w:rsidRPr="00532563" w:rsidRDefault="00576BA1" w:rsidP="002C423E">
            <w:pPr>
              <w:rPr>
                <w:rFonts w:ascii="Arial" w:hAnsi="Arial" w:cs="Arial"/>
                <w:b/>
                <w:color w:val="538135" w:themeColor="accent6" w:themeShade="BF"/>
                <w:sz w:val="24"/>
                <w:szCs w:val="24"/>
              </w:rPr>
            </w:pPr>
            <w:r>
              <w:rPr>
                <w:rFonts w:ascii="Arial" w:hAnsi="Arial" w:cs="Arial"/>
                <w:b/>
                <w:color w:val="538135" w:themeColor="accent6" w:themeShade="BF"/>
                <w:sz w:val="24"/>
                <w:szCs w:val="24"/>
              </w:rPr>
              <w:t>£</w:t>
            </w:r>
            <w:r w:rsidR="002C423E">
              <w:rPr>
                <w:rFonts w:ascii="Arial" w:hAnsi="Arial" w:cs="Arial"/>
                <w:b/>
                <w:color w:val="538135" w:themeColor="accent6" w:themeShade="BF"/>
                <w:sz w:val="24"/>
                <w:szCs w:val="24"/>
              </w:rPr>
              <w:t>61,</w:t>
            </w:r>
            <w:r w:rsidR="00D03902">
              <w:rPr>
                <w:rFonts w:ascii="Arial" w:hAnsi="Arial" w:cs="Arial"/>
                <w:b/>
                <w:color w:val="538135" w:themeColor="accent6" w:themeShade="BF"/>
                <w:sz w:val="24"/>
                <w:szCs w:val="24"/>
              </w:rPr>
              <w:t>9</w:t>
            </w:r>
            <w:r w:rsidR="002C423E">
              <w:rPr>
                <w:rFonts w:ascii="Arial" w:hAnsi="Arial" w:cs="Arial"/>
                <w:b/>
                <w:color w:val="538135" w:themeColor="accent6" w:themeShade="BF"/>
                <w:sz w:val="24"/>
                <w:szCs w:val="24"/>
              </w:rPr>
              <w:t>7</w:t>
            </w:r>
            <w:r>
              <w:rPr>
                <w:rFonts w:ascii="Arial" w:hAnsi="Arial" w:cs="Arial"/>
                <w:b/>
                <w:color w:val="538135" w:themeColor="accent6" w:themeShade="BF"/>
                <w:sz w:val="24"/>
                <w:szCs w:val="24"/>
              </w:rPr>
              <w:t>9</w:t>
            </w:r>
            <w:r w:rsidR="002C423E" w:rsidRPr="00532563">
              <w:rPr>
                <w:rFonts w:ascii="Arial" w:hAnsi="Arial" w:cs="Arial"/>
                <w:b/>
                <w:color w:val="538135" w:themeColor="accent6" w:themeShade="BF"/>
                <w:sz w:val="24"/>
                <w:szCs w:val="24"/>
              </w:rPr>
              <w:t xml:space="preserve"> from ILI</w:t>
            </w:r>
          </w:p>
          <w:p w14:paraId="4333EFAD" w14:textId="77777777" w:rsidR="002C423E" w:rsidRPr="00A65884" w:rsidRDefault="002C423E" w:rsidP="006F52C6">
            <w:pPr>
              <w:rPr>
                <w:rFonts w:ascii="Arial" w:eastAsia="Times New Roman" w:hAnsi="Arial" w:cs="Arial"/>
                <w:b/>
                <w:color w:val="FF0000"/>
                <w:sz w:val="24"/>
                <w:szCs w:val="24"/>
                <w:lang w:eastAsia="en-GB"/>
              </w:rPr>
            </w:pPr>
          </w:p>
          <w:p w14:paraId="593DE7DD" w14:textId="77777777" w:rsidR="00871CE6" w:rsidRPr="00A65884" w:rsidRDefault="00871CE6" w:rsidP="006F52C6">
            <w:pPr>
              <w:rPr>
                <w:rFonts w:ascii="Arial" w:eastAsia="Times New Roman" w:hAnsi="Arial" w:cs="Arial"/>
                <w:b/>
                <w:color w:val="FF0000"/>
                <w:sz w:val="24"/>
                <w:szCs w:val="24"/>
                <w:lang w:eastAsia="en-GB"/>
              </w:rPr>
            </w:pPr>
          </w:p>
        </w:tc>
      </w:tr>
    </w:tbl>
    <w:p w14:paraId="688ED662" w14:textId="77777777" w:rsidR="00D265CF" w:rsidRDefault="00D265CF" w:rsidP="00585F8B">
      <w:pPr>
        <w:spacing w:after="0"/>
        <w:rPr>
          <w:rFonts w:ascii="Arial" w:hAnsi="Arial" w:cs="Arial"/>
          <w:b/>
          <w:sz w:val="32"/>
          <w:szCs w:val="28"/>
        </w:rPr>
      </w:pPr>
    </w:p>
    <w:tbl>
      <w:tblPr>
        <w:tblStyle w:val="TableGrid"/>
        <w:tblW w:w="0" w:type="auto"/>
        <w:tblLook w:val="04A0" w:firstRow="1" w:lastRow="0" w:firstColumn="1" w:lastColumn="0" w:noHBand="0" w:noVBand="1"/>
      </w:tblPr>
      <w:tblGrid>
        <w:gridCol w:w="4248"/>
        <w:gridCol w:w="4819"/>
        <w:gridCol w:w="4678"/>
      </w:tblGrid>
      <w:tr w:rsidR="00871CE6" w14:paraId="7639D689" w14:textId="77777777" w:rsidTr="009D7DEE">
        <w:tc>
          <w:tcPr>
            <w:tcW w:w="13745" w:type="dxa"/>
            <w:gridSpan w:val="3"/>
            <w:shd w:val="clear" w:color="auto" w:fill="2E74B5" w:themeFill="accent5" w:themeFillShade="BF"/>
          </w:tcPr>
          <w:p w14:paraId="3E0CCDC9" w14:textId="77777777" w:rsidR="00871CE6" w:rsidRDefault="00871CE6" w:rsidP="006F52C6">
            <w:pPr>
              <w:rPr>
                <w:rFonts w:ascii="Arial" w:hAnsi="Arial" w:cs="Arial"/>
                <w:b/>
                <w:sz w:val="28"/>
                <w:szCs w:val="24"/>
              </w:rPr>
            </w:pPr>
            <w:r w:rsidRPr="00A036B7">
              <w:rPr>
                <w:rFonts w:ascii="Arial" w:hAnsi="Arial" w:cs="Arial"/>
                <w:b/>
                <w:color w:val="FFFFFF" w:themeColor="background1"/>
                <w:sz w:val="28"/>
                <w:szCs w:val="24"/>
              </w:rPr>
              <w:t>Airdrie Locality</w:t>
            </w:r>
          </w:p>
          <w:p w14:paraId="0C3F5F5B" w14:textId="77777777" w:rsidR="00871CE6" w:rsidRDefault="00871CE6" w:rsidP="006F52C6">
            <w:pPr>
              <w:rPr>
                <w:rFonts w:ascii="Arial" w:hAnsi="Arial" w:cs="Arial"/>
                <w:b/>
                <w:color w:val="FFFFFF" w:themeColor="background1"/>
                <w:sz w:val="28"/>
                <w:szCs w:val="24"/>
              </w:rPr>
            </w:pPr>
          </w:p>
        </w:tc>
      </w:tr>
      <w:tr w:rsidR="00871CE6" w:rsidRPr="006B793F" w14:paraId="276720FD" w14:textId="77777777" w:rsidTr="009D7DEE">
        <w:tc>
          <w:tcPr>
            <w:tcW w:w="4248" w:type="dxa"/>
            <w:shd w:val="clear" w:color="auto" w:fill="BDD6EE" w:themeFill="accent5" w:themeFillTint="66"/>
          </w:tcPr>
          <w:p w14:paraId="23E8339E" w14:textId="77777777" w:rsidR="00871CE6" w:rsidRPr="006B793F" w:rsidRDefault="00871CE6" w:rsidP="006F52C6">
            <w:pPr>
              <w:rPr>
                <w:rFonts w:ascii="Arial" w:hAnsi="Arial" w:cs="Arial"/>
                <w:b/>
                <w:sz w:val="24"/>
                <w:szCs w:val="24"/>
              </w:rPr>
            </w:pPr>
            <w:r w:rsidRPr="006B793F">
              <w:rPr>
                <w:rFonts w:ascii="Arial" w:hAnsi="Arial" w:cs="Arial"/>
                <w:b/>
                <w:sz w:val="24"/>
                <w:szCs w:val="24"/>
              </w:rPr>
              <w:t>Organisation</w:t>
            </w:r>
          </w:p>
        </w:tc>
        <w:tc>
          <w:tcPr>
            <w:tcW w:w="4819" w:type="dxa"/>
            <w:shd w:val="clear" w:color="auto" w:fill="BDD6EE" w:themeFill="accent5" w:themeFillTint="66"/>
          </w:tcPr>
          <w:p w14:paraId="1057C460" w14:textId="77777777" w:rsidR="00871CE6" w:rsidRDefault="00871CE6" w:rsidP="006F52C6">
            <w:pPr>
              <w:rPr>
                <w:rFonts w:ascii="Arial" w:hAnsi="Arial" w:cs="Arial"/>
                <w:b/>
                <w:sz w:val="24"/>
                <w:szCs w:val="24"/>
              </w:rPr>
            </w:pPr>
            <w:r w:rsidRPr="006B793F">
              <w:rPr>
                <w:rFonts w:ascii="Arial" w:hAnsi="Arial" w:cs="Arial"/>
                <w:b/>
                <w:sz w:val="24"/>
                <w:szCs w:val="24"/>
              </w:rPr>
              <w:t>Project</w:t>
            </w:r>
          </w:p>
          <w:p w14:paraId="1E10F2F7" w14:textId="055942E6" w:rsidR="00E90D42" w:rsidRPr="00532563" w:rsidRDefault="00532563" w:rsidP="006F52C6">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0B45BAE9" w14:textId="3A1C9931" w:rsidR="00871CE6" w:rsidRDefault="00871CE6" w:rsidP="006F52C6">
            <w:pPr>
              <w:rPr>
                <w:rFonts w:ascii="Arial" w:hAnsi="Arial" w:cs="Arial"/>
                <w:b/>
                <w:sz w:val="24"/>
                <w:szCs w:val="24"/>
              </w:rPr>
            </w:pPr>
            <w:r w:rsidRPr="006B793F">
              <w:rPr>
                <w:rFonts w:ascii="Arial" w:hAnsi="Arial" w:cs="Arial"/>
                <w:b/>
                <w:sz w:val="24"/>
                <w:szCs w:val="24"/>
              </w:rPr>
              <w:t>Total Funding Amount (£)</w:t>
            </w:r>
          </w:p>
          <w:p w14:paraId="0D203392" w14:textId="77777777" w:rsidR="00871CE6" w:rsidRPr="006B793F" w:rsidRDefault="00871CE6" w:rsidP="006F52C6">
            <w:pPr>
              <w:rPr>
                <w:rFonts w:ascii="Arial" w:hAnsi="Arial" w:cs="Arial"/>
                <w:b/>
                <w:sz w:val="24"/>
                <w:szCs w:val="24"/>
              </w:rPr>
            </w:pPr>
          </w:p>
        </w:tc>
      </w:tr>
      <w:tr w:rsidR="00397EE1" w:rsidRPr="006B793F" w14:paraId="1B43BB55" w14:textId="77777777" w:rsidTr="00B179FC">
        <w:trPr>
          <w:trHeight w:val="663"/>
        </w:trPr>
        <w:tc>
          <w:tcPr>
            <w:tcW w:w="4248" w:type="dxa"/>
            <w:shd w:val="clear" w:color="auto" w:fill="auto"/>
          </w:tcPr>
          <w:p w14:paraId="1885DE7A" w14:textId="0947B4E1" w:rsidR="00397EE1" w:rsidRDefault="00397EE1" w:rsidP="006F52C6">
            <w:pPr>
              <w:rPr>
                <w:rFonts w:ascii="Arial" w:hAnsi="Arial" w:cs="Arial"/>
                <w:sz w:val="24"/>
                <w:szCs w:val="24"/>
              </w:rPr>
            </w:pPr>
            <w:r>
              <w:rPr>
                <w:rFonts w:ascii="Arial" w:hAnsi="Arial" w:cs="Arial"/>
                <w:sz w:val="24"/>
                <w:szCs w:val="24"/>
              </w:rPr>
              <w:t xml:space="preserve">B.1 </w:t>
            </w:r>
            <w:proofErr w:type="spellStart"/>
            <w:r>
              <w:rPr>
                <w:rFonts w:ascii="Arial" w:hAnsi="Arial" w:cs="Arial"/>
                <w:sz w:val="24"/>
                <w:szCs w:val="24"/>
              </w:rPr>
              <w:t>Upperton</w:t>
            </w:r>
            <w:proofErr w:type="spellEnd"/>
            <w:r>
              <w:rPr>
                <w:rFonts w:ascii="Arial" w:hAnsi="Arial" w:cs="Arial"/>
                <w:sz w:val="24"/>
                <w:szCs w:val="24"/>
              </w:rPr>
              <w:t xml:space="preserve"> Residents Committee</w:t>
            </w:r>
          </w:p>
        </w:tc>
        <w:tc>
          <w:tcPr>
            <w:tcW w:w="4819" w:type="dxa"/>
            <w:shd w:val="clear" w:color="auto" w:fill="auto"/>
          </w:tcPr>
          <w:p w14:paraId="62B4A923" w14:textId="4442BB8A" w:rsidR="00397EE1" w:rsidRPr="00433C9E" w:rsidRDefault="00397EE1" w:rsidP="006F52C6">
            <w:pPr>
              <w:rPr>
                <w:rFonts w:ascii="Arial" w:hAnsi="Arial" w:cs="Arial"/>
                <w:sz w:val="24"/>
                <w:szCs w:val="24"/>
              </w:rPr>
            </w:pPr>
            <w:r>
              <w:rPr>
                <w:rFonts w:ascii="Arial" w:hAnsi="Arial" w:cs="Arial"/>
                <w:sz w:val="24"/>
                <w:szCs w:val="24"/>
              </w:rPr>
              <w:t>Community Shed</w:t>
            </w:r>
          </w:p>
        </w:tc>
        <w:tc>
          <w:tcPr>
            <w:tcW w:w="4678" w:type="dxa"/>
            <w:shd w:val="clear" w:color="auto" w:fill="auto"/>
          </w:tcPr>
          <w:p w14:paraId="47C9941B" w14:textId="54A47F12" w:rsidR="00397EE1" w:rsidRDefault="00397EE1" w:rsidP="006F52C6">
            <w:pPr>
              <w:rPr>
                <w:rFonts w:ascii="Arial" w:hAnsi="Arial" w:cs="Arial"/>
                <w:sz w:val="24"/>
                <w:szCs w:val="24"/>
              </w:rPr>
            </w:pPr>
            <w:r>
              <w:rPr>
                <w:rFonts w:ascii="Arial" w:hAnsi="Arial" w:cs="Arial"/>
                <w:sz w:val="24"/>
                <w:szCs w:val="24"/>
              </w:rPr>
              <w:t xml:space="preserve">  420</w:t>
            </w:r>
          </w:p>
        </w:tc>
      </w:tr>
      <w:tr w:rsidR="00871CE6" w:rsidRPr="006B793F" w14:paraId="6CE95252" w14:textId="77777777" w:rsidTr="00B179FC">
        <w:trPr>
          <w:trHeight w:val="663"/>
        </w:trPr>
        <w:tc>
          <w:tcPr>
            <w:tcW w:w="4248" w:type="dxa"/>
            <w:shd w:val="clear" w:color="auto" w:fill="auto"/>
          </w:tcPr>
          <w:p w14:paraId="72A9CD88" w14:textId="66710E0A" w:rsidR="00871CE6" w:rsidRPr="00AA5045" w:rsidRDefault="00B3042E" w:rsidP="006F52C6">
            <w:pPr>
              <w:rPr>
                <w:rFonts w:ascii="Arial" w:hAnsi="Arial" w:cs="Arial"/>
                <w:sz w:val="24"/>
                <w:szCs w:val="24"/>
              </w:rPr>
            </w:pPr>
            <w:r>
              <w:rPr>
                <w:rFonts w:ascii="Arial" w:hAnsi="Arial" w:cs="Arial"/>
                <w:sz w:val="24"/>
                <w:szCs w:val="24"/>
              </w:rPr>
              <w:t>B.</w:t>
            </w:r>
            <w:r w:rsidR="00397EE1">
              <w:rPr>
                <w:rFonts w:ascii="Arial" w:hAnsi="Arial" w:cs="Arial"/>
                <w:sz w:val="24"/>
                <w:szCs w:val="24"/>
              </w:rPr>
              <w:t>2</w:t>
            </w:r>
            <w:r>
              <w:rPr>
                <w:rFonts w:ascii="Arial" w:hAnsi="Arial" w:cs="Arial"/>
                <w:sz w:val="24"/>
                <w:szCs w:val="24"/>
              </w:rPr>
              <w:t xml:space="preserve"> Airdrie CAB</w:t>
            </w:r>
          </w:p>
        </w:tc>
        <w:tc>
          <w:tcPr>
            <w:tcW w:w="4819" w:type="dxa"/>
            <w:shd w:val="clear" w:color="auto" w:fill="auto"/>
          </w:tcPr>
          <w:p w14:paraId="773EC3FA" w14:textId="578882D1" w:rsidR="00871CE6" w:rsidRPr="00433C9E" w:rsidRDefault="00B3042E" w:rsidP="006F52C6">
            <w:pPr>
              <w:rPr>
                <w:rFonts w:ascii="Arial" w:hAnsi="Arial" w:cs="Arial"/>
                <w:sz w:val="24"/>
                <w:szCs w:val="24"/>
              </w:rPr>
            </w:pPr>
            <w:r w:rsidRPr="00433C9E">
              <w:rPr>
                <w:rFonts w:ascii="Arial" w:hAnsi="Arial" w:cs="Arial"/>
                <w:sz w:val="24"/>
                <w:szCs w:val="24"/>
              </w:rPr>
              <w:t>Befriending project</w:t>
            </w:r>
          </w:p>
        </w:tc>
        <w:tc>
          <w:tcPr>
            <w:tcW w:w="4678" w:type="dxa"/>
            <w:shd w:val="clear" w:color="auto" w:fill="auto"/>
          </w:tcPr>
          <w:p w14:paraId="3DF14B7A" w14:textId="76012BF1" w:rsidR="00871CE6" w:rsidRPr="00433C9E" w:rsidRDefault="00260EBD" w:rsidP="006F52C6">
            <w:pPr>
              <w:rPr>
                <w:rFonts w:ascii="Arial" w:hAnsi="Arial" w:cs="Arial"/>
                <w:sz w:val="24"/>
                <w:szCs w:val="24"/>
              </w:rPr>
            </w:pPr>
            <w:r>
              <w:rPr>
                <w:rFonts w:ascii="Arial" w:hAnsi="Arial" w:cs="Arial"/>
                <w:sz w:val="24"/>
                <w:szCs w:val="24"/>
              </w:rPr>
              <w:t xml:space="preserve">  </w:t>
            </w:r>
            <w:r w:rsidR="00B3042E" w:rsidRPr="00433C9E">
              <w:rPr>
                <w:rFonts w:ascii="Arial" w:hAnsi="Arial" w:cs="Arial"/>
                <w:sz w:val="24"/>
                <w:szCs w:val="24"/>
              </w:rPr>
              <w:t>3</w:t>
            </w:r>
            <w:r>
              <w:rPr>
                <w:rFonts w:ascii="Arial" w:hAnsi="Arial" w:cs="Arial"/>
                <w:sz w:val="24"/>
                <w:szCs w:val="24"/>
              </w:rPr>
              <w:t>,</w:t>
            </w:r>
            <w:r w:rsidR="00B3042E" w:rsidRPr="00433C9E">
              <w:rPr>
                <w:rFonts w:ascii="Arial" w:hAnsi="Arial" w:cs="Arial"/>
                <w:sz w:val="24"/>
                <w:szCs w:val="24"/>
              </w:rPr>
              <w:t>120</w:t>
            </w:r>
          </w:p>
        </w:tc>
      </w:tr>
      <w:tr w:rsidR="00871CE6" w:rsidRPr="006B793F" w14:paraId="088B447D" w14:textId="77777777" w:rsidTr="00B179FC">
        <w:trPr>
          <w:trHeight w:val="663"/>
        </w:trPr>
        <w:tc>
          <w:tcPr>
            <w:tcW w:w="4248" w:type="dxa"/>
            <w:shd w:val="clear" w:color="auto" w:fill="auto"/>
          </w:tcPr>
          <w:p w14:paraId="25EE34B7" w14:textId="6932204A" w:rsidR="00871CE6" w:rsidRPr="00AA5045" w:rsidRDefault="00B3042E" w:rsidP="006F52C6">
            <w:pPr>
              <w:rPr>
                <w:rFonts w:ascii="Arial" w:hAnsi="Arial" w:cs="Arial"/>
                <w:sz w:val="24"/>
                <w:szCs w:val="24"/>
              </w:rPr>
            </w:pPr>
            <w:r>
              <w:rPr>
                <w:rFonts w:ascii="Arial" w:hAnsi="Arial" w:cs="Arial"/>
                <w:sz w:val="24"/>
                <w:szCs w:val="24"/>
              </w:rPr>
              <w:t>B.</w:t>
            </w:r>
            <w:r w:rsidR="00397EE1">
              <w:rPr>
                <w:rFonts w:ascii="Arial" w:hAnsi="Arial" w:cs="Arial"/>
                <w:sz w:val="24"/>
                <w:szCs w:val="24"/>
              </w:rPr>
              <w:t>3</w:t>
            </w:r>
            <w:r>
              <w:rPr>
                <w:rFonts w:ascii="Arial" w:hAnsi="Arial" w:cs="Arial"/>
                <w:sz w:val="24"/>
                <w:szCs w:val="24"/>
              </w:rPr>
              <w:t xml:space="preserve"> Airdrie Kinship</w:t>
            </w:r>
          </w:p>
        </w:tc>
        <w:tc>
          <w:tcPr>
            <w:tcW w:w="4819" w:type="dxa"/>
            <w:shd w:val="clear" w:color="auto" w:fill="auto"/>
          </w:tcPr>
          <w:p w14:paraId="3E692141" w14:textId="50225C56" w:rsidR="00871CE6" w:rsidRPr="00532563" w:rsidRDefault="00B3042E" w:rsidP="006F52C6">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Airdrie kinship carers support</w:t>
            </w:r>
          </w:p>
        </w:tc>
        <w:tc>
          <w:tcPr>
            <w:tcW w:w="4678" w:type="dxa"/>
            <w:shd w:val="clear" w:color="auto" w:fill="auto"/>
          </w:tcPr>
          <w:p w14:paraId="622D8D1C" w14:textId="749EF929" w:rsidR="00871CE6" w:rsidRPr="00532563" w:rsidRDefault="00C92D8F"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B3042E" w:rsidRPr="00532563">
              <w:rPr>
                <w:rFonts w:ascii="Arial" w:hAnsi="Arial" w:cs="Arial"/>
                <w:color w:val="538135" w:themeColor="accent6" w:themeShade="BF"/>
                <w:sz w:val="24"/>
                <w:szCs w:val="24"/>
              </w:rPr>
              <w:t>2</w:t>
            </w:r>
            <w:r>
              <w:rPr>
                <w:rFonts w:ascii="Arial" w:hAnsi="Arial" w:cs="Arial"/>
                <w:color w:val="538135" w:themeColor="accent6" w:themeShade="BF"/>
                <w:sz w:val="24"/>
                <w:szCs w:val="24"/>
              </w:rPr>
              <w:t>,</w:t>
            </w:r>
            <w:r w:rsidR="00B3042E" w:rsidRPr="00532563">
              <w:rPr>
                <w:rFonts w:ascii="Arial" w:hAnsi="Arial" w:cs="Arial"/>
                <w:color w:val="538135" w:themeColor="accent6" w:themeShade="BF"/>
                <w:sz w:val="24"/>
                <w:szCs w:val="24"/>
              </w:rPr>
              <w:t>110</w:t>
            </w:r>
          </w:p>
        </w:tc>
      </w:tr>
      <w:tr w:rsidR="00397EE1" w:rsidRPr="006B793F" w14:paraId="67D0C671" w14:textId="77777777" w:rsidTr="00397EE1">
        <w:trPr>
          <w:trHeight w:val="663"/>
        </w:trPr>
        <w:tc>
          <w:tcPr>
            <w:tcW w:w="4248" w:type="dxa"/>
            <w:shd w:val="clear" w:color="auto" w:fill="BDD6EE" w:themeFill="accent5" w:themeFillTint="66"/>
          </w:tcPr>
          <w:p w14:paraId="43DAD2D5" w14:textId="507FB94D" w:rsidR="00397EE1" w:rsidRDefault="00397EE1" w:rsidP="00397EE1">
            <w:pPr>
              <w:rPr>
                <w:rFonts w:ascii="Arial" w:hAnsi="Arial" w:cs="Arial"/>
                <w:sz w:val="24"/>
                <w:szCs w:val="24"/>
              </w:rPr>
            </w:pPr>
            <w:r w:rsidRPr="006B793F">
              <w:rPr>
                <w:rFonts w:ascii="Arial" w:hAnsi="Arial" w:cs="Arial"/>
                <w:b/>
                <w:sz w:val="24"/>
                <w:szCs w:val="24"/>
              </w:rPr>
              <w:t>Organisation</w:t>
            </w:r>
          </w:p>
        </w:tc>
        <w:tc>
          <w:tcPr>
            <w:tcW w:w="4819" w:type="dxa"/>
            <w:shd w:val="clear" w:color="auto" w:fill="BDD6EE" w:themeFill="accent5" w:themeFillTint="66"/>
          </w:tcPr>
          <w:p w14:paraId="4EF49E22" w14:textId="77777777" w:rsidR="00397EE1" w:rsidRDefault="00397EE1" w:rsidP="00397EE1">
            <w:pPr>
              <w:rPr>
                <w:rFonts w:ascii="Arial" w:hAnsi="Arial" w:cs="Arial"/>
                <w:b/>
                <w:sz w:val="24"/>
                <w:szCs w:val="24"/>
              </w:rPr>
            </w:pPr>
            <w:r w:rsidRPr="006B793F">
              <w:rPr>
                <w:rFonts w:ascii="Arial" w:hAnsi="Arial" w:cs="Arial"/>
                <w:b/>
                <w:sz w:val="24"/>
                <w:szCs w:val="24"/>
              </w:rPr>
              <w:t>Project</w:t>
            </w:r>
          </w:p>
          <w:p w14:paraId="3CD6FE5C" w14:textId="1479F820" w:rsidR="00397EE1" w:rsidRPr="00532563" w:rsidRDefault="00397EE1" w:rsidP="00397EE1">
            <w:pPr>
              <w:rPr>
                <w:rFonts w:ascii="Arial" w:hAnsi="Arial" w:cs="Arial"/>
                <w:color w:val="538135" w:themeColor="accent6" w:themeShade="BF"/>
                <w:sz w:val="24"/>
                <w:szCs w:val="24"/>
              </w:rPr>
            </w:pPr>
          </w:p>
        </w:tc>
        <w:tc>
          <w:tcPr>
            <w:tcW w:w="4678" w:type="dxa"/>
            <w:shd w:val="clear" w:color="auto" w:fill="BDD6EE" w:themeFill="accent5" w:themeFillTint="66"/>
          </w:tcPr>
          <w:p w14:paraId="1169766D" w14:textId="77777777" w:rsidR="00397EE1" w:rsidRDefault="00397EE1" w:rsidP="00397EE1">
            <w:pPr>
              <w:rPr>
                <w:rFonts w:ascii="Arial" w:hAnsi="Arial" w:cs="Arial"/>
                <w:b/>
                <w:sz w:val="24"/>
                <w:szCs w:val="24"/>
              </w:rPr>
            </w:pPr>
            <w:r w:rsidRPr="006B793F">
              <w:rPr>
                <w:rFonts w:ascii="Arial" w:hAnsi="Arial" w:cs="Arial"/>
                <w:b/>
                <w:sz w:val="24"/>
                <w:szCs w:val="24"/>
              </w:rPr>
              <w:t>Total Funding Amount (£)</w:t>
            </w:r>
          </w:p>
          <w:p w14:paraId="1EE8E61E" w14:textId="77777777" w:rsidR="00397EE1" w:rsidRDefault="00397EE1" w:rsidP="00397EE1">
            <w:pPr>
              <w:rPr>
                <w:rFonts w:ascii="Arial" w:hAnsi="Arial" w:cs="Arial"/>
                <w:color w:val="538135" w:themeColor="accent6" w:themeShade="BF"/>
                <w:sz w:val="24"/>
                <w:szCs w:val="24"/>
              </w:rPr>
            </w:pPr>
          </w:p>
        </w:tc>
      </w:tr>
      <w:tr w:rsidR="00397EE1" w:rsidRPr="006B793F" w14:paraId="3D373870" w14:textId="77777777" w:rsidTr="00B179FC">
        <w:trPr>
          <w:trHeight w:val="663"/>
        </w:trPr>
        <w:tc>
          <w:tcPr>
            <w:tcW w:w="4248" w:type="dxa"/>
            <w:shd w:val="clear" w:color="auto" w:fill="auto"/>
          </w:tcPr>
          <w:p w14:paraId="61CF36AA" w14:textId="7EA04AE5" w:rsidR="00397EE1" w:rsidRPr="00AA5045" w:rsidRDefault="00397EE1" w:rsidP="00397EE1">
            <w:pPr>
              <w:rPr>
                <w:rFonts w:ascii="Arial" w:hAnsi="Arial" w:cs="Arial"/>
                <w:sz w:val="24"/>
                <w:szCs w:val="24"/>
              </w:rPr>
            </w:pPr>
            <w:r>
              <w:rPr>
                <w:rFonts w:ascii="Arial" w:hAnsi="Arial" w:cs="Arial"/>
                <w:sz w:val="24"/>
                <w:szCs w:val="24"/>
              </w:rPr>
              <w:t xml:space="preserve">B.4 </w:t>
            </w:r>
            <w:proofErr w:type="spellStart"/>
            <w:r>
              <w:rPr>
                <w:rFonts w:ascii="Arial" w:hAnsi="Arial" w:cs="Arial"/>
                <w:sz w:val="24"/>
                <w:szCs w:val="24"/>
              </w:rPr>
              <w:t>Longriggend</w:t>
            </w:r>
            <w:proofErr w:type="spellEnd"/>
            <w:r>
              <w:rPr>
                <w:rFonts w:ascii="Arial" w:hAnsi="Arial" w:cs="Arial"/>
                <w:sz w:val="24"/>
                <w:szCs w:val="24"/>
              </w:rPr>
              <w:t xml:space="preserve"> Village Association</w:t>
            </w:r>
          </w:p>
        </w:tc>
        <w:tc>
          <w:tcPr>
            <w:tcW w:w="4819" w:type="dxa"/>
            <w:shd w:val="clear" w:color="auto" w:fill="auto"/>
          </w:tcPr>
          <w:p w14:paraId="3D32BB3D" w14:textId="6E656097" w:rsidR="00397EE1" w:rsidRPr="00532563" w:rsidRDefault="00397EE1" w:rsidP="00397EE1">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Villagers Coming Together</w:t>
            </w:r>
          </w:p>
        </w:tc>
        <w:tc>
          <w:tcPr>
            <w:tcW w:w="4678" w:type="dxa"/>
            <w:shd w:val="clear" w:color="auto" w:fill="auto"/>
          </w:tcPr>
          <w:p w14:paraId="5E45F790" w14:textId="1106D699" w:rsidR="00397EE1" w:rsidRPr="00532563" w:rsidRDefault="00397EE1" w:rsidP="00397EE1">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500</w:t>
            </w:r>
          </w:p>
        </w:tc>
      </w:tr>
      <w:tr w:rsidR="00397EE1" w:rsidRPr="006B793F" w14:paraId="1CA50307" w14:textId="77777777" w:rsidTr="00B179FC">
        <w:trPr>
          <w:trHeight w:val="663"/>
        </w:trPr>
        <w:tc>
          <w:tcPr>
            <w:tcW w:w="4248" w:type="dxa"/>
            <w:shd w:val="clear" w:color="auto" w:fill="auto"/>
          </w:tcPr>
          <w:p w14:paraId="76BB0930" w14:textId="7A94D270" w:rsidR="00397EE1" w:rsidRPr="00AA5045" w:rsidRDefault="00397EE1" w:rsidP="00397EE1">
            <w:pPr>
              <w:rPr>
                <w:rFonts w:ascii="Arial" w:hAnsi="Arial" w:cs="Arial"/>
                <w:sz w:val="24"/>
                <w:szCs w:val="24"/>
              </w:rPr>
            </w:pPr>
            <w:r>
              <w:rPr>
                <w:rFonts w:ascii="Arial" w:hAnsi="Arial" w:cs="Arial"/>
                <w:sz w:val="24"/>
                <w:szCs w:val="24"/>
              </w:rPr>
              <w:t xml:space="preserve">B.5 </w:t>
            </w:r>
            <w:r w:rsidRPr="00B3042E">
              <w:rPr>
                <w:rFonts w:ascii="Arial" w:hAnsi="Arial" w:cs="Arial"/>
                <w:sz w:val="24"/>
                <w:szCs w:val="24"/>
              </w:rPr>
              <w:t>Make and Create Arts</w:t>
            </w:r>
          </w:p>
        </w:tc>
        <w:tc>
          <w:tcPr>
            <w:tcW w:w="4819" w:type="dxa"/>
            <w:shd w:val="clear" w:color="auto" w:fill="auto"/>
          </w:tcPr>
          <w:p w14:paraId="005C6ABB" w14:textId="70AFA901" w:rsidR="00397EE1" w:rsidRPr="00AC3A65" w:rsidRDefault="00397EE1" w:rsidP="00397EE1">
            <w:pPr>
              <w:rPr>
                <w:rFonts w:ascii="Arial" w:hAnsi="Arial" w:cs="Arial"/>
                <w:sz w:val="24"/>
                <w:szCs w:val="24"/>
              </w:rPr>
            </w:pPr>
            <w:r w:rsidRPr="00AC3A65">
              <w:rPr>
                <w:rFonts w:ascii="Arial" w:hAnsi="Arial" w:cs="Arial"/>
                <w:sz w:val="24"/>
                <w:szCs w:val="24"/>
              </w:rPr>
              <w:t>Making Healthy Choices, Creating Happy Smiles</w:t>
            </w:r>
          </w:p>
        </w:tc>
        <w:tc>
          <w:tcPr>
            <w:tcW w:w="4678" w:type="dxa"/>
            <w:shd w:val="clear" w:color="auto" w:fill="auto"/>
          </w:tcPr>
          <w:p w14:paraId="747737CF" w14:textId="4E63631A" w:rsidR="00397EE1" w:rsidRPr="00AC3A65" w:rsidRDefault="00397EE1" w:rsidP="00397EE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050</w:t>
            </w:r>
          </w:p>
        </w:tc>
      </w:tr>
      <w:tr w:rsidR="00397EE1" w:rsidRPr="006B793F" w14:paraId="5BC0E114" w14:textId="77777777" w:rsidTr="00B179FC">
        <w:trPr>
          <w:trHeight w:val="663"/>
        </w:trPr>
        <w:tc>
          <w:tcPr>
            <w:tcW w:w="4248" w:type="dxa"/>
            <w:shd w:val="clear" w:color="auto" w:fill="auto"/>
          </w:tcPr>
          <w:p w14:paraId="0A4F4A17" w14:textId="2A23C2B7" w:rsidR="00397EE1" w:rsidRPr="00AA5045" w:rsidRDefault="00397EE1" w:rsidP="00397EE1">
            <w:pPr>
              <w:rPr>
                <w:rFonts w:ascii="Arial" w:hAnsi="Arial" w:cs="Arial"/>
                <w:sz w:val="24"/>
                <w:szCs w:val="24"/>
              </w:rPr>
            </w:pPr>
            <w:r>
              <w:rPr>
                <w:rFonts w:ascii="Arial" w:hAnsi="Arial" w:cs="Arial"/>
                <w:sz w:val="24"/>
                <w:szCs w:val="24"/>
              </w:rPr>
              <w:t xml:space="preserve">B.6 </w:t>
            </w:r>
            <w:r w:rsidRPr="00B3042E">
              <w:rPr>
                <w:rFonts w:ascii="Arial" w:hAnsi="Arial" w:cs="Arial"/>
                <w:sz w:val="24"/>
                <w:szCs w:val="24"/>
              </w:rPr>
              <w:t>Monklands Women's Aid</w:t>
            </w:r>
          </w:p>
        </w:tc>
        <w:tc>
          <w:tcPr>
            <w:tcW w:w="4819" w:type="dxa"/>
            <w:shd w:val="clear" w:color="auto" w:fill="auto"/>
          </w:tcPr>
          <w:p w14:paraId="1EDA17B8" w14:textId="1F9A5E5D" w:rsidR="00397EE1" w:rsidRPr="00532563" w:rsidRDefault="00397EE1" w:rsidP="00397EE1">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Women’s Peer Support Group – Women Empowering Women</w:t>
            </w:r>
          </w:p>
        </w:tc>
        <w:tc>
          <w:tcPr>
            <w:tcW w:w="4678" w:type="dxa"/>
            <w:shd w:val="clear" w:color="auto" w:fill="auto"/>
          </w:tcPr>
          <w:p w14:paraId="2FCCB823" w14:textId="55DDCD23" w:rsidR="00397EE1" w:rsidRPr="00532563" w:rsidRDefault="00397EE1" w:rsidP="00397EE1">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000</w:t>
            </w:r>
          </w:p>
        </w:tc>
      </w:tr>
      <w:tr w:rsidR="00397EE1" w:rsidRPr="006B793F" w14:paraId="6603D02F" w14:textId="77777777" w:rsidTr="00B179FC">
        <w:trPr>
          <w:trHeight w:val="663"/>
        </w:trPr>
        <w:tc>
          <w:tcPr>
            <w:tcW w:w="4248" w:type="dxa"/>
            <w:vMerge w:val="restart"/>
            <w:shd w:val="clear" w:color="auto" w:fill="auto"/>
          </w:tcPr>
          <w:p w14:paraId="1D922E51" w14:textId="2B7A91D6" w:rsidR="00397EE1" w:rsidRPr="00AA5045" w:rsidRDefault="00397EE1" w:rsidP="00397EE1">
            <w:pPr>
              <w:rPr>
                <w:rFonts w:ascii="Arial" w:hAnsi="Arial" w:cs="Arial"/>
                <w:sz w:val="24"/>
                <w:szCs w:val="24"/>
              </w:rPr>
            </w:pPr>
            <w:r>
              <w:rPr>
                <w:rFonts w:ascii="Arial" w:hAnsi="Arial" w:cs="Arial"/>
                <w:sz w:val="24"/>
                <w:szCs w:val="24"/>
              </w:rPr>
              <w:t xml:space="preserve">B.7 </w:t>
            </w:r>
            <w:r w:rsidRPr="00B3042E">
              <w:rPr>
                <w:rFonts w:ascii="Arial" w:hAnsi="Arial" w:cs="Arial"/>
                <w:sz w:val="24"/>
                <w:szCs w:val="24"/>
              </w:rPr>
              <w:t>Parkinson's Self-Help Group</w:t>
            </w:r>
          </w:p>
          <w:p w14:paraId="1E0FD7E9" w14:textId="69E4E74A" w:rsidR="00397EE1" w:rsidRPr="00AA5045" w:rsidRDefault="00397EE1" w:rsidP="00397EE1">
            <w:pPr>
              <w:rPr>
                <w:rFonts w:ascii="Arial" w:hAnsi="Arial" w:cs="Arial"/>
                <w:sz w:val="24"/>
                <w:szCs w:val="24"/>
              </w:rPr>
            </w:pPr>
          </w:p>
        </w:tc>
        <w:tc>
          <w:tcPr>
            <w:tcW w:w="4819" w:type="dxa"/>
            <w:shd w:val="clear" w:color="auto" w:fill="auto"/>
          </w:tcPr>
          <w:p w14:paraId="60DABC91" w14:textId="0F195766" w:rsidR="00397EE1" w:rsidRPr="00AC3A65" w:rsidRDefault="00397EE1" w:rsidP="00397EE1">
            <w:pPr>
              <w:rPr>
                <w:rFonts w:ascii="Arial" w:hAnsi="Arial" w:cs="Arial"/>
                <w:sz w:val="24"/>
                <w:szCs w:val="24"/>
              </w:rPr>
            </w:pPr>
            <w:r w:rsidRPr="00AC3A65">
              <w:rPr>
                <w:rFonts w:ascii="Arial" w:hAnsi="Arial" w:cs="Arial"/>
                <w:sz w:val="24"/>
                <w:szCs w:val="24"/>
              </w:rPr>
              <w:t>Benefits of Greenspace</w:t>
            </w:r>
          </w:p>
        </w:tc>
        <w:tc>
          <w:tcPr>
            <w:tcW w:w="4678" w:type="dxa"/>
            <w:shd w:val="clear" w:color="auto" w:fill="auto"/>
          </w:tcPr>
          <w:p w14:paraId="4280E5FC" w14:textId="1E472B08" w:rsidR="00397EE1" w:rsidRPr="00AC3A65" w:rsidRDefault="00397EE1" w:rsidP="00397EE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400</w:t>
            </w:r>
          </w:p>
        </w:tc>
      </w:tr>
      <w:tr w:rsidR="00397EE1" w:rsidRPr="006B793F" w14:paraId="7953BBC7" w14:textId="77777777" w:rsidTr="00B179FC">
        <w:trPr>
          <w:trHeight w:val="663"/>
        </w:trPr>
        <w:tc>
          <w:tcPr>
            <w:tcW w:w="4248" w:type="dxa"/>
            <w:vMerge/>
            <w:shd w:val="clear" w:color="auto" w:fill="auto"/>
          </w:tcPr>
          <w:p w14:paraId="0770316B" w14:textId="2F523D74" w:rsidR="00397EE1" w:rsidRDefault="00397EE1" w:rsidP="00397EE1">
            <w:pPr>
              <w:rPr>
                <w:rFonts w:ascii="Arial" w:hAnsi="Arial" w:cs="Arial"/>
                <w:sz w:val="24"/>
                <w:szCs w:val="24"/>
              </w:rPr>
            </w:pPr>
          </w:p>
        </w:tc>
        <w:tc>
          <w:tcPr>
            <w:tcW w:w="4819" w:type="dxa"/>
            <w:shd w:val="clear" w:color="auto" w:fill="auto"/>
          </w:tcPr>
          <w:p w14:paraId="76249256" w14:textId="328FE4F4" w:rsidR="00397EE1" w:rsidRPr="00AC3A65" w:rsidRDefault="00397EE1" w:rsidP="00397EE1">
            <w:pPr>
              <w:rPr>
                <w:rFonts w:ascii="Arial" w:hAnsi="Arial" w:cs="Arial"/>
                <w:sz w:val="24"/>
                <w:szCs w:val="24"/>
              </w:rPr>
            </w:pPr>
            <w:r w:rsidRPr="00AC3A65">
              <w:rPr>
                <w:rFonts w:ascii="Arial" w:hAnsi="Arial" w:cs="Arial"/>
                <w:sz w:val="24"/>
                <w:szCs w:val="24"/>
              </w:rPr>
              <w:t>Time for Me</w:t>
            </w:r>
          </w:p>
        </w:tc>
        <w:tc>
          <w:tcPr>
            <w:tcW w:w="4678" w:type="dxa"/>
            <w:shd w:val="clear" w:color="auto" w:fill="auto"/>
          </w:tcPr>
          <w:p w14:paraId="740EDD7B" w14:textId="391398BF" w:rsidR="00397EE1" w:rsidRPr="00AC3A65" w:rsidRDefault="00397EE1" w:rsidP="00397EE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1</w:t>
            </w:r>
            <w:r>
              <w:rPr>
                <w:rFonts w:ascii="Arial" w:hAnsi="Arial" w:cs="Arial"/>
                <w:sz w:val="24"/>
                <w:szCs w:val="24"/>
              </w:rPr>
              <w:t>,</w:t>
            </w:r>
            <w:r w:rsidRPr="00AC3A65">
              <w:rPr>
                <w:rFonts w:ascii="Arial" w:hAnsi="Arial" w:cs="Arial"/>
                <w:sz w:val="24"/>
                <w:szCs w:val="24"/>
              </w:rPr>
              <w:t>19</w:t>
            </w:r>
            <w:r>
              <w:rPr>
                <w:rFonts w:ascii="Arial" w:hAnsi="Arial" w:cs="Arial"/>
                <w:sz w:val="24"/>
                <w:szCs w:val="24"/>
              </w:rPr>
              <w:t>8</w:t>
            </w:r>
          </w:p>
        </w:tc>
      </w:tr>
      <w:tr w:rsidR="00397EE1" w:rsidRPr="006B793F" w14:paraId="47ACCBCD" w14:textId="77777777" w:rsidTr="00B179FC">
        <w:trPr>
          <w:trHeight w:val="663"/>
        </w:trPr>
        <w:tc>
          <w:tcPr>
            <w:tcW w:w="4248" w:type="dxa"/>
            <w:shd w:val="clear" w:color="auto" w:fill="auto"/>
          </w:tcPr>
          <w:p w14:paraId="0577DCA1" w14:textId="7229DA1F" w:rsidR="00397EE1" w:rsidRPr="00B3042E" w:rsidRDefault="00397EE1" w:rsidP="00397EE1">
            <w:pPr>
              <w:rPr>
                <w:rFonts w:ascii="Arial" w:hAnsi="Arial" w:cs="Arial"/>
                <w:sz w:val="24"/>
                <w:szCs w:val="24"/>
              </w:rPr>
            </w:pPr>
            <w:r>
              <w:rPr>
                <w:rFonts w:ascii="Arial" w:hAnsi="Arial" w:cs="Arial"/>
                <w:sz w:val="24"/>
                <w:szCs w:val="24"/>
              </w:rPr>
              <w:t xml:space="preserve">B.8 </w:t>
            </w:r>
            <w:proofErr w:type="spellStart"/>
            <w:r w:rsidRPr="00B3042E">
              <w:rPr>
                <w:rFonts w:ascii="Arial" w:hAnsi="Arial" w:cs="Arial"/>
                <w:sz w:val="24"/>
                <w:szCs w:val="24"/>
              </w:rPr>
              <w:t>Whinhall</w:t>
            </w:r>
            <w:proofErr w:type="spellEnd"/>
            <w:r w:rsidRPr="00B3042E">
              <w:rPr>
                <w:rFonts w:ascii="Arial" w:hAnsi="Arial" w:cs="Arial"/>
                <w:sz w:val="24"/>
                <w:szCs w:val="24"/>
              </w:rPr>
              <w:t xml:space="preserve"> Allotments</w:t>
            </w:r>
          </w:p>
        </w:tc>
        <w:tc>
          <w:tcPr>
            <w:tcW w:w="4819" w:type="dxa"/>
            <w:shd w:val="clear" w:color="auto" w:fill="auto"/>
          </w:tcPr>
          <w:p w14:paraId="6257D278" w14:textId="5F0B0E7A" w:rsidR="00397EE1" w:rsidRPr="00AC3A65" w:rsidRDefault="00397EE1" w:rsidP="00397EE1">
            <w:pPr>
              <w:rPr>
                <w:rFonts w:ascii="Arial" w:hAnsi="Arial" w:cs="Arial"/>
                <w:sz w:val="24"/>
                <w:szCs w:val="24"/>
              </w:rPr>
            </w:pPr>
            <w:r w:rsidRPr="00AC3A65">
              <w:rPr>
                <w:rFonts w:ascii="Arial" w:hAnsi="Arial" w:cs="Arial"/>
                <w:sz w:val="24"/>
                <w:szCs w:val="24"/>
              </w:rPr>
              <w:t>Muddy Boots 'Rain or Shine'</w:t>
            </w:r>
          </w:p>
        </w:tc>
        <w:tc>
          <w:tcPr>
            <w:tcW w:w="4678" w:type="dxa"/>
            <w:shd w:val="clear" w:color="auto" w:fill="auto"/>
          </w:tcPr>
          <w:p w14:paraId="5E323875" w14:textId="3FD7B9D8" w:rsidR="00397EE1" w:rsidRPr="00AC3A65" w:rsidRDefault="00397EE1" w:rsidP="00397EE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050</w:t>
            </w:r>
          </w:p>
        </w:tc>
      </w:tr>
      <w:tr w:rsidR="00397EE1" w:rsidRPr="006B793F" w14:paraId="5F54DA2A" w14:textId="77777777" w:rsidTr="00B179FC">
        <w:trPr>
          <w:trHeight w:val="663"/>
        </w:trPr>
        <w:tc>
          <w:tcPr>
            <w:tcW w:w="4248" w:type="dxa"/>
            <w:shd w:val="clear" w:color="auto" w:fill="auto"/>
          </w:tcPr>
          <w:p w14:paraId="7AE8DEAE" w14:textId="3B080241" w:rsidR="00397EE1" w:rsidRPr="00AA5045" w:rsidRDefault="00397EE1" w:rsidP="00397EE1">
            <w:pPr>
              <w:rPr>
                <w:rFonts w:ascii="Arial" w:hAnsi="Arial" w:cs="Arial"/>
                <w:sz w:val="24"/>
                <w:szCs w:val="24"/>
              </w:rPr>
            </w:pPr>
            <w:r>
              <w:rPr>
                <w:rFonts w:ascii="Arial" w:hAnsi="Arial" w:cs="Arial"/>
                <w:sz w:val="24"/>
                <w:szCs w:val="24"/>
              </w:rPr>
              <w:t xml:space="preserve">B.9 </w:t>
            </w:r>
            <w:r w:rsidRPr="00B3042E">
              <w:rPr>
                <w:rFonts w:ascii="Arial" w:hAnsi="Arial" w:cs="Arial"/>
                <w:sz w:val="24"/>
                <w:szCs w:val="24"/>
              </w:rPr>
              <w:t>Bear Necessities</w:t>
            </w:r>
          </w:p>
        </w:tc>
        <w:tc>
          <w:tcPr>
            <w:tcW w:w="4819" w:type="dxa"/>
            <w:shd w:val="clear" w:color="auto" w:fill="auto"/>
          </w:tcPr>
          <w:p w14:paraId="50A10E80" w14:textId="6079D5F2" w:rsidR="00397EE1" w:rsidRPr="00AC3A65" w:rsidRDefault="00397EE1" w:rsidP="00397EE1">
            <w:pPr>
              <w:rPr>
                <w:rFonts w:ascii="Arial" w:hAnsi="Arial" w:cs="Arial"/>
                <w:sz w:val="24"/>
                <w:szCs w:val="24"/>
              </w:rPr>
            </w:pPr>
            <w:r w:rsidRPr="00AC3A65">
              <w:rPr>
                <w:rFonts w:ascii="Arial" w:hAnsi="Arial" w:cs="Arial"/>
                <w:sz w:val="24"/>
                <w:szCs w:val="24"/>
              </w:rPr>
              <w:t>Easter school holiday fun days programme</w:t>
            </w:r>
          </w:p>
        </w:tc>
        <w:tc>
          <w:tcPr>
            <w:tcW w:w="4678" w:type="dxa"/>
            <w:shd w:val="clear" w:color="auto" w:fill="auto"/>
          </w:tcPr>
          <w:p w14:paraId="4DB62276" w14:textId="520160DE" w:rsidR="00397EE1" w:rsidRPr="00AC3A65" w:rsidRDefault="00397EE1" w:rsidP="00397EE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1</w:t>
            </w:r>
            <w:r>
              <w:rPr>
                <w:rFonts w:ascii="Arial" w:hAnsi="Arial" w:cs="Arial"/>
                <w:sz w:val="24"/>
                <w:szCs w:val="24"/>
              </w:rPr>
              <w:t>,</w:t>
            </w:r>
            <w:r w:rsidRPr="00AC3A65">
              <w:rPr>
                <w:rFonts w:ascii="Arial" w:hAnsi="Arial" w:cs="Arial"/>
                <w:sz w:val="24"/>
                <w:szCs w:val="24"/>
              </w:rPr>
              <w:t>000</w:t>
            </w:r>
          </w:p>
        </w:tc>
      </w:tr>
      <w:tr w:rsidR="00397EE1" w:rsidRPr="006B793F" w14:paraId="43F0B6FA" w14:textId="77777777" w:rsidTr="00B179FC">
        <w:trPr>
          <w:trHeight w:val="663"/>
        </w:trPr>
        <w:tc>
          <w:tcPr>
            <w:tcW w:w="4248" w:type="dxa"/>
            <w:shd w:val="clear" w:color="auto" w:fill="auto"/>
          </w:tcPr>
          <w:p w14:paraId="55425A2B" w14:textId="12AD3D61" w:rsidR="00397EE1" w:rsidRPr="00AA5045" w:rsidRDefault="00397EE1" w:rsidP="00397EE1">
            <w:pPr>
              <w:rPr>
                <w:rFonts w:ascii="Arial" w:hAnsi="Arial" w:cs="Arial"/>
                <w:sz w:val="24"/>
                <w:szCs w:val="24"/>
              </w:rPr>
            </w:pPr>
            <w:r>
              <w:rPr>
                <w:rFonts w:ascii="Arial" w:hAnsi="Arial" w:cs="Arial"/>
                <w:sz w:val="24"/>
                <w:szCs w:val="24"/>
              </w:rPr>
              <w:t xml:space="preserve">B.10 </w:t>
            </w:r>
            <w:r w:rsidRPr="00B3042E">
              <w:rPr>
                <w:rFonts w:ascii="Arial" w:hAnsi="Arial" w:cs="Arial"/>
                <w:sz w:val="24"/>
                <w:szCs w:val="24"/>
              </w:rPr>
              <w:t>HOPE for Autism</w:t>
            </w:r>
          </w:p>
        </w:tc>
        <w:tc>
          <w:tcPr>
            <w:tcW w:w="4819" w:type="dxa"/>
            <w:shd w:val="clear" w:color="auto" w:fill="auto"/>
          </w:tcPr>
          <w:p w14:paraId="63265A05" w14:textId="761A4B11" w:rsidR="00397EE1" w:rsidRPr="00AA5045" w:rsidRDefault="00397EE1" w:rsidP="00397EE1">
            <w:pPr>
              <w:rPr>
                <w:rFonts w:ascii="Arial" w:hAnsi="Arial" w:cs="Arial"/>
                <w:sz w:val="24"/>
                <w:szCs w:val="24"/>
              </w:rPr>
            </w:pPr>
            <w:r w:rsidRPr="00B3042E">
              <w:rPr>
                <w:rFonts w:ascii="Arial" w:hAnsi="Arial" w:cs="Arial"/>
                <w:sz w:val="24"/>
                <w:szCs w:val="24"/>
              </w:rPr>
              <w:t>Easter Bingo &amp; Coffee Morning and Flip Out Trip</w:t>
            </w:r>
          </w:p>
        </w:tc>
        <w:tc>
          <w:tcPr>
            <w:tcW w:w="4678" w:type="dxa"/>
            <w:shd w:val="clear" w:color="auto" w:fill="auto"/>
          </w:tcPr>
          <w:p w14:paraId="51584F8D" w14:textId="1BE48E76" w:rsidR="00397EE1" w:rsidRPr="00AA5045" w:rsidRDefault="00397EE1" w:rsidP="00397EE1">
            <w:pPr>
              <w:rPr>
                <w:rFonts w:ascii="Arial" w:hAnsi="Arial" w:cs="Arial"/>
                <w:sz w:val="24"/>
                <w:szCs w:val="24"/>
              </w:rPr>
            </w:pPr>
            <w:r>
              <w:rPr>
                <w:rFonts w:ascii="Arial" w:hAnsi="Arial" w:cs="Arial"/>
                <w:sz w:val="24"/>
                <w:szCs w:val="24"/>
              </w:rPr>
              <w:t xml:space="preserve">  420</w:t>
            </w:r>
          </w:p>
        </w:tc>
      </w:tr>
      <w:tr w:rsidR="00397EE1" w:rsidRPr="006B793F" w14:paraId="40BC19EE" w14:textId="77777777" w:rsidTr="00B179FC">
        <w:trPr>
          <w:trHeight w:val="663"/>
        </w:trPr>
        <w:tc>
          <w:tcPr>
            <w:tcW w:w="4248" w:type="dxa"/>
            <w:shd w:val="clear" w:color="auto" w:fill="auto"/>
          </w:tcPr>
          <w:p w14:paraId="4EFA406D" w14:textId="13226239" w:rsidR="00397EE1" w:rsidRPr="00CC2BA3" w:rsidRDefault="00397EE1" w:rsidP="00397EE1">
            <w:pPr>
              <w:rPr>
                <w:rFonts w:ascii="Arial" w:hAnsi="Arial" w:cs="Arial"/>
                <w:sz w:val="24"/>
                <w:szCs w:val="24"/>
              </w:rPr>
            </w:pPr>
            <w:r>
              <w:rPr>
                <w:rFonts w:ascii="Arial" w:hAnsi="Arial" w:cs="Arial"/>
                <w:sz w:val="24"/>
                <w:szCs w:val="24"/>
              </w:rPr>
              <w:t xml:space="preserve">B.11 </w:t>
            </w:r>
            <w:r w:rsidRPr="00CC2BA3">
              <w:rPr>
                <w:rFonts w:ascii="Arial" w:hAnsi="Arial" w:cs="Arial"/>
                <w:sz w:val="24"/>
                <w:szCs w:val="24"/>
              </w:rPr>
              <w:t>Airdrie Adult Learning Forum</w:t>
            </w:r>
            <w:r>
              <w:rPr>
                <w:rFonts w:ascii="Arial" w:hAnsi="Arial" w:cs="Arial"/>
                <w:sz w:val="24"/>
                <w:szCs w:val="24"/>
              </w:rPr>
              <w:t xml:space="preserve"> </w:t>
            </w:r>
          </w:p>
        </w:tc>
        <w:tc>
          <w:tcPr>
            <w:tcW w:w="4819" w:type="dxa"/>
            <w:shd w:val="clear" w:color="auto" w:fill="auto"/>
          </w:tcPr>
          <w:p w14:paraId="4C9EF6AC" w14:textId="21B2A342" w:rsidR="00397EE1" w:rsidRPr="00CC2BA3" w:rsidRDefault="00397EE1" w:rsidP="00397EE1">
            <w:pPr>
              <w:rPr>
                <w:rFonts w:ascii="Arial" w:hAnsi="Arial" w:cs="Arial"/>
                <w:sz w:val="24"/>
                <w:szCs w:val="24"/>
              </w:rPr>
            </w:pPr>
            <w:r w:rsidRPr="00CC2BA3">
              <w:rPr>
                <w:rFonts w:ascii="Arial" w:hAnsi="Arial" w:cs="Arial"/>
                <w:sz w:val="24"/>
                <w:szCs w:val="24"/>
              </w:rPr>
              <w:t>AALF Holiday Provision Project</w:t>
            </w:r>
            <w:r>
              <w:rPr>
                <w:rFonts w:ascii="Arial" w:hAnsi="Arial" w:cs="Arial"/>
                <w:sz w:val="24"/>
                <w:szCs w:val="24"/>
              </w:rPr>
              <w:t xml:space="preserve"> </w:t>
            </w:r>
            <w:r w:rsidRPr="00CC2BA3">
              <w:rPr>
                <w:rFonts w:ascii="Arial" w:hAnsi="Arial" w:cs="Arial"/>
                <w:b/>
                <w:sz w:val="24"/>
                <w:szCs w:val="24"/>
              </w:rPr>
              <w:t>*</w:t>
            </w:r>
          </w:p>
        </w:tc>
        <w:tc>
          <w:tcPr>
            <w:tcW w:w="4678" w:type="dxa"/>
            <w:shd w:val="clear" w:color="auto" w:fill="auto"/>
          </w:tcPr>
          <w:p w14:paraId="0969F3D6" w14:textId="19EE16D8" w:rsidR="00397EE1" w:rsidRPr="00CC2BA3" w:rsidRDefault="00397EE1" w:rsidP="00397EE1">
            <w:pPr>
              <w:rPr>
                <w:rFonts w:ascii="Arial" w:hAnsi="Arial" w:cs="Arial"/>
                <w:sz w:val="24"/>
                <w:szCs w:val="24"/>
              </w:rPr>
            </w:pPr>
            <w:r>
              <w:rPr>
                <w:rFonts w:ascii="Arial" w:hAnsi="Arial" w:cs="Arial"/>
                <w:sz w:val="24"/>
                <w:szCs w:val="24"/>
              </w:rPr>
              <w:t xml:space="preserve">  </w:t>
            </w:r>
            <w:r w:rsidRPr="00CC2BA3">
              <w:rPr>
                <w:rFonts w:ascii="Arial" w:hAnsi="Arial" w:cs="Arial"/>
                <w:sz w:val="24"/>
                <w:szCs w:val="24"/>
              </w:rPr>
              <w:t>3</w:t>
            </w:r>
            <w:r>
              <w:rPr>
                <w:rFonts w:ascii="Arial" w:hAnsi="Arial" w:cs="Arial"/>
                <w:sz w:val="24"/>
                <w:szCs w:val="24"/>
              </w:rPr>
              <w:t>,</w:t>
            </w:r>
            <w:r w:rsidRPr="00CC2BA3">
              <w:rPr>
                <w:rFonts w:ascii="Arial" w:hAnsi="Arial" w:cs="Arial"/>
                <w:sz w:val="24"/>
                <w:szCs w:val="24"/>
              </w:rPr>
              <w:t>050</w:t>
            </w:r>
          </w:p>
        </w:tc>
      </w:tr>
      <w:tr w:rsidR="00397EE1" w:rsidRPr="006B793F" w14:paraId="3BB8B72C" w14:textId="77777777" w:rsidTr="009D7DEE">
        <w:tc>
          <w:tcPr>
            <w:tcW w:w="4248" w:type="dxa"/>
            <w:shd w:val="clear" w:color="auto" w:fill="BDD6EE" w:themeFill="accent5" w:themeFillTint="66"/>
          </w:tcPr>
          <w:p w14:paraId="0B3B9A5A" w14:textId="77777777" w:rsidR="00397EE1" w:rsidRDefault="00397EE1" w:rsidP="00397EE1">
            <w:pPr>
              <w:rPr>
                <w:rFonts w:ascii="Arial" w:eastAsia="Times New Roman" w:hAnsi="Arial" w:cs="Arial"/>
                <w:b/>
                <w:color w:val="000000"/>
                <w:sz w:val="24"/>
                <w:szCs w:val="24"/>
                <w:lang w:eastAsia="en-GB"/>
              </w:rPr>
            </w:pPr>
            <w:r w:rsidRPr="00C41BD2">
              <w:rPr>
                <w:rFonts w:ascii="Arial" w:hAnsi="Arial" w:cs="Arial"/>
                <w:b/>
                <w:sz w:val="24"/>
                <w:szCs w:val="24"/>
              </w:rPr>
              <w:t>No. of projects</w:t>
            </w:r>
            <w:r w:rsidRPr="00C41BD2">
              <w:rPr>
                <w:rFonts w:ascii="Arial" w:eastAsia="Times New Roman" w:hAnsi="Arial" w:cs="Arial"/>
                <w:b/>
                <w:color w:val="000000"/>
                <w:sz w:val="24"/>
                <w:szCs w:val="24"/>
                <w:lang w:eastAsia="en-GB"/>
              </w:rPr>
              <w:t xml:space="preserve"> </w:t>
            </w:r>
          </w:p>
          <w:p w14:paraId="5FFAB258" w14:textId="20C28474" w:rsidR="00397EE1" w:rsidRDefault="00397EE1" w:rsidP="00397EE1">
            <w:pPr>
              <w:rPr>
                <w:rFonts w:ascii="Arial" w:hAnsi="Arial" w:cs="Arial"/>
                <w:b/>
                <w:sz w:val="24"/>
                <w:szCs w:val="24"/>
              </w:rPr>
            </w:pPr>
            <w:r>
              <w:rPr>
                <w:rFonts w:ascii="Arial" w:hAnsi="Arial" w:cs="Arial"/>
                <w:b/>
                <w:sz w:val="24"/>
                <w:szCs w:val="24"/>
              </w:rPr>
              <w:t>12</w:t>
            </w:r>
          </w:p>
          <w:p w14:paraId="089D2ED6" w14:textId="2A2E8033" w:rsidR="00397EE1" w:rsidRPr="00B731F3" w:rsidRDefault="00397EE1" w:rsidP="00397EE1">
            <w:pPr>
              <w:rPr>
                <w:rFonts w:cs="Arial"/>
                <w:b/>
                <w:szCs w:val="24"/>
              </w:rPr>
            </w:pPr>
            <w:r w:rsidRPr="00B731F3">
              <w:rPr>
                <w:rFonts w:ascii="Arial" w:hAnsi="Arial" w:cs="Arial"/>
                <w:b/>
                <w:sz w:val="24"/>
                <w:szCs w:val="24"/>
              </w:rPr>
              <w:t>*</w:t>
            </w:r>
            <w:r>
              <w:rPr>
                <w:rFonts w:cs="Arial"/>
                <w:b/>
                <w:szCs w:val="24"/>
              </w:rPr>
              <w:t xml:space="preserve"> project funded in 23-24, (continuing) delivery in 24-25</w:t>
            </w:r>
          </w:p>
        </w:tc>
        <w:tc>
          <w:tcPr>
            <w:tcW w:w="4819" w:type="dxa"/>
            <w:shd w:val="clear" w:color="auto" w:fill="BDD6EE" w:themeFill="accent5" w:themeFillTint="66"/>
          </w:tcPr>
          <w:p w14:paraId="111A8DCE" w14:textId="77777777" w:rsidR="00397EE1" w:rsidRPr="006B793F" w:rsidRDefault="00397EE1" w:rsidP="00397EE1">
            <w:pPr>
              <w:rPr>
                <w:rFonts w:ascii="Arial" w:hAnsi="Arial" w:cs="Arial"/>
                <w:b/>
                <w:sz w:val="24"/>
                <w:szCs w:val="24"/>
              </w:rPr>
            </w:pPr>
            <w:r w:rsidRPr="00C41BD2">
              <w:rPr>
                <w:rFonts w:ascii="Arial" w:eastAsia="Times New Roman" w:hAnsi="Arial" w:cs="Arial"/>
                <w:b/>
                <w:color w:val="000000"/>
                <w:sz w:val="24"/>
                <w:szCs w:val="24"/>
                <w:lang w:eastAsia="en-GB"/>
              </w:rPr>
              <w:t>Total</w:t>
            </w:r>
          </w:p>
        </w:tc>
        <w:tc>
          <w:tcPr>
            <w:tcW w:w="4678" w:type="dxa"/>
            <w:shd w:val="clear" w:color="auto" w:fill="BDD6EE" w:themeFill="accent5" w:themeFillTint="66"/>
          </w:tcPr>
          <w:p w14:paraId="42BEC4F1" w14:textId="4438226A" w:rsidR="00397EE1" w:rsidRDefault="00397EE1" w:rsidP="00397EE1">
            <w:pPr>
              <w:rPr>
                <w:rFonts w:ascii="Arial" w:hAnsi="Arial" w:cs="Arial"/>
                <w:b/>
                <w:color w:val="000000"/>
                <w:sz w:val="24"/>
                <w:szCs w:val="24"/>
              </w:rPr>
            </w:pPr>
            <w:r>
              <w:rPr>
                <w:rFonts w:ascii="Arial" w:hAnsi="Arial" w:cs="Arial"/>
                <w:b/>
                <w:color w:val="000000"/>
                <w:sz w:val="24"/>
                <w:szCs w:val="24"/>
              </w:rPr>
              <w:t xml:space="preserve">  21,31</w:t>
            </w:r>
            <w:r w:rsidR="00CE343B">
              <w:rPr>
                <w:rFonts w:ascii="Arial" w:hAnsi="Arial" w:cs="Arial"/>
                <w:b/>
                <w:color w:val="000000"/>
                <w:sz w:val="24"/>
                <w:szCs w:val="24"/>
              </w:rPr>
              <w:t>8</w:t>
            </w:r>
          </w:p>
          <w:p w14:paraId="5AB654E1" w14:textId="1652CD50" w:rsidR="00397EE1" w:rsidRDefault="00397EE1" w:rsidP="00397EE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533BEBC0" w14:textId="1C74AB4C" w:rsidR="00397EE1" w:rsidRPr="00532563" w:rsidRDefault="00397EE1" w:rsidP="00397EE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7,610</w:t>
            </w:r>
            <w:r w:rsidRPr="00532563">
              <w:rPr>
                <w:rFonts w:ascii="Arial" w:hAnsi="Arial" w:cs="Arial"/>
                <w:b/>
                <w:color w:val="538135" w:themeColor="accent6" w:themeShade="BF"/>
                <w:sz w:val="24"/>
                <w:szCs w:val="24"/>
              </w:rPr>
              <w:t xml:space="preserve"> from ILI</w:t>
            </w:r>
          </w:p>
          <w:p w14:paraId="407DF8A5" w14:textId="77777777" w:rsidR="00397EE1" w:rsidRPr="006B793F" w:rsidRDefault="00397EE1" w:rsidP="00397EE1">
            <w:pPr>
              <w:rPr>
                <w:rFonts w:ascii="Arial" w:hAnsi="Arial" w:cs="Arial"/>
                <w:b/>
                <w:sz w:val="24"/>
                <w:szCs w:val="24"/>
              </w:rPr>
            </w:pPr>
          </w:p>
        </w:tc>
      </w:tr>
      <w:tr w:rsidR="00871CE6" w:rsidRPr="00C41BD2" w14:paraId="3A67A920" w14:textId="77777777" w:rsidTr="009D7DEE">
        <w:tc>
          <w:tcPr>
            <w:tcW w:w="13745" w:type="dxa"/>
            <w:gridSpan w:val="3"/>
            <w:tcBorders>
              <w:bottom w:val="single" w:sz="4" w:space="0" w:color="auto"/>
            </w:tcBorders>
            <w:shd w:val="clear" w:color="auto" w:fill="2E74B5" w:themeFill="accent5" w:themeFillShade="BF"/>
          </w:tcPr>
          <w:p w14:paraId="4C2196F1" w14:textId="77777777" w:rsidR="00871CE6" w:rsidRPr="008B2EF2" w:rsidRDefault="00871CE6" w:rsidP="006F52C6">
            <w:pPr>
              <w:rPr>
                <w:rFonts w:ascii="Arial" w:hAnsi="Arial" w:cs="Arial"/>
                <w:b/>
                <w:sz w:val="28"/>
                <w:szCs w:val="24"/>
              </w:rPr>
            </w:pPr>
            <w:r w:rsidRPr="00A036B7">
              <w:rPr>
                <w:rFonts w:ascii="Arial" w:hAnsi="Arial" w:cs="Arial"/>
                <w:b/>
                <w:color w:val="FFFFFF" w:themeColor="background1"/>
                <w:sz w:val="28"/>
                <w:szCs w:val="24"/>
              </w:rPr>
              <w:t>Bellshill Locality</w:t>
            </w:r>
          </w:p>
          <w:p w14:paraId="3FA86641" w14:textId="77777777" w:rsidR="00871CE6" w:rsidRPr="00C41BD2" w:rsidRDefault="00871CE6" w:rsidP="006F52C6">
            <w:pPr>
              <w:rPr>
                <w:rFonts w:ascii="Arial" w:eastAsia="Times New Roman" w:hAnsi="Arial" w:cs="Arial"/>
                <w:b/>
                <w:color w:val="000000"/>
                <w:sz w:val="24"/>
                <w:szCs w:val="24"/>
                <w:lang w:eastAsia="en-GB"/>
              </w:rPr>
            </w:pPr>
          </w:p>
        </w:tc>
      </w:tr>
      <w:tr w:rsidR="00871CE6" w:rsidRPr="008B2EF2" w14:paraId="513C1FCF" w14:textId="77777777" w:rsidTr="009D7DEE">
        <w:trPr>
          <w:trHeight w:val="665"/>
        </w:trPr>
        <w:tc>
          <w:tcPr>
            <w:tcW w:w="4248" w:type="dxa"/>
            <w:shd w:val="clear" w:color="auto" w:fill="BDD6EE" w:themeFill="accent5" w:themeFillTint="66"/>
          </w:tcPr>
          <w:p w14:paraId="35CFFE7A" w14:textId="77777777" w:rsidR="00871CE6" w:rsidRPr="008B2EF2" w:rsidRDefault="00871CE6" w:rsidP="006F52C6">
            <w:pPr>
              <w:rPr>
                <w:rFonts w:ascii="Arial" w:eastAsia="Times New Roman" w:hAnsi="Arial" w:cs="Arial"/>
                <w:b/>
                <w:sz w:val="24"/>
                <w:szCs w:val="24"/>
                <w:lang w:eastAsia="en-GB"/>
              </w:rPr>
            </w:pPr>
            <w:r w:rsidRPr="008B2EF2">
              <w:rPr>
                <w:rFonts w:ascii="Arial" w:hAnsi="Arial" w:cs="Arial"/>
                <w:b/>
                <w:sz w:val="24"/>
                <w:szCs w:val="24"/>
              </w:rPr>
              <w:t>Organisation</w:t>
            </w:r>
          </w:p>
        </w:tc>
        <w:tc>
          <w:tcPr>
            <w:tcW w:w="4819" w:type="dxa"/>
            <w:shd w:val="clear" w:color="auto" w:fill="BDD6EE" w:themeFill="accent5" w:themeFillTint="66"/>
          </w:tcPr>
          <w:p w14:paraId="26882200" w14:textId="77777777" w:rsidR="00871CE6" w:rsidRDefault="00871CE6" w:rsidP="006F52C6">
            <w:pPr>
              <w:rPr>
                <w:rFonts w:ascii="Arial" w:hAnsi="Arial" w:cs="Arial"/>
                <w:b/>
                <w:sz w:val="24"/>
                <w:szCs w:val="24"/>
              </w:rPr>
            </w:pPr>
            <w:r w:rsidRPr="008B2EF2">
              <w:rPr>
                <w:rFonts w:ascii="Arial" w:hAnsi="Arial" w:cs="Arial"/>
                <w:b/>
                <w:sz w:val="24"/>
                <w:szCs w:val="24"/>
              </w:rPr>
              <w:t>Project</w:t>
            </w:r>
          </w:p>
          <w:p w14:paraId="07625D99" w14:textId="4F8D3064" w:rsidR="00532563" w:rsidRPr="008B2EF2" w:rsidRDefault="00532563" w:rsidP="006F52C6">
            <w:pPr>
              <w:rPr>
                <w:rFonts w:ascii="Arial" w:eastAsia="Times New Roman" w:hAnsi="Arial" w:cs="Arial"/>
                <w:b/>
                <w:sz w:val="24"/>
                <w:szCs w:val="24"/>
                <w:lang w:eastAsia="en-GB"/>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63AD70CD" w14:textId="77777777" w:rsidR="00871CE6" w:rsidRPr="008B2EF2" w:rsidRDefault="00871CE6" w:rsidP="006F52C6">
            <w:pPr>
              <w:rPr>
                <w:rFonts w:ascii="Arial" w:hAnsi="Arial" w:cs="Arial"/>
                <w:b/>
                <w:sz w:val="24"/>
                <w:szCs w:val="24"/>
              </w:rPr>
            </w:pPr>
            <w:r w:rsidRPr="008B2EF2">
              <w:rPr>
                <w:rFonts w:ascii="Arial" w:hAnsi="Arial" w:cs="Arial"/>
                <w:b/>
                <w:sz w:val="24"/>
                <w:szCs w:val="24"/>
              </w:rPr>
              <w:t>Total Funding Amount (£)</w:t>
            </w:r>
          </w:p>
          <w:p w14:paraId="0FCD477C" w14:textId="77777777" w:rsidR="00871CE6" w:rsidRPr="008B2EF2" w:rsidRDefault="00871CE6" w:rsidP="006F52C6">
            <w:pPr>
              <w:rPr>
                <w:rFonts w:ascii="Arial" w:eastAsia="Times New Roman" w:hAnsi="Arial" w:cs="Arial"/>
                <w:b/>
                <w:sz w:val="24"/>
                <w:szCs w:val="24"/>
                <w:lang w:eastAsia="en-GB"/>
              </w:rPr>
            </w:pPr>
          </w:p>
        </w:tc>
      </w:tr>
      <w:tr w:rsidR="00585F8B" w:rsidRPr="008B2EF2" w14:paraId="1592DB16" w14:textId="77777777" w:rsidTr="009D7DEE">
        <w:trPr>
          <w:trHeight w:val="665"/>
        </w:trPr>
        <w:tc>
          <w:tcPr>
            <w:tcW w:w="4248" w:type="dxa"/>
            <w:tcBorders>
              <w:bottom w:val="single" w:sz="4" w:space="0" w:color="auto"/>
            </w:tcBorders>
            <w:shd w:val="clear" w:color="auto" w:fill="auto"/>
          </w:tcPr>
          <w:p w14:paraId="22EFDD4F" w14:textId="11E094CD" w:rsidR="00585F8B" w:rsidRDefault="00585F8B" w:rsidP="006F52C6">
            <w:pPr>
              <w:rPr>
                <w:rFonts w:ascii="Arial" w:hAnsi="Arial" w:cs="Arial"/>
                <w:sz w:val="24"/>
                <w:szCs w:val="24"/>
              </w:rPr>
            </w:pPr>
            <w:r>
              <w:rPr>
                <w:rFonts w:ascii="Arial" w:hAnsi="Arial" w:cs="Arial"/>
                <w:sz w:val="24"/>
                <w:szCs w:val="24"/>
              </w:rPr>
              <w:t>B.12 VIP-Pass Community Project</w:t>
            </w:r>
          </w:p>
        </w:tc>
        <w:tc>
          <w:tcPr>
            <w:tcW w:w="4819" w:type="dxa"/>
            <w:tcBorders>
              <w:bottom w:val="single" w:sz="4" w:space="0" w:color="auto"/>
            </w:tcBorders>
            <w:shd w:val="clear" w:color="auto" w:fill="auto"/>
          </w:tcPr>
          <w:p w14:paraId="6709F378" w14:textId="3D74B552" w:rsidR="00585F8B" w:rsidRDefault="00585F8B" w:rsidP="006F52C6">
            <w:pPr>
              <w:rPr>
                <w:rFonts w:ascii="Arial" w:hAnsi="Arial" w:cs="Arial"/>
                <w:sz w:val="24"/>
                <w:szCs w:val="24"/>
              </w:rPr>
            </w:pPr>
            <w:r>
              <w:rPr>
                <w:rFonts w:ascii="Arial" w:hAnsi="Arial" w:cs="Arial"/>
                <w:sz w:val="24"/>
                <w:szCs w:val="24"/>
              </w:rPr>
              <w:t>Muddy Boots</w:t>
            </w:r>
          </w:p>
        </w:tc>
        <w:tc>
          <w:tcPr>
            <w:tcW w:w="4678" w:type="dxa"/>
            <w:tcBorders>
              <w:bottom w:val="single" w:sz="4" w:space="0" w:color="auto"/>
            </w:tcBorders>
            <w:shd w:val="clear" w:color="auto" w:fill="auto"/>
          </w:tcPr>
          <w:p w14:paraId="03CE1F49" w14:textId="437AFCEF" w:rsidR="00585F8B" w:rsidRDefault="00585F8B" w:rsidP="006F52C6">
            <w:pPr>
              <w:rPr>
                <w:rFonts w:ascii="Arial" w:hAnsi="Arial" w:cs="Arial"/>
                <w:sz w:val="24"/>
                <w:szCs w:val="24"/>
              </w:rPr>
            </w:pPr>
            <w:r>
              <w:rPr>
                <w:rFonts w:ascii="Arial" w:hAnsi="Arial" w:cs="Arial"/>
                <w:sz w:val="24"/>
                <w:szCs w:val="24"/>
              </w:rPr>
              <w:t xml:space="preserve">  5150</w:t>
            </w:r>
          </w:p>
        </w:tc>
      </w:tr>
      <w:tr w:rsidR="00585F8B" w:rsidRPr="008B2EF2" w14:paraId="25D243C2" w14:textId="77777777" w:rsidTr="009D7DEE">
        <w:trPr>
          <w:trHeight w:val="665"/>
        </w:trPr>
        <w:tc>
          <w:tcPr>
            <w:tcW w:w="4248" w:type="dxa"/>
            <w:tcBorders>
              <w:bottom w:val="single" w:sz="4" w:space="0" w:color="auto"/>
            </w:tcBorders>
            <w:shd w:val="clear" w:color="auto" w:fill="auto"/>
          </w:tcPr>
          <w:p w14:paraId="7D9C42EA" w14:textId="7F58B8B0" w:rsidR="00585F8B" w:rsidRDefault="00585F8B" w:rsidP="006F52C6">
            <w:pPr>
              <w:rPr>
                <w:rFonts w:ascii="Arial" w:hAnsi="Arial" w:cs="Arial"/>
                <w:sz w:val="24"/>
                <w:szCs w:val="24"/>
              </w:rPr>
            </w:pPr>
            <w:r>
              <w:rPr>
                <w:rFonts w:ascii="Arial" w:hAnsi="Arial" w:cs="Arial"/>
                <w:sz w:val="24"/>
                <w:szCs w:val="24"/>
              </w:rPr>
              <w:t>B.13 I Am Studios</w:t>
            </w:r>
          </w:p>
        </w:tc>
        <w:tc>
          <w:tcPr>
            <w:tcW w:w="4819" w:type="dxa"/>
            <w:tcBorders>
              <w:bottom w:val="single" w:sz="4" w:space="0" w:color="auto"/>
            </w:tcBorders>
            <w:shd w:val="clear" w:color="auto" w:fill="auto"/>
          </w:tcPr>
          <w:p w14:paraId="6EC001D7" w14:textId="5057F2BC" w:rsidR="00585F8B" w:rsidRPr="00AC3A65" w:rsidRDefault="00585F8B" w:rsidP="006F52C6">
            <w:pPr>
              <w:rPr>
                <w:rFonts w:ascii="Arial" w:hAnsi="Arial" w:cs="Arial"/>
                <w:sz w:val="24"/>
                <w:szCs w:val="24"/>
              </w:rPr>
            </w:pPr>
            <w:r>
              <w:rPr>
                <w:rFonts w:ascii="Arial" w:hAnsi="Arial" w:cs="Arial"/>
                <w:sz w:val="24"/>
                <w:szCs w:val="24"/>
              </w:rPr>
              <w:t>I AM ASN Community Dance, Sensory &amp; Wellbeing Project</w:t>
            </w:r>
          </w:p>
        </w:tc>
        <w:tc>
          <w:tcPr>
            <w:tcW w:w="4678" w:type="dxa"/>
            <w:tcBorders>
              <w:bottom w:val="single" w:sz="4" w:space="0" w:color="auto"/>
            </w:tcBorders>
            <w:shd w:val="clear" w:color="auto" w:fill="auto"/>
          </w:tcPr>
          <w:p w14:paraId="5713989B" w14:textId="010487B2" w:rsidR="00585F8B" w:rsidRDefault="00585F8B" w:rsidP="006F52C6">
            <w:pPr>
              <w:rPr>
                <w:rFonts w:ascii="Arial" w:hAnsi="Arial" w:cs="Arial"/>
                <w:sz w:val="24"/>
                <w:szCs w:val="24"/>
              </w:rPr>
            </w:pPr>
            <w:r>
              <w:rPr>
                <w:rFonts w:ascii="Arial" w:hAnsi="Arial" w:cs="Arial"/>
                <w:sz w:val="24"/>
                <w:szCs w:val="24"/>
              </w:rPr>
              <w:t xml:space="preserve">  8,050</w:t>
            </w:r>
          </w:p>
        </w:tc>
      </w:tr>
      <w:tr w:rsidR="00871CE6" w:rsidRPr="008B2EF2" w14:paraId="5CE74CB7" w14:textId="77777777" w:rsidTr="009D7DEE">
        <w:trPr>
          <w:trHeight w:val="665"/>
        </w:trPr>
        <w:tc>
          <w:tcPr>
            <w:tcW w:w="4248" w:type="dxa"/>
            <w:tcBorders>
              <w:bottom w:val="single" w:sz="4" w:space="0" w:color="auto"/>
            </w:tcBorders>
            <w:shd w:val="clear" w:color="auto" w:fill="auto"/>
          </w:tcPr>
          <w:p w14:paraId="0568F687" w14:textId="13322512" w:rsidR="00871CE6" w:rsidRDefault="00022A5D" w:rsidP="006F52C6">
            <w:pPr>
              <w:rPr>
                <w:rFonts w:ascii="Arial" w:hAnsi="Arial" w:cs="Arial"/>
                <w:sz w:val="24"/>
                <w:szCs w:val="24"/>
              </w:rPr>
            </w:pPr>
            <w:r>
              <w:rPr>
                <w:rFonts w:ascii="Arial" w:hAnsi="Arial" w:cs="Arial"/>
                <w:sz w:val="24"/>
                <w:szCs w:val="24"/>
              </w:rPr>
              <w:t>B.1</w:t>
            </w:r>
            <w:r w:rsidR="00585F8B">
              <w:rPr>
                <w:rFonts w:ascii="Arial" w:hAnsi="Arial" w:cs="Arial"/>
                <w:sz w:val="24"/>
                <w:szCs w:val="24"/>
              </w:rPr>
              <w:t>4</w:t>
            </w:r>
            <w:r>
              <w:rPr>
                <w:rFonts w:ascii="Arial" w:hAnsi="Arial" w:cs="Arial"/>
                <w:sz w:val="24"/>
                <w:szCs w:val="24"/>
              </w:rPr>
              <w:t xml:space="preserve"> </w:t>
            </w:r>
            <w:r w:rsidR="00B731F3">
              <w:rPr>
                <w:rFonts w:ascii="Arial" w:hAnsi="Arial" w:cs="Arial"/>
                <w:sz w:val="24"/>
                <w:szCs w:val="24"/>
              </w:rPr>
              <w:t>Lanarkshire Community Food &amp; Health Partnership (LCFHP)</w:t>
            </w:r>
          </w:p>
          <w:p w14:paraId="0A9D3825" w14:textId="71A29632" w:rsidR="00871CE6" w:rsidRPr="00DE7F62" w:rsidRDefault="00871CE6" w:rsidP="006F52C6">
            <w:pPr>
              <w:rPr>
                <w:rFonts w:ascii="Arial" w:hAnsi="Arial" w:cs="Arial"/>
                <w:sz w:val="24"/>
                <w:szCs w:val="24"/>
              </w:rPr>
            </w:pPr>
          </w:p>
        </w:tc>
        <w:tc>
          <w:tcPr>
            <w:tcW w:w="4819" w:type="dxa"/>
            <w:tcBorders>
              <w:bottom w:val="single" w:sz="4" w:space="0" w:color="auto"/>
            </w:tcBorders>
            <w:shd w:val="clear" w:color="auto" w:fill="auto"/>
          </w:tcPr>
          <w:p w14:paraId="57EFAE78" w14:textId="1B0413F5" w:rsidR="00871CE6" w:rsidRPr="00AC3A65" w:rsidRDefault="00B731F3" w:rsidP="006F52C6">
            <w:pPr>
              <w:rPr>
                <w:rFonts w:ascii="Arial" w:hAnsi="Arial" w:cs="Arial"/>
                <w:sz w:val="24"/>
                <w:szCs w:val="24"/>
              </w:rPr>
            </w:pPr>
            <w:r w:rsidRPr="00AC3A65">
              <w:rPr>
                <w:rFonts w:ascii="Arial" w:hAnsi="Arial" w:cs="Arial"/>
                <w:sz w:val="24"/>
                <w:szCs w:val="24"/>
              </w:rPr>
              <w:t>Let’s Fix Fussy Eaters</w:t>
            </w:r>
          </w:p>
        </w:tc>
        <w:tc>
          <w:tcPr>
            <w:tcW w:w="4678" w:type="dxa"/>
            <w:tcBorders>
              <w:bottom w:val="single" w:sz="4" w:space="0" w:color="auto"/>
            </w:tcBorders>
            <w:shd w:val="clear" w:color="auto" w:fill="auto"/>
          </w:tcPr>
          <w:p w14:paraId="2105219D" w14:textId="5DEF090D" w:rsidR="00871CE6" w:rsidRPr="00AC3A65" w:rsidRDefault="00576BA1" w:rsidP="006F52C6">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7</w:t>
            </w:r>
            <w:r>
              <w:rPr>
                <w:rFonts w:ascii="Arial" w:hAnsi="Arial" w:cs="Arial"/>
                <w:sz w:val="24"/>
                <w:szCs w:val="24"/>
              </w:rPr>
              <w:t>,</w:t>
            </w:r>
            <w:r w:rsidR="00B731F3" w:rsidRPr="00AC3A65">
              <w:rPr>
                <w:rFonts w:ascii="Arial" w:hAnsi="Arial" w:cs="Arial"/>
                <w:sz w:val="24"/>
                <w:szCs w:val="24"/>
              </w:rPr>
              <w:t>230</w:t>
            </w:r>
          </w:p>
        </w:tc>
      </w:tr>
      <w:tr w:rsidR="00B731F3" w:rsidRPr="008B2EF2" w14:paraId="66814FBF" w14:textId="77777777" w:rsidTr="009D7DEE">
        <w:trPr>
          <w:trHeight w:val="665"/>
        </w:trPr>
        <w:tc>
          <w:tcPr>
            <w:tcW w:w="4248" w:type="dxa"/>
            <w:vMerge w:val="restart"/>
            <w:shd w:val="clear" w:color="auto" w:fill="auto"/>
          </w:tcPr>
          <w:p w14:paraId="5CEEE8C9" w14:textId="6F30FB51" w:rsidR="00B731F3" w:rsidRPr="00DE7F62" w:rsidRDefault="00022A5D" w:rsidP="006F52C6">
            <w:pPr>
              <w:rPr>
                <w:rFonts w:ascii="Arial" w:hAnsi="Arial" w:cs="Arial"/>
                <w:sz w:val="24"/>
                <w:szCs w:val="24"/>
              </w:rPr>
            </w:pPr>
            <w:r>
              <w:rPr>
                <w:rFonts w:ascii="Arial" w:hAnsi="Arial" w:cs="Arial"/>
                <w:sz w:val="24"/>
                <w:szCs w:val="24"/>
              </w:rPr>
              <w:t>B.1</w:t>
            </w:r>
            <w:r w:rsidR="00585F8B">
              <w:rPr>
                <w:rFonts w:ascii="Arial" w:hAnsi="Arial" w:cs="Arial"/>
                <w:sz w:val="24"/>
                <w:szCs w:val="24"/>
              </w:rPr>
              <w:t>5</w:t>
            </w:r>
            <w:r>
              <w:rPr>
                <w:rFonts w:ascii="Arial" w:hAnsi="Arial" w:cs="Arial"/>
                <w:sz w:val="24"/>
                <w:szCs w:val="24"/>
              </w:rPr>
              <w:t xml:space="preserve"> </w:t>
            </w:r>
            <w:r w:rsidR="00B731F3">
              <w:rPr>
                <w:rFonts w:ascii="Arial" w:hAnsi="Arial" w:cs="Arial"/>
                <w:sz w:val="24"/>
                <w:szCs w:val="24"/>
              </w:rPr>
              <w:t>Voice of Experience Forum (V</w:t>
            </w:r>
            <w:r w:rsidR="007C2F60">
              <w:rPr>
                <w:rFonts w:ascii="Arial" w:hAnsi="Arial" w:cs="Arial"/>
                <w:sz w:val="24"/>
                <w:szCs w:val="24"/>
              </w:rPr>
              <w:t>O</w:t>
            </w:r>
            <w:r w:rsidR="00B731F3">
              <w:rPr>
                <w:rFonts w:ascii="Arial" w:hAnsi="Arial" w:cs="Arial"/>
                <w:sz w:val="24"/>
                <w:szCs w:val="24"/>
              </w:rPr>
              <w:t>EF)</w:t>
            </w:r>
          </w:p>
        </w:tc>
        <w:tc>
          <w:tcPr>
            <w:tcW w:w="4819" w:type="dxa"/>
            <w:tcBorders>
              <w:bottom w:val="single" w:sz="4" w:space="0" w:color="auto"/>
            </w:tcBorders>
            <w:shd w:val="clear" w:color="auto" w:fill="auto"/>
          </w:tcPr>
          <w:p w14:paraId="4E1C6B13" w14:textId="4A7C00C3" w:rsidR="00B731F3" w:rsidRPr="00AC3A65" w:rsidRDefault="00532563" w:rsidP="006F52C6">
            <w:pPr>
              <w:rPr>
                <w:rFonts w:ascii="Arial" w:hAnsi="Arial" w:cs="Arial"/>
                <w:sz w:val="24"/>
                <w:szCs w:val="24"/>
              </w:rPr>
            </w:pPr>
            <w:r w:rsidRPr="00AC3A65">
              <w:rPr>
                <w:rFonts w:ascii="Arial" w:hAnsi="Arial" w:cs="Arial"/>
                <w:sz w:val="24"/>
                <w:szCs w:val="24"/>
              </w:rPr>
              <w:t>Voice of Experience Forum Calendar 2024</w:t>
            </w:r>
          </w:p>
        </w:tc>
        <w:tc>
          <w:tcPr>
            <w:tcW w:w="4678" w:type="dxa"/>
            <w:tcBorders>
              <w:bottom w:val="single" w:sz="4" w:space="0" w:color="auto"/>
            </w:tcBorders>
            <w:shd w:val="clear" w:color="auto" w:fill="auto"/>
          </w:tcPr>
          <w:p w14:paraId="334483CE" w14:textId="363B147C" w:rsidR="00B731F3" w:rsidRPr="00AC3A65" w:rsidRDefault="00576BA1" w:rsidP="006F52C6">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3</w:t>
            </w:r>
            <w:r>
              <w:rPr>
                <w:rFonts w:ascii="Arial" w:hAnsi="Arial" w:cs="Arial"/>
                <w:sz w:val="24"/>
                <w:szCs w:val="24"/>
              </w:rPr>
              <w:t>,</w:t>
            </w:r>
            <w:r w:rsidR="00B731F3" w:rsidRPr="00AC3A65">
              <w:rPr>
                <w:rFonts w:ascii="Arial" w:hAnsi="Arial" w:cs="Arial"/>
                <w:sz w:val="24"/>
                <w:szCs w:val="24"/>
              </w:rPr>
              <w:t>308</w:t>
            </w:r>
          </w:p>
        </w:tc>
      </w:tr>
      <w:tr w:rsidR="00B731F3" w:rsidRPr="008B2EF2" w14:paraId="16920713" w14:textId="77777777" w:rsidTr="00B179FC">
        <w:trPr>
          <w:trHeight w:val="665"/>
        </w:trPr>
        <w:tc>
          <w:tcPr>
            <w:tcW w:w="4248" w:type="dxa"/>
            <w:vMerge/>
            <w:shd w:val="clear" w:color="auto" w:fill="auto"/>
          </w:tcPr>
          <w:p w14:paraId="09DD5165" w14:textId="77777777" w:rsidR="00B731F3" w:rsidRPr="00DE7F62" w:rsidRDefault="00B731F3" w:rsidP="006F52C6">
            <w:pPr>
              <w:rPr>
                <w:rFonts w:ascii="Arial" w:hAnsi="Arial" w:cs="Arial"/>
                <w:sz w:val="24"/>
                <w:szCs w:val="24"/>
              </w:rPr>
            </w:pPr>
          </w:p>
        </w:tc>
        <w:tc>
          <w:tcPr>
            <w:tcW w:w="4819" w:type="dxa"/>
            <w:tcBorders>
              <w:bottom w:val="single" w:sz="4" w:space="0" w:color="auto"/>
            </w:tcBorders>
            <w:shd w:val="clear" w:color="auto" w:fill="auto"/>
          </w:tcPr>
          <w:p w14:paraId="27D6422F" w14:textId="088ED0B7" w:rsidR="00B731F3" w:rsidRPr="00AC3A65" w:rsidRDefault="00B731F3" w:rsidP="006F52C6">
            <w:pPr>
              <w:rPr>
                <w:rFonts w:ascii="Arial" w:hAnsi="Arial" w:cs="Arial"/>
                <w:sz w:val="24"/>
                <w:szCs w:val="24"/>
              </w:rPr>
            </w:pPr>
            <w:proofErr w:type="spellStart"/>
            <w:r w:rsidRPr="00AC3A65">
              <w:rPr>
                <w:rFonts w:ascii="Arial" w:hAnsi="Arial" w:cs="Arial"/>
                <w:sz w:val="24"/>
                <w:szCs w:val="24"/>
              </w:rPr>
              <w:t>Rabbie</w:t>
            </w:r>
            <w:proofErr w:type="spellEnd"/>
            <w:r w:rsidRPr="00AC3A65">
              <w:rPr>
                <w:rFonts w:ascii="Arial" w:hAnsi="Arial" w:cs="Arial"/>
                <w:sz w:val="24"/>
                <w:szCs w:val="24"/>
              </w:rPr>
              <w:t xml:space="preserve"> Does Strictly – Tea Dance</w:t>
            </w:r>
          </w:p>
        </w:tc>
        <w:tc>
          <w:tcPr>
            <w:tcW w:w="4678" w:type="dxa"/>
            <w:tcBorders>
              <w:bottom w:val="single" w:sz="4" w:space="0" w:color="auto"/>
            </w:tcBorders>
            <w:shd w:val="clear" w:color="auto" w:fill="auto"/>
          </w:tcPr>
          <w:p w14:paraId="61B5CD4E" w14:textId="4F92AAF2" w:rsidR="00B731F3" w:rsidRPr="00AC3A65" w:rsidRDefault="00576BA1" w:rsidP="006F52C6">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952</w:t>
            </w:r>
          </w:p>
        </w:tc>
      </w:tr>
      <w:tr w:rsidR="00871CE6" w:rsidRPr="008B2EF2" w14:paraId="357FFE28" w14:textId="77777777" w:rsidTr="00B179FC">
        <w:trPr>
          <w:trHeight w:val="665"/>
        </w:trPr>
        <w:tc>
          <w:tcPr>
            <w:tcW w:w="4248" w:type="dxa"/>
            <w:shd w:val="clear" w:color="auto" w:fill="auto"/>
          </w:tcPr>
          <w:p w14:paraId="7B26204B" w14:textId="66F841CB" w:rsidR="00871CE6" w:rsidRPr="00DE7F62" w:rsidRDefault="00022A5D" w:rsidP="006F52C6">
            <w:pPr>
              <w:rPr>
                <w:rFonts w:ascii="Arial" w:hAnsi="Arial" w:cs="Arial"/>
                <w:sz w:val="24"/>
                <w:szCs w:val="24"/>
              </w:rPr>
            </w:pPr>
            <w:r>
              <w:rPr>
                <w:rFonts w:ascii="Arial" w:hAnsi="Arial" w:cs="Arial"/>
                <w:sz w:val="24"/>
                <w:szCs w:val="24"/>
              </w:rPr>
              <w:t>B.1</w:t>
            </w:r>
            <w:r w:rsidR="00585F8B">
              <w:rPr>
                <w:rFonts w:ascii="Arial" w:hAnsi="Arial" w:cs="Arial"/>
                <w:sz w:val="24"/>
                <w:szCs w:val="24"/>
              </w:rPr>
              <w:t>6</w:t>
            </w:r>
            <w:r>
              <w:rPr>
                <w:rFonts w:ascii="Arial" w:hAnsi="Arial" w:cs="Arial"/>
                <w:sz w:val="24"/>
                <w:szCs w:val="24"/>
              </w:rPr>
              <w:t xml:space="preserve"> </w:t>
            </w:r>
            <w:proofErr w:type="spellStart"/>
            <w:r w:rsidR="00B731F3">
              <w:rPr>
                <w:rFonts w:ascii="Arial" w:hAnsi="Arial" w:cs="Arial"/>
                <w:sz w:val="24"/>
                <w:szCs w:val="24"/>
              </w:rPr>
              <w:t>Viewpark</w:t>
            </w:r>
            <w:proofErr w:type="spellEnd"/>
            <w:r w:rsidR="00B731F3">
              <w:rPr>
                <w:rFonts w:ascii="Arial" w:hAnsi="Arial" w:cs="Arial"/>
                <w:sz w:val="24"/>
                <w:szCs w:val="24"/>
              </w:rPr>
              <w:t xml:space="preserve"> Conservation Group</w:t>
            </w:r>
          </w:p>
        </w:tc>
        <w:tc>
          <w:tcPr>
            <w:tcW w:w="4819" w:type="dxa"/>
            <w:tcBorders>
              <w:bottom w:val="single" w:sz="4" w:space="0" w:color="auto"/>
            </w:tcBorders>
            <w:shd w:val="clear" w:color="auto" w:fill="auto"/>
          </w:tcPr>
          <w:p w14:paraId="3F19BE19" w14:textId="32407D83" w:rsidR="00871CE6" w:rsidRPr="00532563" w:rsidRDefault="00B731F3" w:rsidP="006F52C6">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Restoring Minds, Restoring Nature</w:t>
            </w:r>
          </w:p>
        </w:tc>
        <w:tc>
          <w:tcPr>
            <w:tcW w:w="4678" w:type="dxa"/>
            <w:tcBorders>
              <w:bottom w:val="single" w:sz="4" w:space="0" w:color="auto"/>
            </w:tcBorders>
            <w:shd w:val="clear" w:color="auto" w:fill="auto"/>
          </w:tcPr>
          <w:p w14:paraId="599EA07F" w14:textId="138DADF2" w:rsidR="00871CE6" w:rsidRPr="00532563"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B731F3" w:rsidRPr="00532563">
              <w:rPr>
                <w:rFonts w:ascii="Arial" w:hAnsi="Arial" w:cs="Arial"/>
                <w:color w:val="538135" w:themeColor="accent6" w:themeShade="BF"/>
                <w:sz w:val="24"/>
                <w:szCs w:val="24"/>
              </w:rPr>
              <w:t>8</w:t>
            </w:r>
            <w:r>
              <w:rPr>
                <w:rFonts w:ascii="Arial" w:hAnsi="Arial" w:cs="Arial"/>
                <w:color w:val="538135" w:themeColor="accent6" w:themeShade="BF"/>
                <w:sz w:val="24"/>
                <w:szCs w:val="24"/>
              </w:rPr>
              <w:t>,</w:t>
            </w:r>
            <w:r w:rsidR="00B731F3" w:rsidRPr="00532563">
              <w:rPr>
                <w:rFonts w:ascii="Arial" w:hAnsi="Arial" w:cs="Arial"/>
                <w:color w:val="538135" w:themeColor="accent6" w:themeShade="BF"/>
                <w:sz w:val="24"/>
                <w:szCs w:val="24"/>
              </w:rPr>
              <w:t>694</w:t>
            </w:r>
          </w:p>
        </w:tc>
      </w:tr>
      <w:tr w:rsidR="00871CE6" w:rsidRPr="008B2EF2" w14:paraId="28D699FB" w14:textId="77777777" w:rsidTr="009D7DEE">
        <w:trPr>
          <w:trHeight w:val="665"/>
        </w:trPr>
        <w:tc>
          <w:tcPr>
            <w:tcW w:w="4248" w:type="dxa"/>
            <w:shd w:val="clear" w:color="auto" w:fill="auto"/>
          </w:tcPr>
          <w:p w14:paraId="0A460C17" w14:textId="076E75BE" w:rsidR="00871CE6" w:rsidRPr="00DE7F62" w:rsidRDefault="00022A5D" w:rsidP="006F52C6">
            <w:pPr>
              <w:rPr>
                <w:rFonts w:ascii="Arial" w:hAnsi="Arial" w:cs="Arial"/>
                <w:sz w:val="24"/>
                <w:szCs w:val="24"/>
              </w:rPr>
            </w:pPr>
            <w:r>
              <w:rPr>
                <w:rFonts w:ascii="Arial" w:hAnsi="Arial" w:cs="Arial"/>
                <w:sz w:val="24"/>
                <w:szCs w:val="24"/>
              </w:rPr>
              <w:t>B.1</w:t>
            </w:r>
            <w:r w:rsidR="00585F8B">
              <w:rPr>
                <w:rFonts w:ascii="Arial" w:hAnsi="Arial" w:cs="Arial"/>
                <w:sz w:val="24"/>
                <w:szCs w:val="24"/>
              </w:rPr>
              <w:t>7</w:t>
            </w:r>
            <w:r>
              <w:rPr>
                <w:rFonts w:ascii="Arial" w:hAnsi="Arial" w:cs="Arial"/>
                <w:sz w:val="24"/>
                <w:szCs w:val="24"/>
              </w:rPr>
              <w:t xml:space="preserve"> </w:t>
            </w:r>
            <w:r w:rsidR="00B731F3">
              <w:rPr>
                <w:rFonts w:ascii="Arial" w:hAnsi="Arial" w:cs="Arial"/>
                <w:sz w:val="24"/>
                <w:szCs w:val="24"/>
              </w:rPr>
              <w:t>Deep Fried Media</w:t>
            </w:r>
          </w:p>
        </w:tc>
        <w:tc>
          <w:tcPr>
            <w:tcW w:w="4819" w:type="dxa"/>
            <w:shd w:val="clear" w:color="auto" w:fill="auto"/>
          </w:tcPr>
          <w:p w14:paraId="3C4A93BD" w14:textId="7882967F" w:rsidR="00871CE6" w:rsidRPr="00AC3A65" w:rsidRDefault="00B731F3" w:rsidP="006F52C6">
            <w:pPr>
              <w:rPr>
                <w:rFonts w:ascii="Arial" w:hAnsi="Arial" w:cs="Arial"/>
                <w:sz w:val="24"/>
                <w:szCs w:val="24"/>
              </w:rPr>
            </w:pPr>
            <w:r w:rsidRPr="00AC3A65">
              <w:rPr>
                <w:rFonts w:ascii="Arial" w:hAnsi="Arial" w:cs="Arial"/>
                <w:sz w:val="24"/>
                <w:szCs w:val="24"/>
              </w:rPr>
              <w:t>Family Friendly Art &amp; Photography</w:t>
            </w:r>
          </w:p>
        </w:tc>
        <w:tc>
          <w:tcPr>
            <w:tcW w:w="4678" w:type="dxa"/>
            <w:shd w:val="clear" w:color="auto" w:fill="auto"/>
          </w:tcPr>
          <w:p w14:paraId="14129B25" w14:textId="3D56C8AC" w:rsidR="00871CE6" w:rsidRPr="00AC3A65" w:rsidRDefault="00576BA1" w:rsidP="006F52C6">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2</w:t>
            </w:r>
            <w:r>
              <w:rPr>
                <w:rFonts w:ascii="Arial" w:hAnsi="Arial" w:cs="Arial"/>
                <w:sz w:val="24"/>
                <w:szCs w:val="24"/>
              </w:rPr>
              <w:t>,</w:t>
            </w:r>
            <w:r w:rsidR="00B731F3" w:rsidRPr="00AC3A65">
              <w:rPr>
                <w:rFonts w:ascii="Arial" w:hAnsi="Arial" w:cs="Arial"/>
                <w:sz w:val="24"/>
                <w:szCs w:val="24"/>
              </w:rPr>
              <w:t>246</w:t>
            </w:r>
          </w:p>
        </w:tc>
      </w:tr>
      <w:tr w:rsidR="009D7DEE" w:rsidRPr="008B2EF2" w14:paraId="309F2AF6" w14:textId="77777777" w:rsidTr="009D7DEE">
        <w:trPr>
          <w:trHeight w:val="665"/>
        </w:trPr>
        <w:tc>
          <w:tcPr>
            <w:tcW w:w="4248" w:type="dxa"/>
            <w:shd w:val="clear" w:color="auto" w:fill="auto"/>
          </w:tcPr>
          <w:p w14:paraId="4BDE0D39" w14:textId="44B4A248" w:rsidR="009D7DEE" w:rsidRPr="00DE7F62" w:rsidRDefault="00022A5D" w:rsidP="009D7DEE">
            <w:pPr>
              <w:rPr>
                <w:rFonts w:ascii="Arial" w:hAnsi="Arial" w:cs="Arial"/>
                <w:sz w:val="24"/>
                <w:szCs w:val="24"/>
              </w:rPr>
            </w:pPr>
            <w:r>
              <w:rPr>
                <w:rFonts w:ascii="Arial" w:hAnsi="Arial" w:cs="Arial"/>
                <w:sz w:val="24"/>
                <w:szCs w:val="24"/>
              </w:rPr>
              <w:t>B.1</w:t>
            </w:r>
            <w:r w:rsidR="00585F8B">
              <w:rPr>
                <w:rFonts w:ascii="Arial" w:hAnsi="Arial" w:cs="Arial"/>
                <w:sz w:val="24"/>
                <w:szCs w:val="24"/>
              </w:rPr>
              <w:t>8</w:t>
            </w:r>
            <w:r>
              <w:rPr>
                <w:rFonts w:ascii="Arial" w:hAnsi="Arial" w:cs="Arial"/>
                <w:sz w:val="24"/>
                <w:szCs w:val="24"/>
              </w:rPr>
              <w:t xml:space="preserve"> </w:t>
            </w:r>
            <w:r w:rsidR="00B731F3">
              <w:rPr>
                <w:rFonts w:ascii="Arial" w:hAnsi="Arial" w:cs="Arial"/>
                <w:sz w:val="24"/>
                <w:szCs w:val="24"/>
              </w:rPr>
              <w:t>Orbiston Neighbourhood Centre</w:t>
            </w:r>
          </w:p>
        </w:tc>
        <w:tc>
          <w:tcPr>
            <w:tcW w:w="4819" w:type="dxa"/>
            <w:shd w:val="clear" w:color="auto" w:fill="auto"/>
          </w:tcPr>
          <w:p w14:paraId="20AE11C9" w14:textId="3C488E27" w:rsidR="009D7DEE" w:rsidRPr="00AC3A65" w:rsidRDefault="00B731F3" w:rsidP="009D7DEE">
            <w:pPr>
              <w:rPr>
                <w:rFonts w:ascii="Arial" w:hAnsi="Arial" w:cs="Arial"/>
                <w:sz w:val="24"/>
                <w:szCs w:val="24"/>
              </w:rPr>
            </w:pPr>
            <w:r w:rsidRPr="00AC3A65">
              <w:rPr>
                <w:rFonts w:ascii="Arial" w:hAnsi="Arial" w:cs="Arial"/>
                <w:sz w:val="24"/>
                <w:szCs w:val="24"/>
              </w:rPr>
              <w:t>Community Fridge</w:t>
            </w:r>
          </w:p>
        </w:tc>
        <w:tc>
          <w:tcPr>
            <w:tcW w:w="4678" w:type="dxa"/>
            <w:shd w:val="clear" w:color="auto" w:fill="auto"/>
          </w:tcPr>
          <w:p w14:paraId="50ED09D6" w14:textId="455D4B52" w:rsidR="009D7DEE" w:rsidRPr="00AC3A65" w:rsidRDefault="00576BA1" w:rsidP="009D7DEE">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4</w:t>
            </w:r>
            <w:r>
              <w:rPr>
                <w:rFonts w:ascii="Arial" w:hAnsi="Arial" w:cs="Arial"/>
                <w:sz w:val="24"/>
                <w:szCs w:val="24"/>
              </w:rPr>
              <w:t>,</w:t>
            </w:r>
            <w:r w:rsidR="00B731F3" w:rsidRPr="00AC3A65">
              <w:rPr>
                <w:rFonts w:ascii="Arial" w:hAnsi="Arial" w:cs="Arial"/>
                <w:sz w:val="24"/>
                <w:szCs w:val="24"/>
              </w:rPr>
              <w:t>300</w:t>
            </w:r>
          </w:p>
        </w:tc>
      </w:tr>
      <w:tr w:rsidR="009D7DEE" w:rsidRPr="008B2EF2" w14:paraId="6CB9C0F6" w14:textId="77777777" w:rsidTr="009D7DEE">
        <w:trPr>
          <w:trHeight w:val="665"/>
        </w:trPr>
        <w:tc>
          <w:tcPr>
            <w:tcW w:w="4248" w:type="dxa"/>
            <w:shd w:val="clear" w:color="auto" w:fill="auto"/>
          </w:tcPr>
          <w:p w14:paraId="653FFF80" w14:textId="204312FE" w:rsidR="009D7DEE" w:rsidRPr="00DE7F62" w:rsidRDefault="00022A5D" w:rsidP="009D7DEE">
            <w:pPr>
              <w:rPr>
                <w:rFonts w:ascii="Arial" w:hAnsi="Arial" w:cs="Arial"/>
                <w:sz w:val="24"/>
                <w:szCs w:val="24"/>
              </w:rPr>
            </w:pPr>
            <w:r>
              <w:rPr>
                <w:rFonts w:ascii="Arial" w:hAnsi="Arial" w:cs="Arial"/>
                <w:sz w:val="24"/>
                <w:szCs w:val="24"/>
              </w:rPr>
              <w:t>B.1</w:t>
            </w:r>
            <w:r w:rsidR="00585F8B">
              <w:rPr>
                <w:rFonts w:ascii="Arial" w:hAnsi="Arial" w:cs="Arial"/>
                <w:sz w:val="24"/>
                <w:szCs w:val="24"/>
              </w:rPr>
              <w:t>9</w:t>
            </w:r>
            <w:r>
              <w:rPr>
                <w:rFonts w:ascii="Arial" w:hAnsi="Arial" w:cs="Arial"/>
                <w:sz w:val="24"/>
                <w:szCs w:val="24"/>
              </w:rPr>
              <w:t xml:space="preserve"> </w:t>
            </w:r>
            <w:r w:rsidR="00B731F3">
              <w:rPr>
                <w:rFonts w:ascii="Arial" w:hAnsi="Arial" w:cs="Arial"/>
                <w:sz w:val="24"/>
                <w:szCs w:val="24"/>
              </w:rPr>
              <w:t xml:space="preserve">YMCA Bellshill &amp; </w:t>
            </w:r>
            <w:proofErr w:type="spellStart"/>
            <w:r w:rsidR="00B731F3">
              <w:rPr>
                <w:rFonts w:ascii="Arial" w:hAnsi="Arial" w:cs="Arial"/>
                <w:sz w:val="24"/>
                <w:szCs w:val="24"/>
              </w:rPr>
              <w:t>Mossend</w:t>
            </w:r>
            <w:proofErr w:type="spellEnd"/>
          </w:p>
        </w:tc>
        <w:tc>
          <w:tcPr>
            <w:tcW w:w="4819" w:type="dxa"/>
            <w:shd w:val="clear" w:color="auto" w:fill="auto"/>
          </w:tcPr>
          <w:p w14:paraId="36B1174E" w14:textId="0AF7D194" w:rsidR="009D7DEE" w:rsidRPr="00AC3A65" w:rsidRDefault="00B731F3" w:rsidP="009D7DEE">
            <w:pPr>
              <w:rPr>
                <w:rFonts w:ascii="Arial" w:hAnsi="Arial" w:cs="Arial"/>
                <w:sz w:val="24"/>
                <w:szCs w:val="24"/>
              </w:rPr>
            </w:pPr>
            <w:r w:rsidRPr="00AC3A65">
              <w:rPr>
                <w:rFonts w:ascii="Arial" w:hAnsi="Arial" w:cs="Arial"/>
                <w:sz w:val="24"/>
                <w:szCs w:val="24"/>
              </w:rPr>
              <w:t>YMCA Digital Hub *</w:t>
            </w:r>
          </w:p>
        </w:tc>
        <w:tc>
          <w:tcPr>
            <w:tcW w:w="4678" w:type="dxa"/>
            <w:shd w:val="clear" w:color="auto" w:fill="auto"/>
          </w:tcPr>
          <w:p w14:paraId="6C0A79C7" w14:textId="271F64A7" w:rsidR="009D7DEE" w:rsidRPr="00AC3A65" w:rsidRDefault="00576BA1" w:rsidP="009D7DEE">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2</w:t>
            </w:r>
            <w:r>
              <w:rPr>
                <w:rFonts w:ascii="Arial" w:hAnsi="Arial" w:cs="Arial"/>
                <w:sz w:val="24"/>
                <w:szCs w:val="24"/>
              </w:rPr>
              <w:t>,</w:t>
            </w:r>
            <w:r w:rsidR="00B731F3" w:rsidRPr="00AC3A65">
              <w:rPr>
                <w:rFonts w:ascii="Arial" w:hAnsi="Arial" w:cs="Arial"/>
                <w:sz w:val="24"/>
                <w:szCs w:val="24"/>
              </w:rPr>
              <w:t>839 +</w:t>
            </w:r>
          </w:p>
          <w:p w14:paraId="42D7D2AB" w14:textId="22983350" w:rsidR="00B731F3" w:rsidRPr="00AC3A65" w:rsidRDefault="00576BA1" w:rsidP="009D7DEE">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1</w:t>
            </w:r>
            <w:r>
              <w:rPr>
                <w:rFonts w:ascii="Arial" w:hAnsi="Arial" w:cs="Arial"/>
                <w:sz w:val="24"/>
                <w:szCs w:val="24"/>
              </w:rPr>
              <w:t>,</w:t>
            </w:r>
            <w:r w:rsidR="00B731F3" w:rsidRPr="00AC3A65">
              <w:rPr>
                <w:rFonts w:ascii="Arial" w:hAnsi="Arial" w:cs="Arial"/>
                <w:sz w:val="24"/>
                <w:szCs w:val="24"/>
              </w:rPr>
              <w:t>41</w:t>
            </w:r>
            <w:r w:rsidR="00CE343B">
              <w:rPr>
                <w:rFonts w:ascii="Arial" w:hAnsi="Arial" w:cs="Arial"/>
                <w:sz w:val="24"/>
                <w:szCs w:val="24"/>
              </w:rPr>
              <w:t>5</w:t>
            </w:r>
            <w:r w:rsidR="00B731F3" w:rsidRPr="00AC3A65">
              <w:rPr>
                <w:rFonts w:ascii="Arial" w:hAnsi="Arial" w:cs="Arial"/>
                <w:sz w:val="24"/>
                <w:szCs w:val="24"/>
              </w:rPr>
              <w:t xml:space="preserve"> (extension)</w:t>
            </w:r>
          </w:p>
        </w:tc>
      </w:tr>
      <w:tr w:rsidR="009D7DEE" w:rsidRPr="008B2EF2" w14:paraId="0918D0D1" w14:textId="77777777" w:rsidTr="009D7DEE">
        <w:trPr>
          <w:trHeight w:val="665"/>
        </w:trPr>
        <w:tc>
          <w:tcPr>
            <w:tcW w:w="4248" w:type="dxa"/>
            <w:tcBorders>
              <w:bottom w:val="single" w:sz="4" w:space="0" w:color="auto"/>
            </w:tcBorders>
            <w:shd w:val="clear" w:color="auto" w:fill="BDD6EE" w:themeFill="accent5" w:themeFillTint="66"/>
          </w:tcPr>
          <w:p w14:paraId="1FF532B5" w14:textId="21E8D0F3" w:rsidR="009D7DEE" w:rsidRDefault="009D7DEE" w:rsidP="009D7DEE">
            <w:pPr>
              <w:rPr>
                <w:rFonts w:ascii="Arial" w:hAnsi="Arial" w:cs="Arial"/>
                <w:b/>
                <w:sz w:val="24"/>
                <w:szCs w:val="24"/>
              </w:rPr>
            </w:pPr>
            <w:r w:rsidRPr="00313065">
              <w:rPr>
                <w:rFonts w:ascii="Arial" w:hAnsi="Arial" w:cs="Arial"/>
                <w:b/>
                <w:sz w:val="24"/>
                <w:szCs w:val="24"/>
              </w:rPr>
              <w:t>No. of projects</w:t>
            </w:r>
          </w:p>
          <w:p w14:paraId="7BA4CA39" w14:textId="4EB5D6F2" w:rsidR="002F549F" w:rsidRDefault="00585F8B" w:rsidP="009D7DEE">
            <w:pPr>
              <w:rPr>
                <w:rFonts w:ascii="Arial" w:hAnsi="Arial" w:cs="Arial"/>
                <w:b/>
                <w:sz w:val="24"/>
                <w:szCs w:val="24"/>
              </w:rPr>
            </w:pPr>
            <w:r>
              <w:rPr>
                <w:rFonts w:ascii="Arial" w:hAnsi="Arial" w:cs="Arial"/>
                <w:b/>
                <w:sz w:val="24"/>
                <w:szCs w:val="24"/>
              </w:rPr>
              <w:t>10</w:t>
            </w:r>
          </w:p>
          <w:p w14:paraId="1CA70B9E" w14:textId="549A7E6C" w:rsidR="009D7DEE" w:rsidRPr="00F408C2" w:rsidRDefault="00585F8B" w:rsidP="00585F8B">
            <w:pPr>
              <w:rPr>
                <w:rFonts w:ascii="Arial" w:hAnsi="Arial" w:cs="Arial"/>
                <w:b/>
                <w:sz w:val="24"/>
                <w:szCs w:val="24"/>
              </w:rPr>
            </w:pPr>
            <w:r w:rsidRPr="00B731F3">
              <w:rPr>
                <w:rFonts w:ascii="Arial" w:hAnsi="Arial" w:cs="Arial"/>
                <w:b/>
                <w:sz w:val="24"/>
                <w:szCs w:val="24"/>
              </w:rPr>
              <w:t>*</w:t>
            </w:r>
            <w:r>
              <w:rPr>
                <w:rFonts w:cs="Arial"/>
                <w:b/>
                <w:szCs w:val="24"/>
              </w:rPr>
              <w:t xml:space="preserve"> project funded in 23-24, (continuing) delivery in 24-25</w:t>
            </w:r>
          </w:p>
        </w:tc>
        <w:tc>
          <w:tcPr>
            <w:tcW w:w="4819" w:type="dxa"/>
            <w:tcBorders>
              <w:bottom w:val="single" w:sz="4" w:space="0" w:color="auto"/>
            </w:tcBorders>
            <w:shd w:val="clear" w:color="auto" w:fill="BDD6EE" w:themeFill="accent5" w:themeFillTint="66"/>
          </w:tcPr>
          <w:p w14:paraId="4F757946" w14:textId="77777777" w:rsidR="009D7DEE" w:rsidRPr="00F408C2" w:rsidRDefault="009D7DEE" w:rsidP="009D7DEE">
            <w:pPr>
              <w:rPr>
                <w:rFonts w:ascii="Arial" w:hAnsi="Arial" w:cs="Arial"/>
                <w:b/>
                <w:sz w:val="24"/>
                <w:szCs w:val="24"/>
              </w:rPr>
            </w:pPr>
            <w:r w:rsidRPr="00F408C2">
              <w:rPr>
                <w:rFonts w:ascii="Arial" w:hAnsi="Arial" w:cs="Arial"/>
                <w:b/>
                <w:color w:val="000000"/>
                <w:sz w:val="24"/>
                <w:szCs w:val="24"/>
              </w:rPr>
              <w:t>Total</w:t>
            </w:r>
          </w:p>
        </w:tc>
        <w:tc>
          <w:tcPr>
            <w:tcW w:w="4678" w:type="dxa"/>
            <w:tcBorders>
              <w:bottom w:val="single" w:sz="4" w:space="0" w:color="auto"/>
            </w:tcBorders>
            <w:shd w:val="clear" w:color="auto" w:fill="BDD6EE" w:themeFill="accent5" w:themeFillTint="66"/>
          </w:tcPr>
          <w:p w14:paraId="68BA5A34" w14:textId="5FED819D" w:rsidR="009D7DEE" w:rsidRDefault="00576BA1" w:rsidP="009D7DEE">
            <w:pPr>
              <w:rPr>
                <w:rFonts w:ascii="Arial" w:hAnsi="Arial" w:cs="Arial"/>
                <w:b/>
                <w:color w:val="000000"/>
                <w:sz w:val="24"/>
                <w:szCs w:val="24"/>
              </w:rPr>
            </w:pPr>
            <w:r>
              <w:rPr>
                <w:rFonts w:ascii="Arial" w:hAnsi="Arial" w:cs="Arial"/>
                <w:b/>
                <w:color w:val="000000"/>
                <w:sz w:val="24"/>
                <w:szCs w:val="24"/>
              </w:rPr>
              <w:t xml:space="preserve">  </w:t>
            </w:r>
            <w:r w:rsidR="00585F8B">
              <w:rPr>
                <w:rFonts w:ascii="Arial" w:hAnsi="Arial" w:cs="Arial"/>
                <w:b/>
                <w:color w:val="000000"/>
                <w:sz w:val="24"/>
                <w:szCs w:val="24"/>
              </w:rPr>
              <w:t>44.18</w:t>
            </w:r>
            <w:r w:rsidR="00CE343B">
              <w:rPr>
                <w:rFonts w:ascii="Arial" w:hAnsi="Arial" w:cs="Arial"/>
                <w:b/>
                <w:color w:val="000000"/>
                <w:sz w:val="24"/>
                <w:szCs w:val="24"/>
              </w:rPr>
              <w:t>4</w:t>
            </w:r>
          </w:p>
          <w:p w14:paraId="16A81EFF" w14:textId="7C25CC73" w:rsidR="00532563" w:rsidRDefault="00576BA1" w:rsidP="0053256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532563">
              <w:rPr>
                <w:rFonts w:ascii="Arial" w:hAnsi="Arial" w:cs="Arial"/>
                <w:b/>
                <w:color w:val="538135" w:themeColor="accent6" w:themeShade="BF"/>
                <w:sz w:val="24"/>
                <w:szCs w:val="24"/>
              </w:rPr>
              <w:t>o</w:t>
            </w:r>
            <w:r w:rsidR="00532563" w:rsidRPr="00532563">
              <w:rPr>
                <w:rFonts w:ascii="Arial" w:hAnsi="Arial" w:cs="Arial"/>
                <w:b/>
                <w:color w:val="538135" w:themeColor="accent6" w:themeShade="BF"/>
                <w:sz w:val="24"/>
                <w:szCs w:val="24"/>
              </w:rPr>
              <w:t xml:space="preserve">f which </w:t>
            </w:r>
          </w:p>
          <w:p w14:paraId="6BB7E6A9" w14:textId="04536B4D" w:rsidR="009D7DEE" w:rsidRPr="002C423E" w:rsidRDefault="00576BA1" w:rsidP="002C423E">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AC3A65">
              <w:rPr>
                <w:rFonts w:ascii="Arial" w:hAnsi="Arial" w:cs="Arial"/>
                <w:b/>
                <w:color w:val="538135" w:themeColor="accent6" w:themeShade="BF"/>
                <w:sz w:val="24"/>
                <w:szCs w:val="24"/>
              </w:rPr>
              <w:t>8,694</w:t>
            </w:r>
            <w:r w:rsidR="00532563" w:rsidRPr="00532563">
              <w:rPr>
                <w:rFonts w:ascii="Arial" w:hAnsi="Arial" w:cs="Arial"/>
                <w:b/>
                <w:color w:val="538135" w:themeColor="accent6" w:themeShade="BF"/>
                <w:sz w:val="24"/>
                <w:szCs w:val="24"/>
              </w:rPr>
              <w:t xml:space="preserve"> from ILI</w:t>
            </w:r>
          </w:p>
        </w:tc>
      </w:tr>
    </w:tbl>
    <w:p w14:paraId="489330C5" w14:textId="2C978557" w:rsidR="00871CE6" w:rsidRPr="009D7DEE" w:rsidRDefault="00871CE6" w:rsidP="009D7DEE">
      <w:pPr>
        <w:rPr>
          <w:rFonts w:ascii="Arial" w:hAnsi="Arial" w:cs="Arial"/>
          <w:sz w:val="32"/>
          <w:szCs w:val="28"/>
        </w:rPr>
      </w:pPr>
    </w:p>
    <w:tbl>
      <w:tblPr>
        <w:tblStyle w:val="TableGrid"/>
        <w:tblpPr w:leftFromText="180" w:rightFromText="180" w:vertAnchor="text" w:horzAnchor="margin" w:tblpY="-39"/>
        <w:tblW w:w="0" w:type="auto"/>
        <w:tblLook w:val="04A0" w:firstRow="1" w:lastRow="0" w:firstColumn="1" w:lastColumn="0" w:noHBand="0" w:noVBand="1"/>
      </w:tblPr>
      <w:tblGrid>
        <w:gridCol w:w="4248"/>
        <w:gridCol w:w="4819"/>
        <w:gridCol w:w="4678"/>
      </w:tblGrid>
      <w:tr w:rsidR="00871CE6" w:rsidRPr="001F1300" w14:paraId="1E98E928" w14:textId="77777777" w:rsidTr="00292BF4">
        <w:tc>
          <w:tcPr>
            <w:tcW w:w="13745" w:type="dxa"/>
            <w:gridSpan w:val="3"/>
            <w:shd w:val="clear" w:color="auto" w:fill="2E74B5" w:themeFill="accent5" w:themeFillShade="BF"/>
          </w:tcPr>
          <w:p w14:paraId="2978DB5E" w14:textId="77777777" w:rsidR="00871CE6" w:rsidRDefault="00871CE6" w:rsidP="00292BF4">
            <w:pPr>
              <w:rPr>
                <w:rFonts w:ascii="Arial" w:eastAsia="Times New Roman" w:hAnsi="Arial" w:cs="Arial"/>
                <w:b/>
                <w:color w:val="000000"/>
                <w:sz w:val="28"/>
                <w:szCs w:val="28"/>
                <w:lang w:eastAsia="en-GB"/>
              </w:rPr>
            </w:pPr>
            <w:r w:rsidRPr="00A036B7">
              <w:rPr>
                <w:rFonts w:ascii="Arial" w:eastAsia="Times New Roman" w:hAnsi="Arial" w:cs="Arial"/>
                <w:b/>
                <w:color w:val="FFFFFF" w:themeColor="background1"/>
                <w:sz w:val="28"/>
                <w:szCs w:val="28"/>
                <w:lang w:eastAsia="en-GB"/>
              </w:rPr>
              <w:t xml:space="preserve">Coatbridge Locality </w:t>
            </w:r>
          </w:p>
          <w:p w14:paraId="1C846810" w14:textId="77777777" w:rsidR="00871CE6" w:rsidRPr="001F1300" w:rsidRDefault="00871CE6" w:rsidP="00292BF4">
            <w:pPr>
              <w:rPr>
                <w:rFonts w:ascii="Arial" w:eastAsia="Times New Roman" w:hAnsi="Arial" w:cs="Arial"/>
                <w:b/>
                <w:color w:val="000000"/>
                <w:sz w:val="28"/>
                <w:szCs w:val="28"/>
                <w:lang w:eastAsia="en-GB"/>
              </w:rPr>
            </w:pPr>
          </w:p>
        </w:tc>
      </w:tr>
      <w:tr w:rsidR="00871CE6" w:rsidRPr="001F1300" w14:paraId="6F240357" w14:textId="77777777" w:rsidTr="00292BF4">
        <w:tc>
          <w:tcPr>
            <w:tcW w:w="4248" w:type="dxa"/>
            <w:shd w:val="clear" w:color="auto" w:fill="BDD6EE" w:themeFill="accent5" w:themeFillTint="66"/>
          </w:tcPr>
          <w:p w14:paraId="6B3577F9" w14:textId="77777777" w:rsidR="00871CE6" w:rsidRPr="001F1300" w:rsidRDefault="00871CE6" w:rsidP="00292BF4">
            <w:pPr>
              <w:rPr>
                <w:rFonts w:ascii="Arial" w:eastAsia="Times New Roman" w:hAnsi="Arial" w:cs="Arial"/>
                <w:b/>
                <w:sz w:val="24"/>
                <w:szCs w:val="24"/>
                <w:lang w:eastAsia="en-GB"/>
              </w:rPr>
            </w:pPr>
            <w:r w:rsidRPr="001F1300">
              <w:rPr>
                <w:rFonts w:ascii="Arial" w:hAnsi="Arial" w:cs="Arial"/>
                <w:b/>
                <w:sz w:val="24"/>
                <w:szCs w:val="24"/>
              </w:rPr>
              <w:t>Organisation</w:t>
            </w:r>
          </w:p>
        </w:tc>
        <w:tc>
          <w:tcPr>
            <w:tcW w:w="4819" w:type="dxa"/>
            <w:shd w:val="clear" w:color="auto" w:fill="BDD6EE" w:themeFill="accent5" w:themeFillTint="66"/>
          </w:tcPr>
          <w:p w14:paraId="21AF6FB6" w14:textId="77777777" w:rsidR="00871CE6" w:rsidRDefault="00871CE6" w:rsidP="00292BF4">
            <w:pPr>
              <w:rPr>
                <w:rFonts w:ascii="Arial" w:hAnsi="Arial" w:cs="Arial"/>
                <w:b/>
                <w:sz w:val="24"/>
                <w:szCs w:val="24"/>
              </w:rPr>
            </w:pPr>
            <w:r w:rsidRPr="001F1300">
              <w:rPr>
                <w:rFonts w:ascii="Arial" w:hAnsi="Arial" w:cs="Arial"/>
                <w:b/>
                <w:sz w:val="24"/>
                <w:szCs w:val="24"/>
              </w:rPr>
              <w:t>Project</w:t>
            </w:r>
          </w:p>
          <w:p w14:paraId="7D48807E" w14:textId="625D676A" w:rsidR="00CB44B8" w:rsidRPr="001F1300" w:rsidRDefault="00CB44B8" w:rsidP="00292BF4">
            <w:pPr>
              <w:rPr>
                <w:rFonts w:ascii="Arial" w:eastAsia="Times New Roman" w:hAnsi="Arial" w:cs="Arial"/>
                <w:b/>
                <w:sz w:val="24"/>
                <w:szCs w:val="24"/>
                <w:lang w:eastAsia="en-GB"/>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6176577C" w14:textId="77777777" w:rsidR="00871CE6" w:rsidRPr="001F1300" w:rsidRDefault="00871CE6" w:rsidP="00292BF4">
            <w:pPr>
              <w:rPr>
                <w:rFonts w:ascii="Arial" w:hAnsi="Arial" w:cs="Arial"/>
                <w:b/>
                <w:sz w:val="24"/>
                <w:szCs w:val="24"/>
              </w:rPr>
            </w:pPr>
            <w:r w:rsidRPr="001F1300">
              <w:rPr>
                <w:rFonts w:ascii="Arial" w:hAnsi="Arial" w:cs="Arial"/>
                <w:b/>
                <w:sz w:val="24"/>
                <w:szCs w:val="24"/>
              </w:rPr>
              <w:t>Total Funding Amount (£)</w:t>
            </w:r>
          </w:p>
          <w:p w14:paraId="140717AD" w14:textId="77777777" w:rsidR="00871CE6" w:rsidRPr="001F1300" w:rsidRDefault="00871CE6" w:rsidP="00292BF4">
            <w:pPr>
              <w:rPr>
                <w:rFonts w:ascii="Arial" w:eastAsia="Times New Roman" w:hAnsi="Arial" w:cs="Arial"/>
                <w:b/>
                <w:sz w:val="24"/>
                <w:szCs w:val="24"/>
                <w:lang w:eastAsia="en-GB"/>
              </w:rPr>
            </w:pPr>
          </w:p>
        </w:tc>
      </w:tr>
      <w:tr w:rsidR="002F549F" w:rsidRPr="001F1300" w14:paraId="70F62B3F" w14:textId="77777777" w:rsidTr="00292BF4">
        <w:trPr>
          <w:trHeight w:val="663"/>
        </w:trPr>
        <w:tc>
          <w:tcPr>
            <w:tcW w:w="4248" w:type="dxa"/>
            <w:vMerge w:val="restart"/>
            <w:shd w:val="clear" w:color="auto" w:fill="auto"/>
          </w:tcPr>
          <w:p w14:paraId="62FC6A6A" w14:textId="65D5C58D" w:rsidR="002F549F" w:rsidRPr="00F408C2" w:rsidRDefault="00022A5D" w:rsidP="00292BF4">
            <w:pPr>
              <w:rPr>
                <w:rFonts w:ascii="Arial" w:hAnsi="Arial" w:cs="Arial"/>
                <w:sz w:val="24"/>
                <w:szCs w:val="24"/>
              </w:rPr>
            </w:pPr>
            <w:r>
              <w:rPr>
                <w:rFonts w:ascii="Arial" w:hAnsi="Arial" w:cs="Arial"/>
                <w:sz w:val="24"/>
                <w:szCs w:val="24"/>
              </w:rPr>
              <w:t>B.</w:t>
            </w:r>
            <w:r w:rsidR="00585F8B">
              <w:rPr>
                <w:rFonts w:ascii="Arial" w:hAnsi="Arial" w:cs="Arial"/>
                <w:sz w:val="24"/>
                <w:szCs w:val="24"/>
              </w:rPr>
              <w:t>20</w:t>
            </w:r>
            <w:r>
              <w:rPr>
                <w:rFonts w:ascii="Arial" w:hAnsi="Arial" w:cs="Arial"/>
                <w:sz w:val="24"/>
                <w:szCs w:val="24"/>
              </w:rPr>
              <w:t xml:space="preserve"> </w:t>
            </w:r>
            <w:proofErr w:type="spellStart"/>
            <w:r w:rsidR="002F549F" w:rsidRPr="00292BF4">
              <w:rPr>
                <w:rFonts w:ascii="Arial" w:hAnsi="Arial" w:cs="Arial"/>
                <w:sz w:val="24"/>
                <w:szCs w:val="24"/>
              </w:rPr>
              <w:t>Kirkshaws</w:t>
            </w:r>
            <w:proofErr w:type="spellEnd"/>
            <w:r w:rsidR="002F549F" w:rsidRPr="00292BF4">
              <w:rPr>
                <w:rFonts w:ascii="Arial" w:hAnsi="Arial" w:cs="Arial"/>
                <w:sz w:val="24"/>
                <w:szCs w:val="24"/>
              </w:rPr>
              <w:t xml:space="preserve"> Neighbourhood Centre</w:t>
            </w:r>
          </w:p>
        </w:tc>
        <w:tc>
          <w:tcPr>
            <w:tcW w:w="4819" w:type="dxa"/>
            <w:shd w:val="clear" w:color="auto" w:fill="auto"/>
          </w:tcPr>
          <w:p w14:paraId="088B61CB" w14:textId="2539AF3C" w:rsidR="002F549F" w:rsidRPr="007F11F5" w:rsidRDefault="002F549F" w:rsidP="00292BF4">
            <w:pPr>
              <w:rPr>
                <w:rFonts w:ascii="Arial" w:hAnsi="Arial" w:cs="Arial"/>
                <w:color w:val="538135" w:themeColor="accent6" w:themeShade="BF"/>
                <w:sz w:val="24"/>
                <w:szCs w:val="24"/>
              </w:rPr>
            </w:pPr>
            <w:r w:rsidRPr="007F11F5">
              <w:rPr>
                <w:rFonts w:ascii="Arial" w:hAnsi="Arial" w:cs="Arial"/>
                <w:color w:val="538135" w:themeColor="accent6" w:themeShade="BF"/>
                <w:sz w:val="24"/>
                <w:szCs w:val="24"/>
              </w:rPr>
              <w:t>Art in the Community</w:t>
            </w:r>
          </w:p>
        </w:tc>
        <w:tc>
          <w:tcPr>
            <w:tcW w:w="4678" w:type="dxa"/>
            <w:shd w:val="clear" w:color="auto" w:fill="auto"/>
          </w:tcPr>
          <w:p w14:paraId="59B0DC09" w14:textId="15D60556" w:rsidR="002F549F" w:rsidRPr="007F11F5" w:rsidRDefault="00576BA1" w:rsidP="00292BF4">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2F549F" w:rsidRPr="007F11F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002F549F" w:rsidRPr="007F11F5">
              <w:rPr>
                <w:rFonts w:ascii="Arial" w:hAnsi="Arial" w:cs="Arial"/>
                <w:color w:val="538135" w:themeColor="accent6" w:themeShade="BF"/>
                <w:sz w:val="24"/>
                <w:szCs w:val="24"/>
              </w:rPr>
              <w:t>500</w:t>
            </w:r>
          </w:p>
        </w:tc>
      </w:tr>
      <w:tr w:rsidR="002F549F" w:rsidRPr="001F1300" w14:paraId="5E6EE942" w14:textId="77777777" w:rsidTr="00292BF4">
        <w:trPr>
          <w:trHeight w:val="663"/>
        </w:trPr>
        <w:tc>
          <w:tcPr>
            <w:tcW w:w="4248" w:type="dxa"/>
            <w:vMerge/>
            <w:shd w:val="clear" w:color="auto" w:fill="auto"/>
          </w:tcPr>
          <w:p w14:paraId="5E1548BA" w14:textId="77777777" w:rsidR="002F549F" w:rsidRPr="00292BF4" w:rsidRDefault="002F549F" w:rsidP="00B731F3">
            <w:pPr>
              <w:rPr>
                <w:rFonts w:ascii="Arial" w:hAnsi="Arial" w:cs="Arial"/>
                <w:sz w:val="24"/>
                <w:szCs w:val="24"/>
              </w:rPr>
            </w:pPr>
          </w:p>
        </w:tc>
        <w:tc>
          <w:tcPr>
            <w:tcW w:w="4819" w:type="dxa"/>
            <w:shd w:val="clear" w:color="auto" w:fill="auto"/>
          </w:tcPr>
          <w:p w14:paraId="7193F351" w14:textId="5674BBA2" w:rsidR="002F549F" w:rsidRPr="00AC3A65" w:rsidRDefault="002F549F" w:rsidP="00B731F3">
            <w:pPr>
              <w:rPr>
                <w:rFonts w:ascii="Arial" w:hAnsi="Arial" w:cs="Arial"/>
                <w:sz w:val="24"/>
                <w:szCs w:val="24"/>
              </w:rPr>
            </w:pPr>
            <w:proofErr w:type="spellStart"/>
            <w:r w:rsidRPr="00AC3A65">
              <w:rPr>
                <w:rFonts w:ascii="Arial" w:hAnsi="Arial" w:cs="Arial"/>
                <w:sz w:val="24"/>
                <w:szCs w:val="24"/>
              </w:rPr>
              <w:t>Kirkshaws</w:t>
            </w:r>
            <w:proofErr w:type="spellEnd"/>
            <w:r w:rsidRPr="00AC3A65">
              <w:rPr>
                <w:rFonts w:ascii="Arial" w:hAnsi="Arial" w:cs="Arial"/>
                <w:sz w:val="24"/>
                <w:szCs w:val="24"/>
              </w:rPr>
              <w:t xml:space="preserve"> Health &amp; Wellbeing Community Programme</w:t>
            </w:r>
          </w:p>
        </w:tc>
        <w:tc>
          <w:tcPr>
            <w:tcW w:w="4678" w:type="dxa"/>
            <w:shd w:val="clear" w:color="auto" w:fill="auto"/>
          </w:tcPr>
          <w:p w14:paraId="53EA4BE8" w14:textId="4E976638" w:rsidR="002F549F" w:rsidRPr="00AC3A65" w:rsidRDefault="00576BA1" w:rsidP="00B731F3">
            <w:pPr>
              <w:rPr>
                <w:rFonts w:ascii="Arial" w:hAnsi="Arial" w:cs="Arial"/>
                <w:sz w:val="24"/>
                <w:szCs w:val="24"/>
              </w:rPr>
            </w:pPr>
            <w:r>
              <w:rPr>
                <w:rFonts w:ascii="Arial" w:hAnsi="Arial" w:cs="Arial"/>
                <w:sz w:val="24"/>
                <w:szCs w:val="24"/>
              </w:rPr>
              <w:t xml:space="preserve">  </w:t>
            </w:r>
            <w:r w:rsidR="002F549F" w:rsidRPr="00AC3A65">
              <w:rPr>
                <w:rFonts w:ascii="Arial" w:hAnsi="Arial" w:cs="Arial"/>
                <w:sz w:val="24"/>
                <w:szCs w:val="24"/>
              </w:rPr>
              <w:t>5</w:t>
            </w:r>
            <w:r>
              <w:rPr>
                <w:rFonts w:ascii="Arial" w:hAnsi="Arial" w:cs="Arial"/>
                <w:sz w:val="24"/>
                <w:szCs w:val="24"/>
              </w:rPr>
              <w:t>,</w:t>
            </w:r>
            <w:r w:rsidR="002F549F" w:rsidRPr="00AC3A65">
              <w:rPr>
                <w:rFonts w:ascii="Arial" w:hAnsi="Arial" w:cs="Arial"/>
                <w:sz w:val="24"/>
                <w:szCs w:val="24"/>
              </w:rPr>
              <w:t>700</w:t>
            </w:r>
          </w:p>
        </w:tc>
      </w:tr>
      <w:tr w:rsidR="00B731F3" w:rsidRPr="001F1300" w14:paraId="41CDA8C5" w14:textId="77777777" w:rsidTr="00292BF4">
        <w:trPr>
          <w:trHeight w:val="663"/>
        </w:trPr>
        <w:tc>
          <w:tcPr>
            <w:tcW w:w="4248" w:type="dxa"/>
            <w:vMerge w:val="restart"/>
            <w:shd w:val="clear" w:color="auto" w:fill="auto"/>
          </w:tcPr>
          <w:p w14:paraId="2EE5F1E5" w14:textId="604A1EE1" w:rsidR="00B731F3" w:rsidRPr="00F408C2" w:rsidRDefault="00022A5D" w:rsidP="00B731F3">
            <w:pPr>
              <w:rPr>
                <w:rFonts w:ascii="Arial" w:hAnsi="Arial" w:cs="Arial"/>
                <w:sz w:val="24"/>
                <w:szCs w:val="24"/>
              </w:rPr>
            </w:pPr>
            <w:r>
              <w:rPr>
                <w:rFonts w:ascii="Arial" w:hAnsi="Arial" w:cs="Arial"/>
                <w:sz w:val="24"/>
                <w:szCs w:val="24"/>
              </w:rPr>
              <w:t>B.</w:t>
            </w:r>
            <w:r w:rsidR="00585F8B">
              <w:rPr>
                <w:rFonts w:ascii="Arial" w:hAnsi="Arial" w:cs="Arial"/>
                <w:sz w:val="24"/>
                <w:szCs w:val="24"/>
              </w:rPr>
              <w:t>21</w:t>
            </w:r>
            <w:r>
              <w:rPr>
                <w:rFonts w:ascii="Arial" w:hAnsi="Arial" w:cs="Arial"/>
                <w:sz w:val="24"/>
                <w:szCs w:val="24"/>
              </w:rPr>
              <w:t xml:space="preserve"> </w:t>
            </w:r>
            <w:r w:rsidR="00B731F3" w:rsidRPr="00292BF4">
              <w:rPr>
                <w:rFonts w:ascii="Arial" w:hAnsi="Arial" w:cs="Arial"/>
                <w:sz w:val="24"/>
                <w:szCs w:val="24"/>
              </w:rPr>
              <w:t>Glenboig Development Trust</w:t>
            </w:r>
          </w:p>
        </w:tc>
        <w:tc>
          <w:tcPr>
            <w:tcW w:w="4819" w:type="dxa"/>
            <w:shd w:val="clear" w:color="auto" w:fill="auto"/>
          </w:tcPr>
          <w:p w14:paraId="467DA825" w14:textId="626D05E3" w:rsidR="00B731F3" w:rsidRPr="00AC3A65" w:rsidRDefault="00B731F3" w:rsidP="00B731F3">
            <w:pPr>
              <w:rPr>
                <w:rFonts w:ascii="Arial" w:hAnsi="Arial" w:cs="Arial"/>
                <w:sz w:val="24"/>
                <w:szCs w:val="24"/>
              </w:rPr>
            </w:pPr>
            <w:r w:rsidRPr="00AC3A65">
              <w:rPr>
                <w:rFonts w:ascii="Arial" w:hAnsi="Arial" w:cs="Arial"/>
                <w:sz w:val="24"/>
                <w:szCs w:val="24"/>
              </w:rPr>
              <w:t>Together We Thrive</w:t>
            </w:r>
          </w:p>
        </w:tc>
        <w:tc>
          <w:tcPr>
            <w:tcW w:w="4678" w:type="dxa"/>
            <w:shd w:val="clear" w:color="auto" w:fill="auto"/>
          </w:tcPr>
          <w:p w14:paraId="23104256" w14:textId="2139521B" w:rsidR="00B731F3" w:rsidRPr="00AC3A65" w:rsidRDefault="00576BA1" w:rsidP="00B731F3">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6</w:t>
            </w:r>
            <w:r>
              <w:rPr>
                <w:rFonts w:ascii="Arial" w:hAnsi="Arial" w:cs="Arial"/>
                <w:sz w:val="24"/>
                <w:szCs w:val="24"/>
              </w:rPr>
              <w:t>,</w:t>
            </w:r>
            <w:r w:rsidR="00B731F3" w:rsidRPr="00AC3A65">
              <w:rPr>
                <w:rFonts w:ascii="Arial" w:hAnsi="Arial" w:cs="Arial"/>
                <w:sz w:val="24"/>
                <w:szCs w:val="24"/>
              </w:rPr>
              <w:t>100</w:t>
            </w:r>
          </w:p>
        </w:tc>
      </w:tr>
      <w:tr w:rsidR="00B731F3" w:rsidRPr="001F1300" w14:paraId="4CC23C80" w14:textId="77777777" w:rsidTr="00292BF4">
        <w:trPr>
          <w:trHeight w:val="663"/>
        </w:trPr>
        <w:tc>
          <w:tcPr>
            <w:tcW w:w="4248" w:type="dxa"/>
            <w:vMerge/>
            <w:shd w:val="clear" w:color="auto" w:fill="auto"/>
          </w:tcPr>
          <w:p w14:paraId="708B8E68" w14:textId="41B46698" w:rsidR="00B731F3" w:rsidRPr="00292BF4" w:rsidRDefault="00B731F3" w:rsidP="00B731F3">
            <w:pPr>
              <w:rPr>
                <w:rFonts w:ascii="Arial" w:hAnsi="Arial" w:cs="Arial"/>
                <w:sz w:val="24"/>
                <w:szCs w:val="24"/>
              </w:rPr>
            </w:pPr>
          </w:p>
        </w:tc>
        <w:tc>
          <w:tcPr>
            <w:tcW w:w="4819" w:type="dxa"/>
            <w:shd w:val="clear" w:color="auto" w:fill="auto"/>
          </w:tcPr>
          <w:p w14:paraId="34E32B76" w14:textId="29B55636" w:rsidR="00B731F3" w:rsidRPr="00AC3A65" w:rsidRDefault="00B731F3" w:rsidP="00B731F3">
            <w:pPr>
              <w:rPr>
                <w:rFonts w:ascii="Arial" w:hAnsi="Arial" w:cs="Arial"/>
                <w:sz w:val="24"/>
                <w:szCs w:val="24"/>
              </w:rPr>
            </w:pPr>
            <w:r w:rsidRPr="00AC3A65">
              <w:rPr>
                <w:rFonts w:ascii="Arial" w:hAnsi="Arial" w:cs="Arial"/>
                <w:sz w:val="24"/>
                <w:szCs w:val="24"/>
              </w:rPr>
              <w:t>Keep Moving, Keep Improving</w:t>
            </w:r>
          </w:p>
        </w:tc>
        <w:tc>
          <w:tcPr>
            <w:tcW w:w="4678" w:type="dxa"/>
            <w:shd w:val="clear" w:color="auto" w:fill="auto"/>
          </w:tcPr>
          <w:p w14:paraId="0A071521" w14:textId="2F0F8E88" w:rsidR="00B731F3" w:rsidRPr="00AC3A65" w:rsidRDefault="00576BA1" w:rsidP="00B731F3">
            <w:pPr>
              <w:rPr>
                <w:rFonts w:ascii="Arial" w:hAnsi="Arial" w:cs="Arial"/>
                <w:sz w:val="24"/>
                <w:szCs w:val="24"/>
              </w:rPr>
            </w:pPr>
            <w:r>
              <w:rPr>
                <w:rFonts w:ascii="Arial" w:hAnsi="Arial" w:cs="Arial"/>
                <w:sz w:val="24"/>
                <w:szCs w:val="24"/>
              </w:rPr>
              <w:t xml:space="preserve">  </w:t>
            </w:r>
            <w:r w:rsidR="00B731F3" w:rsidRPr="00AC3A65">
              <w:rPr>
                <w:rFonts w:ascii="Arial" w:hAnsi="Arial" w:cs="Arial"/>
                <w:sz w:val="24"/>
                <w:szCs w:val="24"/>
              </w:rPr>
              <w:t>2</w:t>
            </w:r>
            <w:r>
              <w:rPr>
                <w:rFonts w:ascii="Arial" w:hAnsi="Arial" w:cs="Arial"/>
                <w:sz w:val="24"/>
                <w:szCs w:val="24"/>
              </w:rPr>
              <w:t>,</w:t>
            </w:r>
            <w:r w:rsidR="00B731F3" w:rsidRPr="00AC3A65">
              <w:rPr>
                <w:rFonts w:ascii="Arial" w:hAnsi="Arial" w:cs="Arial"/>
                <w:sz w:val="24"/>
                <w:szCs w:val="24"/>
              </w:rPr>
              <w:t>390</w:t>
            </w:r>
          </w:p>
        </w:tc>
      </w:tr>
      <w:tr w:rsidR="00B731F3" w:rsidRPr="001F1300" w14:paraId="7194BC49" w14:textId="77777777" w:rsidTr="00292BF4">
        <w:trPr>
          <w:trHeight w:val="663"/>
        </w:trPr>
        <w:tc>
          <w:tcPr>
            <w:tcW w:w="4248" w:type="dxa"/>
            <w:shd w:val="clear" w:color="auto" w:fill="auto"/>
          </w:tcPr>
          <w:p w14:paraId="4793FEDC" w14:textId="34E3A636" w:rsidR="00B731F3" w:rsidRPr="00F408C2" w:rsidRDefault="00022A5D" w:rsidP="00B731F3">
            <w:pPr>
              <w:rPr>
                <w:rFonts w:ascii="Arial" w:hAnsi="Arial" w:cs="Arial"/>
                <w:sz w:val="24"/>
                <w:szCs w:val="24"/>
              </w:rPr>
            </w:pPr>
            <w:r>
              <w:rPr>
                <w:rFonts w:ascii="Arial" w:hAnsi="Arial" w:cs="Arial"/>
                <w:sz w:val="24"/>
                <w:szCs w:val="24"/>
              </w:rPr>
              <w:t>B.</w:t>
            </w:r>
            <w:r w:rsidR="00585F8B">
              <w:rPr>
                <w:rFonts w:ascii="Arial" w:hAnsi="Arial" w:cs="Arial"/>
                <w:sz w:val="24"/>
                <w:szCs w:val="24"/>
              </w:rPr>
              <w:t>22</w:t>
            </w:r>
            <w:r>
              <w:rPr>
                <w:rFonts w:ascii="Arial" w:hAnsi="Arial" w:cs="Arial"/>
                <w:sz w:val="24"/>
                <w:szCs w:val="24"/>
              </w:rPr>
              <w:t xml:space="preserve"> </w:t>
            </w:r>
            <w:r w:rsidR="00B731F3" w:rsidRPr="00292BF4">
              <w:rPr>
                <w:rFonts w:ascii="Arial" w:hAnsi="Arial" w:cs="Arial"/>
                <w:sz w:val="24"/>
                <w:szCs w:val="24"/>
              </w:rPr>
              <w:t>Coatbridge Consortium</w:t>
            </w:r>
          </w:p>
        </w:tc>
        <w:tc>
          <w:tcPr>
            <w:tcW w:w="4819" w:type="dxa"/>
            <w:shd w:val="clear" w:color="auto" w:fill="auto"/>
          </w:tcPr>
          <w:p w14:paraId="13A51212" w14:textId="11419D93" w:rsidR="00B731F3" w:rsidRPr="007F11F5" w:rsidRDefault="00B731F3" w:rsidP="00B731F3">
            <w:pPr>
              <w:rPr>
                <w:rFonts w:ascii="Arial" w:hAnsi="Arial" w:cs="Arial"/>
                <w:color w:val="538135" w:themeColor="accent6" w:themeShade="BF"/>
                <w:sz w:val="24"/>
                <w:szCs w:val="24"/>
              </w:rPr>
            </w:pPr>
            <w:r w:rsidRPr="007F11F5">
              <w:rPr>
                <w:rFonts w:ascii="Arial" w:hAnsi="Arial" w:cs="Arial"/>
                <w:color w:val="538135" w:themeColor="accent6" w:themeShade="BF"/>
                <w:sz w:val="24"/>
                <w:szCs w:val="24"/>
              </w:rPr>
              <w:t>Men Talk</w:t>
            </w:r>
          </w:p>
        </w:tc>
        <w:tc>
          <w:tcPr>
            <w:tcW w:w="4678" w:type="dxa"/>
            <w:shd w:val="clear" w:color="auto" w:fill="auto"/>
          </w:tcPr>
          <w:p w14:paraId="3EB2EF57" w14:textId="02DBBE25" w:rsidR="00B731F3" w:rsidRPr="007F11F5" w:rsidRDefault="00576BA1" w:rsidP="00B731F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B731F3" w:rsidRPr="007F11F5">
              <w:rPr>
                <w:rFonts w:ascii="Arial" w:hAnsi="Arial" w:cs="Arial"/>
                <w:color w:val="538135" w:themeColor="accent6" w:themeShade="BF"/>
                <w:sz w:val="24"/>
                <w:szCs w:val="24"/>
              </w:rPr>
              <w:t>8</w:t>
            </w:r>
            <w:r>
              <w:rPr>
                <w:rFonts w:ascii="Arial" w:hAnsi="Arial" w:cs="Arial"/>
                <w:color w:val="538135" w:themeColor="accent6" w:themeShade="BF"/>
                <w:sz w:val="24"/>
                <w:szCs w:val="24"/>
              </w:rPr>
              <w:t>,</w:t>
            </w:r>
            <w:r w:rsidR="00B731F3" w:rsidRPr="007F11F5">
              <w:rPr>
                <w:rFonts w:ascii="Arial" w:hAnsi="Arial" w:cs="Arial"/>
                <w:color w:val="538135" w:themeColor="accent6" w:themeShade="BF"/>
                <w:sz w:val="24"/>
                <w:szCs w:val="24"/>
              </w:rPr>
              <w:t>840</w:t>
            </w:r>
          </w:p>
        </w:tc>
      </w:tr>
      <w:tr w:rsidR="00B731F3" w:rsidRPr="001F1300" w14:paraId="0DEEA321" w14:textId="77777777" w:rsidTr="00292BF4">
        <w:tc>
          <w:tcPr>
            <w:tcW w:w="4248" w:type="dxa"/>
            <w:shd w:val="clear" w:color="auto" w:fill="BDD6EE"/>
          </w:tcPr>
          <w:p w14:paraId="09D06B01" w14:textId="77777777" w:rsidR="00B731F3" w:rsidRDefault="00B731F3" w:rsidP="00B731F3">
            <w:pPr>
              <w:rPr>
                <w:rFonts w:ascii="Arial" w:hAnsi="Arial" w:cs="Arial"/>
                <w:b/>
                <w:sz w:val="24"/>
                <w:szCs w:val="24"/>
              </w:rPr>
            </w:pPr>
            <w:r w:rsidRPr="00313065">
              <w:rPr>
                <w:rFonts w:ascii="Arial" w:hAnsi="Arial" w:cs="Arial"/>
                <w:b/>
                <w:sz w:val="24"/>
                <w:szCs w:val="24"/>
              </w:rPr>
              <w:t>No. of projects</w:t>
            </w:r>
          </w:p>
          <w:p w14:paraId="1BA5CC3F" w14:textId="12C31792" w:rsidR="00B731F3" w:rsidRPr="00F408C2" w:rsidRDefault="00B731F3" w:rsidP="00B731F3">
            <w:pPr>
              <w:rPr>
                <w:rFonts w:ascii="Arial" w:hAnsi="Arial" w:cs="Arial"/>
                <w:b/>
                <w:sz w:val="24"/>
                <w:szCs w:val="24"/>
              </w:rPr>
            </w:pPr>
            <w:r>
              <w:rPr>
                <w:rFonts w:ascii="Arial" w:hAnsi="Arial" w:cs="Arial"/>
                <w:b/>
                <w:sz w:val="24"/>
                <w:szCs w:val="24"/>
              </w:rPr>
              <w:t>5</w:t>
            </w:r>
          </w:p>
        </w:tc>
        <w:tc>
          <w:tcPr>
            <w:tcW w:w="4819" w:type="dxa"/>
            <w:shd w:val="clear" w:color="auto" w:fill="BDD6EE"/>
          </w:tcPr>
          <w:p w14:paraId="42996048" w14:textId="77777777" w:rsidR="00B731F3" w:rsidRPr="00F408C2" w:rsidRDefault="00B731F3" w:rsidP="00B731F3">
            <w:pPr>
              <w:rPr>
                <w:rFonts w:ascii="Arial" w:hAnsi="Arial" w:cs="Arial"/>
                <w:sz w:val="24"/>
                <w:szCs w:val="24"/>
              </w:rPr>
            </w:pPr>
            <w:r w:rsidRPr="00F408C2">
              <w:rPr>
                <w:rFonts w:ascii="Arial" w:hAnsi="Arial" w:cs="Arial"/>
                <w:b/>
                <w:color w:val="000000"/>
                <w:sz w:val="24"/>
                <w:szCs w:val="24"/>
              </w:rPr>
              <w:t>Total</w:t>
            </w:r>
          </w:p>
        </w:tc>
        <w:tc>
          <w:tcPr>
            <w:tcW w:w="4678" w:type="dxa"/>
            <w:shd w:val="clear" w:color="auto" w:fill="BDD6EE"/>
          </w:tcPr>
          <w:p w14:paraId="110F8A5E" w14:textId="5BCEA114" w:rsidR="00B731F3" w:rsidRDefault="00576BA1" w:rsidP="00B731F3">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  </w:t>
            </w:r>
            <w:r w:rsidR="00B731F3" w:rsidRPr="00292BF4">
              <w:rPr>
                <w:rFonts w:ascii="Arial" w:eastAsia="Times New Roman" w:hAnsi="Arial" w:cs="Arial"/>
                <w:b/>
                <w:color w:val="000000"/>
                <w:sz w:val="24"/>
                <w:szCs w:val="24"/>
                <w:lang w:eastAsia="en-GB"/>
              </w:rPr>
              <w:t>24</w:t>
            </w:r>
            <w:r w:rsidR="00B731F3">
              <w:rPr>
                <w:rFonts w:ascii="Arial" w:eastAsia="Times New Roman" w:hAnsi="Arial" w:cs="Arial"/>
                <w:b/>
                <w:color w:val="000000"/>
                <w:sz w:val="24"/>
                <w:szCs w:val="24"/>
                <w:lang w:eastAsia="en-GB"/>
              </w:rPr>
              <w:t>,</w:t>
            </w:r>
            <w:r w:rsidR="00B731F3" w:rsidRPr="00292BF4">
              <w:rPr>
                <w:rFonts w:ascii="Arial" w:eastAsia="Times New Roman" w:hAnsi="Arial" w:cs="Arial"/>
                <w:b/>
                <w:color w:val="000000"/>
                <w:sz w:val="24"/>
                <w:szCs w:val="24"/>
                <w:lang w:eastAsia="en-GB"/>
              </w:rPr>
              <w:t>530</w:t>
            </w:r>
          </w:p>
          <w:p w14:paraId="53966DDB" w14:textId="0D0225E3" w:rsidR="00532563" w:rsidRDefault="00576BA1" w:rsidP="0053256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532563">
              <w:rPr>
                <w:rFonts w:ascii="Arial" w:hAnsi="Arial" w:cs="Arial"/>
                <w:b/>
                <w:color w:val="538135" w:themeColor="accent6" w:themeShade="BF"/>
                <w:sz w:val="24"/>
                <w:szCs w:val="24"/>
              </w:rPr>
              <w:t>o</w:t>
            </w:r>
            <w:r w:rsidR="00532563" w:rsidRPr="00532563">
              <w:rPr>
                <w:rFonts w:ascii="Arial" w:hAnsi="Arial" w:cs="Arial"/>
                <w:b/>
                <w:color w:val="538135" w:themeColor="accent6" w:themeShade="BF"/>
                <w:sz w:val="24"/>
                <w:szCs w:val="24"/>
              </w:rPr>
              <w:t xml:space="preserve">f which </w:t>
            </w:r>
          </w:p>
          <w:p w14:paraId="66E22D3E" w14:textId="519B53FD" w:rsidR="00B731F3" w:rsidRPr="002C423E" w:rsidRDefault="00576BA1" w:rsidP="002C423E">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AC3A65">
              <w:rPr>
                <w:rFonts w:ascii="Arial" w:hAnsi="Arial" w:cs="Arial"/>
                <w:b/>
                <w:color w:val="538135" w:themeColor="accent6" w:themeShade="BF"/>
                <w:sz w:val="24"/>
                <w:szCs w:val="24"/>
              </w:rPr>
              <w:t>10,340</w:t>
            </w:r>
            <w:r w:rsidR="00532563" w:rsidRPr="00532563">
              <w:rPr>
                <w:rFonts w:ascii="Arial" w:hAnsi="Arial" w:cs="Arial"/>
                <w:b/>
                <w:color w:val="538135" w:themeColor="accent6" w:themeShade="BF"/>
                <w:sz w:val="24"/>
                <w:szCs w:val="24"/>
              </w:rPr>
              <w:t xml:space="preserve"> from ILI</w:t>
            </w:r>
          </w:p>
        </w:tc>
      </w:tr>
    </w:tbl>
    <w:p w14:paraId="16F4E948" w14:textId="77777777" w:rsidR="00871CE6" w:rsidRDefault="00871CE6" w:rsidP="00871CE6">
      <w:pPr>
        <w:rPr>
          <w:rFonts w:ascii="Arial" w:hAnsi="Arial" w:cs="Arial"/>
          <w:b/>
          <w:sz w:val="32"/>
          <w:szCs w:val="28"/>
        </w:rPr>
      </w:pPr>
    </w:p>
    <w:tbl>
      <w:tblPr>
        <w:tblStyle w:val="TableGrid"/>
        <w:tblW w:w="0" w:type="auto"/>
        <w:tblLook w:val="04A0" w:firstRow="1" w:lastRow="0" w:firstColumn="1" w:lastColumn="0" w:noHBand="0" w:noVBand="1"/>
      </w:tblPr>
      <w:tblGrid>
        <w:gridCol w:w="4248"/>
        <w:gridCol w:w="4819"/>
        <w:gridCol w:w="4678"/>
      </w:tblGrid>
      <w:tr w:rsidR="00871CE6" w:rsidRPr="005F5273" w14:paraId="42C008F3" w14:textId="77777777" w:rsidTr="004D6D8B">
        <w:tc>
          <w:tcPr>
            <w:tcW w:w="13745" w:type="dxa"/>
            <w:gridSpan w:val="3"/>
            <w:shd w:val="clear" w:color="auto" w:fill="2E74B5" w:themeFill="accent5" w:themeFillShade="BF"/>
          </w:tcPr>
          <w:p w14:paraId="1BAB3C9D" w14:textId="5A27E578" w:rsidR="00871CE6" w:rsidRPr="00A036B7" w:rsidRDefault="00AC3A65" w:rsidP="006F52C6">
            <w:pPr>
              <w:rPr>
                <w:rFonts w:ascii="Arial" w:hAnsi="Arial" w:cs="Arial"/>
                <w:b/>
                <w:color w:val="FFFFFF" w:themeColor="background1"/>
                <w:sz w:val="28"/>
                <w:szCs w:val="28"/>
              </w:rPr>
            </w:pPr>
            <w:r>
              <w:rPr>
                <w:rFonts w:ascii="Arial" w:hAnsi="Arial" w:cs="Arial"/>
                <w:b/>
                <w:color w:val="FFFFFF" w:themeColor="background1"/>
                <w:sz w:val="28"/>
                <w:szCs w:val="28"/>
              </w:rPr>
              <w:t>T</w:t>
            </w:r>
            <w:r w:rsidR="00871CE6" w:rsidRPr="00A036B7">
              <w:rPr>
                <w:rFonts w:ascii="Arial" w:hAnsi="Arial" w:cs="Arial"/>
                <w:b/>
                <w:color w:val="FFFFFF" w:themeColor="background1"/>
                <w:sz w:val="28"/>
                <w:szCs w:val="28"/>
              </w:rPr>
              <w:t xml:space="preserve">he North Locality </w:t>
            </w:r>
          </w:p>
          <w:p w14:paraId="1341149A" w14:textId="77777777" w:rsidR="00871CE6" w:rsidRPr="005F5273" w:rsidRDefault="00871CE6" w:rsidP="006F52C6">
            <w:pPr>
              <w:rPr>
                <w:rFonts w:ascii="Arial" w:hAnsi="Arial" w:cs="Arial"/>
                <w:b/>
                <w:color w:val="000000"/>
                <w:sz w:val="28"/>
                <w:szCs w:val="28"/>
              </w:rPr>
            </w:pPr>
          </w:p>
        </w:tc>
      </w:tr>
      <w:tr w:rsidR="00871CE6" w:rsidRPr="005F5273" w14:paraId="0BC617F3" w14:textId="77777777" w:rsidTr="004D6D8B">
        <w:tc>
          <w:tcPr>
            <w:tcW w:w="4248" w:type="dxa"/>
            <w:shd w:val="clear" w:color="auto" w:fill="BDD6EE" w:themeFill="accent5" w:themeFillTint="66"/>
          </w:tcPr>
          <w:p w14:paraId="5C24242C" w14:textId="77777777" w:rsidR="00871CE6" w:rsidRPr="005F5273" w:rsidRDefault="00871CE6" w:rsidP="006F52C6">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4681FD13" w14:textId="77777777" w:rsidR="00871CE6" w:rsidRDefault="00871CE6" w:rsidP="006F52C6">
            <w:pPr>
              <w:rPr>
                <w:rFonts w:ascii="Arial" w:hAnsi="Arial" w:cs="Arial"/>
                <w:b/>
                <w:sz w:val="24"/>
                <w:szCs w:val="24"/>
              </w:rPr>
            </w:pPr>
            <w:r w:rsidRPr="005F5273">
              <w:rPr>
                <w:rFonts w:ascii="Arial" w:hAnsi="Arial" w:cs="Arial"/>
                <w:b/>
                <w:sz w:val="24"/>
                <w:szCs w:val="24"/>
              </w:rPr>
              <w:t>Project</w:t>
            </w:r>
          </w:p>
          <w:p w14:paraId="718C9A47" w14:textId="03D6A32A" w:rsidR="00CB44B8" w:rsidRPr="005F5273" w:rsidRDefault="00CB44B8" w:rsidP="006F52C6">
            <w:pPr>
              <w:rPr>
                <w:rFonts w:ascii="Arial" w:hAnsi="Arial" w:cs="Arial"/>
                <w:b/>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3A077E05" w14:textId="77777777" w:rsidR="00871CE6" w:rsidRDefault="00871CE6" w:rsidP="006F52C6">
            <w:pPr>
              <w:rPr>
                <w:rFonts w:ascii="Arial" w:hAnsi="Arial" w:cs="Arial"/>
                <w:b/>
                <w:sz w:val="24"/>
                <w:szCs w:val="24"/>
              </w:rPr>
            </w:pPr>
            <w:r w:rsidRPr="005F5273">
              <w:rPr>
                <w:rFonts w:ascii="Arial" w:hAnsi="Arial" w:cs="Arial"/>
                <w:b/>
                <w:sz w:val="24"/>
                <w:szCs w:val="24"/>
              </w:rPr>
              <w:t>Total Funding Amount (£)</w:t>
            </w:r>
          </w:p>
          <w:p w14:paraId="4C7A52C4" w14:textId="77777777" w:rsidR="00871CE6" w:rsidRPr="005F5273" w:rsidRDefault="00871CE6" w:rsidP="006F52C6">
            <w:pPr>
              <w:rPr>
                <w:rFonts w:ascii="Arial" w:hAnsi="Arial" w:cs="Arial"/>
                <w:b/>
                <w:sz w:val="24"/>
                <w:szCs w:val="24"/>
              </w:rPr>
            </w:pPr>
          </w:p>
        </w:tc>
      </w:tr>
      <w:tr w:rsidR="00D03902" w:rsidRPr="005F5273" w14:paraId="5444A007" w14:textId="77777777" w:rsidTr="00292BF4">
        <w:trPr>
          <w:trHeight w:val="663"/>
        </w:trPr>
        <w:tc>
          <w:tcPr>
            <w:tcW w:w="4248" w:type="dxa"/>
            <w:shd w:val="clear" w:color="auto" w:fill="auto"/>
          </w:tcPr>
          <w:p w14:paraId="233FB8E5" w14:textId="0B940786" w:rsidR="00D03902" w:rsidRDefault="00D03902" w:rsidP="006F52C6">
            <w:pPr>
              <w:rPr>
                <w:rFonts w:ascii="Arial" w:hAnsi="Arial" w:cs="Arial"/>
                <w:sz w:val="24"/>
                <w:szCs w:val="24"/>
              </w:rPr>
            </w:pPr>
            <w:r>
              <w:rPr>
                <w:rFonts w:ascii="Arial" w:hAnsi="Arial" w:cs="Arial"/>
                <w:sz w:val="24"/>
                <w:szCs w:val="24"/>
              </w:rPr>
              <w:t xml:space="preserve">B.23 </w:t>
            </w:r>
            <w:proofErr w:type="spellStart"/>
            <w:r>
              <w:rPr>
                <w:rFonts w:ascii="Arial" w:hAnsi="Arial" w:cs="Arial"/>
                <w:sz w:val="24"/>
                <w:szCs w:val="24"/>
              </w:rPr>
              <w:t>Moodiesburn</w:t>
            </w:r>
            <w:proofErr w:type="spellEnd"/>
            <w:r>
              <w:rPr>
                <w:rFonts w:ascii="Arial" w:hAnsi="Arial" w:cs="Arial"/>
                <w:sz w:val="24"/>
                <w:szCs w:val="24"/>
              </w:rPr>
              <w:t xml:space="preserve"> Community Action Group</w:t>
            </w:r>
          </w:p>
        </w:tc>
        <w:tc>
          <w:tcPr>
            <w:tcW w:w="4819" w:type="dxa"/>
            <w:shd w:val="clear" w:color="auto" w:fill="auto"/>
          </w:tcPr>
          <w:p w14:paraId="5EA4DE51" w14:textId="142AD1FE" w:rsidR="00D03902" w:rsidRPr="00292BF4" w:rsidRDefault="00D03902" w:rsidP="006F52C6">
            <w:pPr>
              <w:rPr>
                <w:rFonts w:ascii="Arial" w:hAnsi="Arial" w:cs="Arial"/>
                <w:sz w:val="24"/>
                <w:szCs w:val="24"/>
              </w:rPr>
            </w:pPr>
            <w:proofErr w:type="spellStart"/>
            <w:r>
              <w:rPr>
                <w:rFonts w:ascii="Arial" w:hAnsi="Arial" w:cs="Arial"/>
                <w:sz w:val="24"/>
                <w:szCs w:val="24"/>
              </w:rPr>
              <w:t>Moodiesburn</w:t>
            </w:r>
            <w:proofErr w:type="spellEnd"/>
            <w:r>
              <w:rPr>
                <w:rFonts w:ascii="Arial" w:hAnsi="Arial" w:cs="Arial"/>
                <w:sz w:val="24"/>
                <w:szCs w:val="24"/>
              </w:rPr>
              <w:t xml:space="preserve"> Community Listening Event</w:t>
            </w:r>
          </w:p>
        </w:tc>
        <w:tc>
          <w:tcPr>
            <w:tcW w:w="4678" w:type="dxa"/>
            <w:shd w:val="clear" w:color="auto" w:fill="auto"/>
          </w:tcPr>
          <w:p w14:paraId="75F1B1F3" w14:textId="7D4F7463" w:rsidR="00D03902" w:rsidRDefault="00D03902" w:rsidP="006F52C6">
            <w:pPr>
              <w:rPr>
                <w:rFonts w:ascii="Arial" w:hAnsi="Arial" w:cs="Arial"/>
                <w:sz w:val="24"/>
                <w:szCs w:val="24"/>
              </w:rPr>
            </w:pPr>
            <w:r>
              <w:rPr>
                <w:rFonts w:ascii="Arial" w:hAnsi="Arial" w:cs="Arial"/>
                <w:sz w:val="24"/>
                <w:szCs w:val="24"/>
              </w:rPr>
              <w:t xml:space="preserve">  2,000</w:t>
            </w:r>
          </w:p>
        </w:tc>
      </w:tr>
      <w:tr w:rsidR="00871CE6" w:rsidRPr="005F5273" w14:paraId="71D8A4F4" w14:textId="77777777" w:rsidTr="00292BF4">
        <w:trPr>
          <w:trHeight w:val="663"/>
        </w:trPr>
        <w:tc>
          <w:tcPr>
            <w:tcW w:w="4248" w:type="dxa"/>
            <w:shd w:val="clear" w:color="auto" w:fill="auto"/>
          </w:tcPr>
          <w:p w14:paraId="49918A96" w14:textId="2D227EFE" w:rsidR="00871CE6" w:rsidRPr="00820A7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4</w:t>
            </w:r>
            <w:r>
              <w:rPr>
                <w:rFonts w:ascii="Arial" w:hAnsi="Arial" w:cs="Arial"/>
                <w:sz w:val="24"/>
                <w:szCs w:val="24"/>
              </w:rPr>
              <w:t xml:space="preserve"> </w:t>
            </w:r>
            <w:r w:rsidR="00292BF4" w:rsidRPr="00292BF4">
              <w:rPr>
                <w:rFonts w:ascii="Arial" w:hAnsi="Arial" w:cs="Arial"/>
                <w:sz w:val="24"/>
                <w:szCs w:val="24"/>
              </w:rPr>
              <w:t>Friends of Kilsyth</w:t>
            </w:r>
          </w:p>
        </w:tc>
        <w:tc>
          <w:tcPr>
            <w:tcW w:w="4819" w:type="dxa"/>
            <w:shd w:val="clear" w:color="auto" w:fill="auto"/>
          </w:tcPr>
          <w:p w14:paraId="61A84B63" w14:textId="10E1CD20" w:rsidR="00871CE6" w:rsidRPr="00820A75" w:rsidRDefault="00292BF4" w:rsidP="006F52C6">
            <w:pPr>
              <w:rPr>
                <w:rFonts w:ascii="Arial" w:hAnsi="Arial" w:cs="Arial"/>
                <w:sz w:val="24"/>
                <w:szCs w:val="24"/>
              </w:rPr>
            </w:pPr>
            <w:r w:rsidRPr="00292BF4">
              <w:rPr>
                <w:rFonts w:ascii="Arial" w:hAnsi="Arial" w:cs="Arial"/>
                <w:sz w:val="24"/>
                <w:szCs w:val="24"/>
              </w:rPr>
              <w:t>Community Pantry</w:t>
            </w:r>
          </w:p>
        </w:tc>
        <w:tc>
          <w:tcPr>
            <w:tcW w:w="4678" w:type="dxa"/>
            <w:shd w:val="clear" w:color="auto" w:fill="auto"/>
          </w:tcPr>
          <w:p w14:paraId="1060EFB5" w14:textId="431A3089" w:rsidR="00871CE6" w:rsidRPr="00820A75"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4</w:t>
            </w:r>
            <w:r>
              <w:rPr>
                <w:rFonts w:ascii="Arial" w:hAnsi="Arial" w:cs="Arial"/>
                <w:sz w:val="24"/>
                <w:szCs w:val="24"/>
              </w:rPr>
              <w:t>,</w:t>
            </w:r>
            <w:r w:rsidR="00292BF4">
              <w:rPr>
                <w:rFonts w:ascii="Arial" w:hAnsi="Arial" w:cs="Arial"/>
                <w:sz w:val="24"/>
                <w:szCs w:val="24"/>
              </w:rPr>
              <w:t>500</w:t>
            </w:r>
          </w:p>
        </w:tc>
      </w:tr>
      <w:tr w:rsidR="00871CE6" w:rsidRPr="005F5273" w14:paraId="0BF248C1" w14:textId="77777777" w:rsidTr="00292BF4">
        <w:trPr>
          <w:trHeight w:val="663"/>
        </w:trPr>
        <w:tc>
          <w:tcPr>
            <w:tcW w:w="4248" w:type="dxa"/>
            <w:shd w:val="clear" w:color="auto" w:fill="auto"/>
          </w:tcPr>
          <w:p w14:paraId="06009823" w14:textId="74AC171A" w:rsidR="00871CE6" w:rsidRPr="00AC3A6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5</w:t>
            </w:r>
            <w:r>
              <w:rPr>
                <w:rFonts w:ascii="Arial" w:hAnsi="Arial" w:cs="Arial"/>
                <w:sz w:val="24"/>
                <w:szCs w:val="24"/>
              </w:rPr>
              <w:t xml:space="preserve"> </w:t>
            </w:r>
            <w:r w:rsidR="00292BF4" w:rsidRPr="00AC3A65">
              <w:rPr>
                <w:rFonts w:ascii="Arial" w:hAnsi="Arial" w:cs="Arial"/>
                <w:sz w:val="24"/>
                <w:szCs w:val="24"/>
              </w:rPr>
              <w:t>Kilsyth Civic Week</w:t>
            </w:r>
          </w:p>
        </w:tc>
        <w:tc>
          <w:tcPr>
            <w:tcW w:w="4819" w:type="dxa"/>
            <w:shd w:val="clear" w:color="auto" w:fill="auto"/>
          </w:tcPr>
          <w:p w14:paraId="278DDE7C" w14:textId="3690B10B" w:rsidR="00871CE6" w:rsidRPr="00AC3A65" w:rsidRDefault="00292BF4" w:rsidP="006F52C6">
            <w:pPr>
              <w:rPr>
                <w:rFonts w:ascii="Arial" w:hAnsi="Arial" w:cs="Arial"/>
                <w:color w:val="538135" w:themeColor="accent6" w:themeShade="BF"/>
                <w:sz w:val="24"/>
                <w:szCs w:val="24"/>
              </w:rPr>
            </w:pPr>
            <w:r w:rsidRPr="00AC3A65">
              <w:rPr>
                <w:rFonts w:ascii="Arial" w:hAnsi="Arial" w:cs="Arial"/>
                <w:color w:val="538135" w:themeColor="accent6" w:themeShade="BF"/>
                <w:sz w:val="24"/>
                <w:szCs w:val="24"/>
              </w:rPr>
              <w:t>Intergenerational Tea Dance</w:t>
            </w:r>
          </w:p>
        </w:tc>
        <w:tc>
          <w:tcPr>
            <w:tcW w:w="4678" w:type="dxa"/>
            <w:shd w:val="clear" w:color="auto" w:fill="auto"/>
          </w:tcPr>
          <w:p w14:paraId="089D0C6C" w14:textId="5EC4E038" w:rsidR="00871CE6" w:rsidRPr="00AC3A65"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292BF4"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00292BF4" w:rsidRPr="00AC3A65">
              <w:rPr>
                <w:rFonts w:ascii="Arial" w:hAnsi="Arial" w:cs="Arial"/>
                <w:color w:val="538135" w:themeColor="accent6" w:themeShade="BF"/>
                <w:sz w:val="24"/>
                <w:szCs w:val="24"/>
              </w:rPr>
              <w:t>200</w:t>
            </w:r>
          </w:p>
        </w:tc>
      </w:tr>
      <w:tr w:rsidR="00871CE6" w:rsidRPr="005F5273" w14:paraId="0DE8B0F7" w14:textId="77777777" w:rsidTr="00292BF4">
        <w:trPr>
          <w:trHeight w:val="663"/>
        </w:trPr>
        <w:tc>
          <w:tcPr>
            <w:tcW w:w="4248" w:type="dxa"/>
            <w:shd w:val="clear" w:color="auto" w:fill="auto"/>
          </w:tcPr>
          <w:p w14:paraId="68DDCC75" w14:textId="3FFBD91C" w:rsidR="00871CE6" w:rsidRPr="00AC3A6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6</w:t>
            </w:r>
            <w:r>
              <w:rPr>
                <w:rFonts w:ascii="Arial" w:hAnsi="Arial" w:cs="Arial"/>
                <w:sz w:val="24"/>
                <w:szCs w:val="24"/>
              </w:rPr>
              <w:t xml:space="preserve"> </w:t>
            </w:r>
            <w:proofErr w:type="spellStart"/>
            <w:r w:rsidR="00292BF4" w:rsidRPr="00AC3A65">
              <w:rPr>
                <w:rFonts w:ascii="Arial" w:hAnsi="Arial" w:cs="Arial"/>
                <w:sz w:val="24"/>
                <w:szCs w:val="24"/>
              </w:rPr>
              <w:t>Auchinloch</w:t>
            </w:r>
            <w:proofErr w:type="spellEnd"/>
            <w:r w:rsidR="00292BF4" w:rsidRPr="00AC3A65">
              <w:rPr>
                <w:rFonts w:ascii="Arial" w:hAnsi="Arial" w:cs="Arial"/>
                <w:sz w:val="24"/>
                <w:szCs w:val="24"/>
              </w:rPr>
              <w:t xml:space="preserve"> Community Council</w:t>
            </w:r>
          </w:p>
        </w:tc>
        <w:tc>
          <w:tcPr>
            <w:tcW w:w="4819" w:type="dxa"/>
            <w:shd w:val="clear" w:color="auto" w:fill="auto"/>
          </w:tcPr>
          <w:p w14:paraId="44DAA053" w14:textId="4035C9CE" w:rsidR="00871CE6" w:rsidRPr="00AC3A65" w:rsidRDefault="00292BF4" w:rsidP="006F52C6">
            <w:pPr>
              <w:rPr>
                <w:rFonts w:ascii="Arial" w:hAnsi="Arial" w:cs="Arial"/>
                <w:color w:val="538135" w:themeColor="accent6" w:themeShade="BF"/>
                <w:sz w:val="24"/>
                <w:szCs w:val="24"/>
              </w:rPr>
            </w:pPr>
            <w:proofErr w:type="spellStart"/>
            <w:r w:rsidRPr="00AC3A65">
              <w:rPr>
                <w:rFonts w:ascii="Arial" w:hAnsi="Arial" w:cs="Arial"/>
                <w:color w:val="538135" w:themeColor="accent6" w:themeShade="BF"/>
                <w:sz w:val="24"/>
                <w:szCs w:val="24"/>
              </w:rPr>
              <w:t>Auchinloch</w:t>
            </w:r>
            <w:proofErr w:type="spellEnd"/>
            <w:r w:rsidRPr="00AC3A65">
              <w:rPr>
                <w:rFonts w:ascii="Arial" w:hAnsi="Arial" w:cs="Arial"/>
                <w:color w:val="538135" w:themeColor="accent6" w:themeShade="BF"/>
                <w:sz w:val="24"/>
                <w:szCs w:val="24"/>
              </w:rPr>
              <w:t xml:space="preserve"> Community Hub</w:t>
            </w:r>
          </w:p>
        </w:tc>
        <w:tc>
          <w:tcPr>
            <w:tcW w:w="4678" w:type="dxa"/>
            <w:shd w:val="clear" w:color="auto" w:fill="auto"/>
          </w:tcPr>
          <w:p w14:paraId="124576BB" w14:textId="41DABD21" w:rsidR="00871CE6" w:rsidRPr="00AC3A65"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292BF4"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00292BF4" w:rsidRPr="00AC3A65">
              <w:rPr>
                <w:rFonts w:ascii="Arial" w:hAnsi="Arial" w:cs="Arial"/>
                <w:color w:val="538135" w:themeColor="accent6" w:themeShade="BF"/>
                <w:sz w:val="24"/>
                <w:szCs w:val="24"/>
              </w:rPr>
              <w:t>760</w:t>
            </w:r>
          </w:p>
        </w:tc>
      </w:tr>
      <w:tr w:rsidR="00292BF4" w:rsidRPr="005F5273" w14:paraId="0F765C50" w14:textId="77777777" w:rsidTr="00292BF4">
        <w:trPr>
          <w:trHeight w:val="663"/>
        </w:trPr>
        <w:tc>
          <w:tcPr>
            <w:tcW w:w="4248" w:type="dxa"/>
            <w:vMerge w:val="restart"/>
            <w:shd w:val="clear" w:color="auto" w:fill="auto"/>
          </w:tcPr>
          <w:p w14:paraId="32D99CB8" w14:textId="08BCFB80" w:rsidR="00292BF4" w:rsidRPr="00AC3A6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7</w:t>
            </w:r>
            <w:r>
              <w:rPr>
                <w:rFonts w:ascii="Arial" w:hAnsi="Arial" w:cs="Arial"/>
                <w:sz w:val="24"/>
                <w:szCs w:val="24"/>
              </w:rPr>
              <w:t xml:space="preserve"> </w:t>
            </w:r>
            <w:r w:rsidR="00292BF4" w:rsidRPr="00AC3A65">
              <w:rPr>
                <w:rFonts w:ascii="Arial" w:hAnsi="Arial" w:cs="Arial"/>
                <w:sz w:val="24"/>
                <w:szCs w:val="24"/>
              </w:rPr>
              <w:t>CACE (Cumbernauld Action for Care of the Elderly)</w:t>
            </w:r>
          </w:p>
        </w:tc>
        <w:tc>
          <w:tcPr>
            <w:tcW w:w="4819" w:type="dxa"/>
            <w:shd w:val="clear" w:color="auto" w:fill="auto"/>
          </w:tcPr>
          <w:p w14:paraId="49881693" w14:textId="77777777" w:rsidR="00292BF4" w:rsidRDefault="00292BF4" w:rsidP="006F52C6">
            <w:pPr>
              <w:rPr>
                <w:rFonts w:ascii="Arial" w:hAnsi="Arial" w:cs="Arial"/>
                <w:sz w:val="24"/>
                <w:szCs w:val="24"/>
              </w:rPr>
            </w:pPr>
            <w:r w:rsidRPr="00292BF4">
              <w:rPr>
                <w:rFonts w:ascii="Arial" w:hAnsi="Arial" w:cs="Arial"/>
                <w:sz w:val="24"/>
                <w:szCs w:val="24"/>
              </w:rPr>
              <w:t>CACE Local Community Family Fun Day and Open Day</w:t>
            </w:r>
          </w:p>
          <w:p w14:paraId="6E340DCB" w14:textId="70CED32B" w:rsidR="00292BF4" w:rsidRPr="00820A75" w:rsidRDefault="00292BF4" w:rsidP="006F52C6">
            <w:pPr>
              <w:rPr>
                <w:rFonts w:ascii="Arial" w:hAnsi="Arial" w:cs="Arial"/>
                <w:sz w:val="24"/>
                <w:szCs w:val="24"/>
              </w:rPr>
            </w:pPr>
          </w:p>
        </w:tc>
        <w:tc>
          <w:tcPr>
            <w:tcW w:w="4678" w:type="dxa"/>
            <w:shd w:val="clear" w:color="auto" w:fill="auto"/>
          </w:tcPr>
          <w:p w14:paraId="5E020B3F" w14:textId="48ED479F" w:rsidR="00292BF4" w:rsidRPr="00820A75"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350</w:t>
            </w:r>
          </w:p>
        </w:tc>
      </w:tr>
      <w:tr w:rsidR="00292BF4" w:rsidRPr="005F5273" w14:paraId="4BB8AD00" w14:textId="77777777" w:rsidTr="00292BF4">
        <w:trPr>
          <w:trHeight w:val="663"/>
        </w:trPr>
        <w:tc>
          <w:tcPr>
            <w:tcW w:w="4248" w:type="dxa"/>
            <w:vMerge/>
            <w:shd w:val="clear" w:color="auto" w:fill="auto"/>
          </w:tcPr>
          <w:p w14:paraId="54500790" w14:textId="77777777" w:rsidR="00292BF4" w:rsidRPr="00AC3A65" w:rsidRDefault="00292BF4" w:rsidP="006F52C6">
            <w:pPr>
              <w:rPr>
                <w:rFonts w:ascii="Arial" w:hAnsi="Arial" w:cs="Arial"/>
                <w:sz w:val="24"/>
                <w:szCs w:val="24"/>
              </w:rPr>
            </w:pPr>
          </w:p>
        </w:tc>
        <w:tc>
          <w:tcPr>
            <w:tcW w:w="4819" w:type="dxa"/>
            <w:shd w:val="clear" w:color="auto" w:fill="auto"/>
          </w:tcPr>
          <w:p w14:paraId="1D3F0059" w14:textId="270AC65F" w:rsidR="00292BF4" w:rsidRPr="00292BF4" w:rsidRDefault="00292BF4" w:rsidP="006F52C6">
            <w:pPr>
              <w:rPr>
                <w:rFonts w:ascii="Arial" w:hAnsi="Arial" w:cs="Arial"/>
                <w:sz w:val="24"/>
                <w:szCs w:val="24"/>
              </w:rPr>
            </w:pPr>
            <w:r w:rsidRPr="00292BF4">
              <w:rPr>
                <w:rFonts w:ascii="Arial" w:hAnsi="Arial" w:cs="Arial"/>
                <w:sz w:val="24"/>
                <w:szCs w:val="24"/>
              </w:rPr>
              <w:t>CACE Community Transport Support</w:t>
            </w:r>
          </w:p>
        </w:tc>
        <w:tc>
          <w:tcPr>
            <w:tcW w:w="4678" w:type="dxa"/>
            <w:shd w:val="clear" w:color="auto" w:fill="auto"/>
          </w:tcPr>
          <w:p w14:paraId="14FD126D" w14:textId="51E16E69" w:rsidR="00292BF4"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3</w:t>
            </w:r>
            <w:r>
              <w:rPr>
                <w:rFonts w:ascii="Arial" w:hAnsi="Arial" w:cs="Arial"/>
                <w:sz w:val="24"/>
                <w:szCs w:val="24"/>
              </w:rPr>
              <w:t>,</w:t>
            </w:r>
            <w:r w:rsidR="00292BF4">
              <w:rPr>
                <w:rFonts w:ascii="Arial" w:hAnsi="Arial" w:cs="Arial"/>
                <w:sz w:val="24"/>
                <w:szCs w:val="24"/>
              </w:rPr>
              <w:t>000</w:t>
            </w:r>
          </w:p>
        </w:tc>
      </w:tr>
      <w:tr w:rsidR="00871CE6" w:rsidRPr="005F5273" w14:paraId="057F9F00" w14:textId="77777777" w:rsidTr="00292BF4">
        <w:trPr>
          <w:trHeight w:val="663"/>
        </w:trPr>
        <w:tc>
          <w:tcPr>
            <w:tcW w:w="4248" w:type="dxa"/>
            <w:shd w:val="clear" w:color="auto" w:fill="auto"/>
          </w:tcPr>
          <w:p w14:paraId="4AC0162B" w14:textId="59F6A04F" w:rsidR="00871CE6" w:rsidRPr="00AC3A6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8</w:t>
            </w:r>
            <w:r>
              <w:rPr>
                <w:rFonts w:ascii="Arial" w:hAnsi="Arial" w:cs="Arial"/>
                <w:sz w:val="24"/>
                <w:szCs w:val="24"/>
              </w:rPr>
              <w:t xml:space="preserve"> </w:t>
            </w:r>
            <w:proofErr w:type="spellStart"/>
            <w:r w:rsidR="00292BF4" w:rsidRPr="00AC3A65">
              <w:rPr>
                <w:rFonts w:ascii="Arial" w:hAnsi="Arial" w:cs="Arial"/>
                <w:sz w:val="24"/>
                <w:szCs w:val="24"/>
              </w:rPr>
              <w:t>Strathcarron</w:t>
            </w:r>
            <w:proofErr w:type="spellEnd"/>
            <w:r w:rsidR="00292BF4" w:rsidRPr="00AC3A65">
              <w:rPr>
                <w:rFonts w:ascii="Arial" w:hAnsi="Arial" w:cs="Arial"/>
                <w:sz w:val="24"/>
                <w:szCs w:val="24"/>
              </w:rPr>
              <w:t xml:space="preserve"> Hospice</w:t>
            </w:r>
          </w:p>
        </w:tc>
        <w:tc>
          <w:tcPr>
            <w:tcW w:w="4819" w:type="dxa"/>
            <w:shd w:val="clear" w:color="auto" w:fill="auto"/>
          </w:tcPr>
          <w:p w14:paraId="443348B1" w14:textId="77777777" w:rsidR="00871CE6" w:rsidRDefault="00292BF4" w:rsidP="006F52C6">
            <w:pPr>
              <w:rPr>
                <w:rFonts w:ascii="Arial" w:hAnsi="Arial" w:cs="Arial"/>
                <w:sz w:val="24"/>
                <w:szCs w:val="24"/>
              </w:rPr>
            </w:pPr>
            <w:r w:rsidRPr="00292BF4">
              <w:rPr>
                <w:rFonts w:ascii="Arial" w:hAnsi="Arial" w:cs="Arial"/>
                <w:sz w:val="24"/>
                <w:szCs w:val="24"/>
              </w:rPr>
              <w:t>Absent Friends Week and National Grief Awareness Week Bereavement Support</w:t>
            </w:r>
          </w:p>
          <w:p w14:paraId="3B51AE85" w14:textId="04D6EC48" w:rsidR="00871CE6" w:rsidRPr="00820A75" w:rsidRDefault="00871CE6" w:rsidP="006F52C6">
            <w:pPr>
              <w:rPr>
                <w:rFonts w:ascii="Arial" w:hAnsi="Arial" w:cs="Arial"/>
                <w:sz w:val="24"/>
                <w:szCs w:val="24"/>
              </w:rPr>
            </w:pPr>
          </w:p>
        </w:tc>
        <w:tc>
          <w:tcPr>
            <w:tcW w:w="4678" w:type="dxa"/>
            <w:shd w:val="clear" w:color="auto" w:fill="auto"/>
          </w:tcPr>
          <w:p w14:paraId="47A0F90F" w14:textId="50558F34" w:rsidR="00871CE6" w:rsidRPr="00820A75"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2</w:t>
            </w:r>
            <w:r>
              <w:rPr>
                <w:rFonts w:ascii="Arial" w:hAnsi="Arial" w:cs="Arial"/>
                <w:sz w:val="24"/>
                <w:szCs w:val="24"/>
              </w:rPr>
              <w:t>,</w:t>
            </w:r>
            <w:r w:rsidR="00292BF4">
              <w:rPr>
                <w:rFonts w:ascii="Arial" w:hAnsi="Arial" w:cs="Arial"/>
                <w:sz w:val="24"/>
                <w:szCs w:val="24"/>
              </w:rPr>
              <w:t>400</w:t>
            </w:r>
          </w:p>
        </w:tc>
      </w:tr>
      <w:tr w:rsidR="00871CE6" w:rsidRPr="005F5273" w14:paraId="32542F85" w14:textId="77777777" w:rsidTr="00292BF4">
        <w:trPr>
          <w:trHeight w:val="663"/>
        </w:trPr>
        <w:tc>
          <w:tcPr>
            <w:tcW w:w="4248" w:type="dxa"/>
            <w:shd w:val="clear" w:color="auto" w:fill="auto"/>
          </w:tcPr>
          <w:p w14:paraId="0C0381B8" w14:textId="336A7667" w:rsidR="00871CE6" w:rsidRPr="00AC3A65" w:rsidRDefault="00022A5D" w:rsidP="006F52C6">
            <w:pPr>
              <w:rPr>
                <w:rFonts w:ascii="Arial" w:hAnsi="Arial" w:cs="Arial"/>
                <w:sz w:val="24"/>
                <w:szCs w:val="24"/>
              </w:rPr>
            </w:pPr>
            <w:r>
              <w:rPr>
                <w:rFonts w:ascii="Arial" w:hAnsi="Arial" w:cs="Arial"/>
                <w:sz w:val="24"/>
                <w:szCs w:val="24"/>
              </w:rPr>
              <w:t>B.2</w:t>
            </w:r>
            <w:r w:rsidR="00D03902">
              <w:rPr>
                <w:rFonts w:ascii="Arial" w:hAnsi="Arial" w:cs="Arial"/>
                <w:sz w:val="24"/>
                <w:szCs w:val="24"/>
              </w:rPr>
              <w:t>9</w:t>
            </w:r>
            <w:r>
              <w:rPr>
                <w:rFonts w:ascii="Arial" w:hAnsi="Arial" w:cs="Arial"/>
                <w:sz w:val="24"/>
                <w:szCs w:val="24"/>
              </w:rPr>
              <w:t xml:space="preserve"> </w:t>
            </w:r>
            <w:r w:rsidR="00292BF4" w:rsidRPr="00AC3A65">
              <w:rPr>
                <w:rFonts w:ascii="Arial" w:hAnsi="Arial" w:cs="Arial"/>
                <w:sz w:val="24"/>
                <w:szCs w:val="24"/>
              </w:rPr>
              <w:t>Storehouse Church</w:t>
            </w:r>
          </w:p>
        </w:tc>
        <w:tc>
          <w:tcPr>
            <w:tcW w:w="4819" w:type="dxa"/>
            <w:shd w:val="clear" w:color="auto" w:fill="auto"/>
          </w:tcPr>
          <w:p w14:paraId="374CB043" w14:textId="41C00B40" w:rsidR="00871CE6" w:rsidRPr="00820A75" w:rsidRDefault="00292BF4" w:rsidP="006F52C6">
            <w:pPr>
              <w:rPr>
                <w:rFonts w:ascii="Arial" w:hAnsi="Arial" w:cs="Arial"/>
                <w:sz w:val="24"/>
                <w:szCs w:val="24"/>
              </w:rPr>
            </w:pPr>
            <w:r w:rsidRPr="00292BF4">
              <w:rPr>
                <w:rFonts w:ascii="Arial" w:hAnsi="Arial" w:cs="Arial"/>
                <w:sz w:val="24"/>
                <w:szCs w:val="24"/>
              </w:rPr>
              <w:t>Christmas Winter Wonderland</w:t>
            </w:r>
          </w:p>
        </w:tc>
        <w:tc>
          <w:tcPr>
            <w:tcW w:w="4678" w:type="dxa"/>
            <w:shd w:val="clear" w:color="auto" w:fill="auto"/>
          </w:tcPr>
          <w:p w14:paraId="1412DA7A" w14:textId="7D63AEA7" w:rsidR="00871CE6" w:rsidRPr="00820A75"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2</w:t>
            </w:r>
            <w:r>
              <w:rPr>
                <w:rFonts w:ascii="Arial" w:hAnsi="Arial" w:cs="Arial"/>
                <w:sz w:val="24"/>
                <w:szCs w:val="24"/>
              </w:rPr>
              <w:t>,</w:t>
            </w:r>
            <w:r w:rsidR="00292BF4">
              <w:rPr>
                <w:rFonts w:ascii="Arial" w:hAnsi="Arial" w:cs="Arial"/>
                <w:sz w:val="24"/>
                <w:szCs w:val="24"/>
              </w:rPr>
              <w:t>600</w:t>
            </w:r>
          </w:p>
        </w:tc>
      </w:tr>
      <w:tr w:rsidR="00871CE6" w:rsidRPr="005F5273" w14:paraId="34C42DB7" w14:textId="77777777" w:rsidTr="00292BF4">
        <w:trPr>
          <w:trHeight w:val="663"/>
        </w:trPr>
        <w:tc>
          <w:tcPr>
            <w:tcW w:w="4248" w:type="dxa"/>
            <w:shd w:val="clear" w:color="auto" w:fill="auto"/>
          </w:tcPr>
          <w:p w14:paraId="62AFD9CE" w14:textId="7B5F0888" w:rsidR="00871CE6" w:rsidRPr="00AC3A65" w:rsidRDefault="00022A5D" w:rsidP="006F52C6">
            <w:pPr>
              <w:rPr>
                <w:rFonts w:ascii="Arial" w:hAnsi="Arial" w:cs="Arial"/>
                <w:sz w:val="24"/>
                <w:szCs w:val="24"/>
              </w:rPr>
            </w:pPr>
            <w:r>
              <w:rPr>
                <w:rFonts w:ascii="Arial" w:hAnsi="Arial" w:cs="Arial"/>
                <w:sz w:val="24"/>
                <w:szCs w:val="24"/>
              </w:rPr>
              <w:t>B.</w:t>
            </w:r>
            <w:r w:rsidR="00D03902">
              <w:rPr>
                <w:rFonts w:ascii="Arial" w:hAnsi="Arial" w:cs="Arial"/>
                <w:sz w:val="24"/>
                <w:szCs w:val="24"/>
              </w:rPr>
              <w:t>30</w:t>
            </w:r>
            <w:r>
              <w:rPr>
                <w:rFonts w:ascii="Arial" w:hAnsi="Arial" w:cs="Arial"/>
                <w:sz w:val="24"/>
                <w:szCs w:val="24"/>
              </w:rPr>
              <w:t xml:space="preserve"> </w:t>
            </w:r>
            <w:r w:rsidR="00292BF4" w:rsidRPr="00AC3A65">
              <w:rPr>
                <w:rFonts w:ascii="Arial" w:hAnsi="Arial" w:cs="Arial"/>
                <w:sz w:val="24"/>
                <w:szCs w:val="24"/>
              </w:rPr>
              <w:t>Cornerstone Christian Fellowship</w:t>
            </w:r>
          </w:p>
        </w:tc>
        <w:tc>
          <w:tcPr>
            <w:tcW w:w="4819" w:type="dxa"/>
            <w:shd w:val="clear" w:color="auto" w:fill="auto"/>
          </w:tcPr>
          <w:p w14:paraId="3098B540" w14:textId="6A1E8F24" w:rsidR="00871CE6" w:rsidRPr="00820A75" w:rsidRDefault="00292BF4" w:rsidP="006F52C6">
            <w:pPr>
              <w:rPr>
                <w:rFonts w:ascii="Arial" w:hAnsi="Arial" w:cs="Arial"/>
                <w:sz w:val="24"/>
                <w:szCs w:val="24"/>
              </w:rPr>
            </w:pPr>
            <w:r w:rsidRPr="00292BF4">
              <w:rPr>
                <w:rFonts w:ascii="Arial" w:hAnsi="Arial" w:cs="Arial"/>
                <w:sz w:val="24"/>
                <w:szCs w:val="24"/>
              </w:rPr>
              <w:t>Livestreaming of Interactive Events</w:t>
            </w:r>
          </w:p>
        </w:tc>
        <w:tc>
          <w:tcPr>
            <w:tcW w:w="4678" w:type="dxa"/>
            <w:shd w:val="clear" w:color="auto" w:fill="auto"/>
          </w:tcPr>
          <w:p w14:paraId="6D6E1FBB" w14:textId="74304B07" w:rsidR="00871CE6" w:rsidRPr="00820A75" w:rsidRDefault="00576BA1" w:rsidP="006F52C6">
            <w:pPr>
              <w:rPr>
                <w:rFonts w:ascii="Arial" w:hAnsi="Arial" w:cs="Arial"/>
                <w:sz w:val="24"/>
                <w:szCs w:val="24"/>
              </w:rPr>
            </w:pPr>
            <w:r>
              <w:rPr>
                <w:rFonts w:ascii="Arial" w:hAnsi="Arial" w:cs="Arial"/>
                <w:sz w:val="24"/>
                <w:szCs w:val="24"/>
              </w:rPr>
              <w:t xml:space="preserve">  </w:t>
            </w:r>
            <w:r w:rsidR="00292BF4">
              <w:rPr>
                <w:rFonts w:ascii="Arial" w:hAnsi="Arial" w:cs="Arial"/>
                <w:sz w:val="24"/>
                <w:szCs w:val="24"/>
              </w:rPr>
              <w:t>3</w:t>
            </w:r>
            <w:r>
              <w:rPr>
                <w:rFonts w:ascii="Arial" w:hAnsi="Arial" w:cs="Arial"/>
                <w:sz w:val="24"/>
                <w:szCs w:val="24"/>
              </w:rPr>
              <w:t>,</w:t>
            </w:r>
            <w:r w:rsidR="00292BF4">
              <w:rPr>
                <w:rFonts w:ascii="Arial" w:hAnsi="Arial" w:cs="Arial"/>
                <w:sz w:val="24"/>
                <w:szCs w:val="24"/>
              </w:rPr>
              <w:t>500</w:t>
            </w:r>
          </w:p>
        </w:tc>
      </w:tr>
      <w:tr w:rsidR="00CB44B8" w:rsidRPr="005F5273" w14:paraId="54BE53D8" w14:textId="77777777" w:rsidTr="00CB44B8">
        <w:trPr>
          <w:trHeight w:val="663"/>
        </w:trPr>
        <w:tc>
          <w:tcPr>
            <w:tcW w:w="4248" w:type="dxa"/>
            <w:shd w:val="clear" w:color="auto" w:fill="BDD6EE" w:themeFill="accent5" w:themeFillTint="66"/>
          </w:tcPr>
          <w:p w14:paraId="3DB1F662" w14:textId="40230923" w:rsidR="00CB44B8" w:rsidRDefault="00CB44B8" w:rsidP="00CB44B8">
            <w:pPr>
              <w:rPr>
                <w:rFonts w:ascii="Arial" w:hAnsi="Arial" w:cs="Arial"/>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1B225EC1" w14:textId="77777777" w:rsidR="00CB44B8" w:rsidRDefault="00CB44B8" w:rsidP="00CB44B8">
            <w:pPr>
              <w:rPr>
                <w:rFonts w:ascii="Arial" w:hAnsi="Arial" w:cs="Arial"/>
                <w:b/>
                <w:sz w:val="24"/>
                <w:szCs w:val="24"/>
              </w:rPr>
            </w:pPr>
            <w:r w:rsidRPr="005F5273">
              <w:rPr>
                <w:rFonts w:ascii="Arial" w:hAnsi="Arial" w:cs="Arial"/>
                <w:b/>
                <w:sz w:val="24"/>
                <w:szCs w:val="24"/>
              </w:rPr>
              <w:t>Project</w:t>
            </w:r>
          </w:p>
          <w:p w14:paraId="6F45EBA3" w14:textId="1099E031" w:rsidR="00CB44B8" w:rsidRPr="00AC3A65" w:rsidRDefault="00CB44B8" w:rsidP="00CB44B8">
            <w:pPr>
              <w:rPr>
                <w:rFonts w:ascii="Arial" w:hAnsi="Arial" w:cs="Arial"/>
                <w:color w:val="538135" w:themeColor="accent6" w:themeShade="BF"/>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7A3A759D" w14:textId="77777777" w:rsidR="00CB44B8" w:rsidRDefault="00CB44B8" w:rsidP="00CB44B8">
            <w:pPr>
              <w:rPr>
                <w:rFonts w:ascii="Arial" w:hAnsi="Arial" w:cs="Arial"/>
                <w:b/>
                <w:sz w:val="24"/>
                <w:szCs w:val="24"/>
              </w:rPr>
            </w:pPr>
            <w:r w:rsidRPr="005F5273">
              <w:rPr>
                <w:rFonts w:ascii="Arial" w:hAnsi="Arial" w:cs="Arial"/>
                <w:b/>
                <w:sz w:val="24"/>
                <w:szCs w:val="24"/>
              </w:rPr>
              <w:t>Total Funding Amount (£)</w:t>
            </w:r>
          </w:p>
          <w:p w14:paraId="686DBB7B" w14:textId="77777777" w:rsidR="00CB44B8" w:rsidRDefault="00CB44B8" w:rsidP="00CB44B8">
            <w:pPr>
              <w:rPr>
                <w:rFonts w:ascii="Arial" w:hAnsi="Arial" w:cs="Arial"/>
                <w:color w:val="538135" w:themeColor="accent6" w:themeShade="BF"/>
                <w:sz w:val="24"/>
                <w:szCs w:val="24"/>
              </w:rPr>
            </w:pPr>
          </w:p>
        </w:tc>
      </w:tr>
      <w:tr w:rsidR="00CB44B8" w:rsidRPr="005F5273" w14:paraId="7A008E04" w14:textId="77777777" w:rsidTr="00292BF4">
        <w:trPr>
          <w:trHeight w:val="663"/>
        </w:trPr>
        <w:tc>
          <w:tcPr>
            <w:tcW w:w="4248" w:type="dxa"/>
            <w:shd w:val="clear" w:color="auto" w:fill="auto"/>
          </w:tcPr>
          <w:p w14:paraId="45654C3E" w14:textId="01372F99" w:rsidR="00CB44B8" w:rsidRPr="00AC3A65" w:rsidRDefault="00CB44B8" w:rsidP="00CB44B8">
            <w:pPr>
              <w:rPr>
                <w:rFonts w:ascii="Arial" w:hAnsi="Arial" w:cs="Arial"/>
                <w:sz w:val="24"/>
                <w:szCs w:val="24"/>
              </w:rPr>
            </w:pPr>
            <w:r>
              <w:rPr>
                <w:rFonts w:ascii="Arial" w:hAnsi="Arial" w:cs="Arial"/>
                <w:sz w:val="24"/>
                <w:szCs w:val="24"/>
              </w:rPr>
              <w:t>B.</w:t>
            </w:r>
            <w:r w:rsidR="00D03902">
              <w:rPr>
                <w:rFonts w:ascii="Arial" w:hAnsi="Arial" w:cs="Arial"/>
                <w:sz w:val="24"/>
                <w:szCs w:val="24"/>
              </w:rPr>
              <w:t>31</w:t>
            </w:r>
            <w:r>
              <w:rPr>
                <w:rFonts w:ascii="Arial" w:hAnsi="Arial" w:cs="Arial"/>
                <w:sz w:val="24"/>
                <w:szCs w:val="24"/>
              </w:rPr>
              <w:t xml:space="preserve"> </w:t>
            </w:r>
            <w:proofErr w:type="spellStart"/>
            <w:r w:rsidRPr="00AC3A65">
              <w:rPr>
                <w:rFonts w:ascii="Arial" w:hAnsi="Arial" w:cs="Arial"/>
                <w:sz w:val="24"/>
                <w:szCs w:val="24"/>
              </w:rPr>
              <w:t>Abronhill</w:t>
            </w:r>
            <w:proofErr w:type="spellEnd"/>
            <w:r w:rsidRPr="00AC3A65">
              <w:rPr>
                <w:rFonts w:ascii="Arial" w:hAnsi="Arial" w:cs="Arial"/>
                <w:sz w:val="24"/>
                <w:szCs w:val="24"/>
              </w:rPr>
              <w:t xml:space="preserve"> Guild of Friendship</w:t>
            </w:r>
          </w:p>
        </w:tc>
        <w:tc>
          <w:tcPr>
            <w:tcW w:w="4819" w:type="dxa"/>
            <w:shd w:val="clear" w:color="auto" w:fill="auto"/>
          </w:tcPr>
          <w:p w14:paraId="5A2AC0F6" w14:textId="78F3F10C" w:rsidR="00CB44B8" w:rsidRPr="00AC3A65" w:rsidRDefault="00CB44B8" w:rsidP="00CB44B8">
            <w:pPr>
              <w:rPr>
                <w:rFonts w:ascii="Arial" w:hAnsi="Arial" w:cs="Arial"/>
                <w:color w:val="538135" w:themeColor="accent6" w:themeShade="BF"/>
                <w:sz w:val="24"/>
                <w:szCs w:val="24"/>
              </w:rPr>
            </w:pPr>
            <w:proofErr w:type="spellStart"/>
            <w:r w:rsidRPr="00AC3A65">
              <w:rPr>
                <w:rFonts w:ascii="Arial" w:hAnsi="Arial" w:cs="Arial"/>
                <w:color w:val="538135" w:themeColor="accent6" w:themeShade="BF"/>
                <w:sz w:val="24"/>
                <w:szCs w:val="24"/>
              </w:rPr>
              <w:t>Abronhill</w:t>
            </w:r>
            <w:proofErr w:type="spellEnd"/>
            <w:r w:rsidRPr="00AC3A65">
              <w:rPr>
                <w:rFonts w:ascii="Arial" w:hAnsi="Arial" w:cs="Arial"/>
                <w:color w:val="538135" w:themeColor="accent6" w:themeShade="BF"/>
                <w:sz w:val="24"/>
                <w:szCs w:val="24"/>
              </w:rPr>
              <w:t xml:space="preserve"> Guild of Friendship Christmas Party Lunch</w:t>
            </w:r>
          </w:p>
        </w:tc>
        <w:tc>
          <w:tcPr>
            <w:tcW w:w="4678" w:type="dxa"/>
            <w:shd w:val="clear" w:color="auto" w:fill="auto"/>
          </w:tcPr>
          <w:p w14:paraId="3539806C" w14:textId="7BBB503D" w:rsidR="00CB44B8" w:rsidRPr="00AC3A65" w:rsidRDefault="00CB44B8" w:rsidP="00CB44B8">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000</w:t>
            </w:r>
          </w:p>
        </w:tc>
      </w:tr>
      <w:tr w:rsidR="00CB44B8" w:rsidRPr="005F5273" w14:paraId="603E87B7" w14:textId="77777777" w:rsidTr="00292BF4">
        <w:trPr>
          <w:trHeight w:val="663"/>
        </w:trPr>
        <w:tc>
          <w:tcPr>
            <w:tcW w:w="4248" w:type="dxa"/>
            <w:shd w:val="clear" w:color="auto" w:fill="auto"/>
          </w:tcPr>
          <w:p w14:paraId="17C78094" w14:textId="27949ACD" w:rsidR="00CB44B8" w:rsidRPr="00820A75" w:rsidRDefault="00CB44B8" w:rsidP="00CB44B8">
            <w:pPr>
              <w:rPr>
                <w:rFonts w:ascii="Arial" w:hAnsi="Arial" w:cs="Arial"/>
                <w:sz w:val="24"/>
                <w:szCs w:val="24"/>
              </w:rPr>
            </w:pPr>
            <w:r>
              <w:rPr>
                <w:rFonts w:ascii="Arial" w:hAnsi="Arial" w:cs="Arial"/>
                <w:sz w:val="24"/>
                <w:szCs w:val="24"/>
              </w:rPr>
              <w:t>B.</w:t>
            </w:r>
            <w:r w:rsidR="00D03902">
              <w:rPr>
                <w:rFonts w:ascii="Arial" w:hAnsi="Arial" w:cs="Arial"/>
                <w:sz w:val="24"/>
                <w:szCs w:val="24"/>
              </w:rPr>
              <w:t>32</w:t>
            </w:r>
            <w:r>
              <w:rPr>
                <w:rFonts w:ascii="Arial" w:hAnsi="Arial" w:cs="Arial"/>
                <w:sz w:val="24"/>
                <w:szCs w:val="24"/>
              </w:rPr>
              <w:t xml:space="preserve"> </w:t>
            </w:r>
            <w:r w:rsidRPr="00292BF4">
              <w:rPr>
                <w:rFonts w:ascii="Arial" w:hAnsi="Arial" w:cs="Arial"/>
                <w:sz w:val="24"/>
                <w:szCs w:val="24"/>
              </w:rPr>
              <w:t>St Patrick's Church Kilsyth</w:t>
            </w:r>
          </w:p>
        </w:tc>
        <w:tc>
          <w:tcPr>
            <w:tcW w:w="4819" w:type="dxa"/>
            <w:shd w:val="clear" w:color="auto" w:fill="auto"/>
          </w:tcPr>
          <w:p w14:paraId="5B9C6E5B" w14:textId="29E0DC2E" w:rsidR="00CB44B8" w:rsidRPr="00AC3A65" w:rsidRDefault="00CB44B8" w:rsidP="00CB44B8">
            <w:pPr>
              <w:rPr>
                <w:rFonts w:ascii="Arial" w:hAnsi="Arial" w:cs="Arial"/>
                <w:color w:val="538135" w:themeColor="accent6" w:themeShade="BF"/>
                <w:sz w:val="24"/>
                <w:szCs w:val="24"/>
              </w:rPr>
            </w:pPr>
            <w:r w:rsidRPr="00AC3A65">
              <w:rPr>
                <w:rFonts w:ascii="Arial" w:hAnsi="Arial" w:cs="Arial"/>
                <w:color w:val="538135" w:themeColor="accent6" w:themeShade="BF"/>
                <w:sz w:val="24"/>
                <w:szCs w:val="24"/>
              </w:rPr>
              <w:t>Kilsyth and Villages Health and Wellbeing Project</w:t>
            </w:r>
          </w:p>
        </w:tc>
        <w:tc>
          <w:tcPr>
            <w:tcW w:w="4678" w:type="dxa"/>
            <w:shd w:val="clear" w:color="auto" w:fill="auto"/>
          </w:tcPr>
          <w:p w14:paraId="1B427992" w14:textId="5C02285F" w:rsidR="00CB44B8" w:rsidRPr="00AC3A65" w:rsidRDefault="00CB44B8" w:rsidP="00CB44B8">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5</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232</w:t>
            </w:r>
          </w:p>
        </w:tc>
      </w:tr>
      <w:tr w:rsidR="00CB44B8" w:rsidRPr="005F5273" w14:paraId="165FEE75" w14:textId="77777777" w:rsidTr="00292BF4">
        <w:trPr>
          <w:trHeight w:val="663"/>
        </w:trPr>
        <w:tc>
          <w:tcPr>
            <w:tcW w:w="4248" w:type="dxa"/>
            <w:shd w:val="clear" w:color="auto" w:fill="auto"/>
          </w:tcPr>
          <w:p w14:paraId="59E961BA" w14:textId="24287B31" w:rsidR="00CB44B8" w:rsidRPr="00820A75" w:rsidRDefault="00CB44B8" w:rsidP="00CB44B8">
            <w:pPr>
              <w:rPr>
                <w:rFonts w:ascii="Arial" w:hAnsi="Arial" w:cs="Arial"/>
                <w:sz w:val="24"/>
                <w:szCs w:val="24"/>
              </w:rPr>
            </w:pPr>
            <w:r>
              <w:rPr>
                <w:rFonts w:ascii="Arial" w:hAnsi="Arial" w:cs="Arial"/>
                <w:sz w:val="24"/>
                <w:szCs w:val="24"/>
              </w:rPr>
              <w:t>B.</w:t>
            </w:r>
            <w:r w:rsidR="00D03902">
              <w:rPr>
                <w:rFonts w:ascii="Arial" w:hAnsi="Arial" w:cs="Arial"/>
                <w:sz w:val="24"/>
                <w:szCs w:val="24"/>
              </w:rPr>
              <w:t>33</w:t>
            </w:r>
            <w:r>
              <w:rPr>
                <w:rFonts w:ascii="Arial" w:hAnsi="Arial" w:cs="Arial"/>
                <w:sz w:val="24"/>
                <w:szCs w:val="24"/>
              </w:rPr>
              <w:t xml:space="preserve"> </w:t>
            </w:r>
            <w:r w:rsidRPr="00292BF4">
              <w:rPr>
                <w:rFonts w:ascii="Arial" w:hAnsi="Arial" w:cs="Arial"/>
                <w:sz w:val="24"/>
                <w:szCs w:val="24"/>
              </w:rPr>
              <w:t>Manipulate Arts</w:t>
            </w:r>
          </w:p>
        </w:tc>
        <w:tc>
          <w:tcPr>
            <w:tcW w:w="4819" w:type="dxa"/>
            <w:shd w:val="clear" w:color="auto" w:fill="auto"/>
          </w:tcPr>
          <w:p w14:paraId="4B798650" w14:textId="229F7F86" w:rsidR="00CB44B8" w:rsidRPr="00820A75" w:rsidRDefault="00CB44B8" w:rsidP="00CB44B8">
            <w:pPr>
              <w:rPr>
                <w:rFonts w:ascii="Arial" w:hAnsi="Arial" w:cs="Arial"/>
                <w:sz w:val="24"/>
                <w:szCs w:val="24"/>
              </w:rPr>
            </w:pPr>
            <w:proofErr w:type="spellStart"/>
            <w:r w:rsidRPr="00292BF4">
              <w:rPr>
                <w:rFonts w:ascii="Arial" w:hAnsi="Arial" w:cs="Arial"/>
                <w:sz w:val="24"/>
                <w:szCs w:val="24"/>
              </w:rPr>
              <w:t>AnimATE</w:t>
            </w:r>
            <w:proofErr w:type="spellEnd"/>
            <w:r w:rsidRPr="00292BF4">
              <w:rPr>
                <w:rFonts w:ascii="Arial" w:hAnsi="Arial" w:cs="Arial"/>
                <w:sz w:val="24"/>
                <w:szCs w:val="24"/>
              </w:rPr>
              <w:t xml:space="preserve"> </w:t>
            </w:r>
            <w:proofErr w:type="spellStart"/>
            <w:r w:rsidRPr="00292BF4">
              <w:rPr>
                <w:rFonts w:ascii="Arial" w:hAnsi="Arial" w:cs="Arial"/>
                <w:sz w:val="24"/>
                <w:szCs w:val="24"/>
              </w:rPr>
              <w:t>Croy</w:t>
            </w:r>
            <w:proofErr w:type="spellEnd"/>
          </w:p>
        </w:tc>
        <w:tc>
          <w:tcPr>
            <w:tcW w:w="4678" w:type="dxa"/>
            <w:shd w:val="clear" w:color="auto" w:fill="auto"/>
          </w:tcPr>
          <w:p w14:paraId="10227E9C" w14:textId="59D3BA39" w:rsidR="00CB44B8" w:rsidRPr="00820A75" w:rsidRDefault="00CB44B8" w:rsidP="00CB44B8">
            <w:pPr>
              <w:rPr>
                <w:rFonts w:ascii="Arial" w:hAnsi="Arial" w:cs="Arial"/>
                <w:sz w:val="24"/>
                <w:szCs w:val="24"/>
              </w:rPr>
            </w:pPr>
            <w:r>
              <w:rPr>
                <w:rFonts w:ascii="Arial" w:hAnsi="Arial" w:cs="Arial"/>
                <w:sz w:val="24"/>
                <w:szCs w:val="24"/>
              </w:rPr>
              <w:t xml:space="preserve">  4,959</w:t>
            </w:r>
          </w:p>
        </w:tc>
      </w:tr>
      <w:tr w:rsidR="00CB44B8" w:rsidRPr="005F5273" w14:paraId="0861A5D5" w14:textId="77777777" w:rsidTr="00292BF4">
        <w:trPr>
          <w:trHeight w:val="663"/>
        </w:trPr>
        <w:tc>
          <w:tcPr>
            <w:tcW w:w="4248" w:type="dxa"/>
            <w:shd w:val="clear" w:color="auto" w:fill="auto"/>
          </w:tcPr>
          <w:p w14:paraId="794BB26D" w14:textId="79C962BC" w:rsidR="00CB44B8" w:rsidRPr="00AC3A65" w:rsidRDefault="00CB44B8" w:rsidP="00CB44B8">
            <w:pPr>
              <w:tabs>
                <w:tab w:val="left" w:pos="2680"/>
              </w:tabs>
              <w:rPr>
                <w:rFonts w:ascii="Arial" w:hAnsi="Arial" w:cs="Arial"/>
                <w:color w:val="538135" w:themeColor="accent6" w:themeShade="BF"/>
                <w:sz w:val="24"/>
                <w:szCs w:val="24"/>
              </w:rPr>
            </w:pPr>
            <w:r>
              <w:rPr>
                <w:rFonts w:ascii="Arial" w:hAnsi="Arial" w:cs="Arial"/>
                <w:sz w:val="24"/>
                <w:szCs w:val="24"/>
              </w:rPr>
              <w:t>B.3</w:t>
            </w:r>
            <w:r w:rsidR="00D03902">
              <w:rPr>
                <w:rFonts w:ascii="Arial" w:hAnsi="Arial" w:cs="Arial"/>
                <w:sz w:val="24"/>
                <w:szCs w:val="24"/>
              </w:rPr>
              <w:t>4</w:t>
            </w:r>
            <w:r>
              <w:rPr>
                <w:rFonts w:ascii="Arial" w:hAnsi="Arial" w:cs="Arial"/>
                <w:sz w:val="24"/>
                <w:szCs w:val="24"/>
              </w:rPr>
              <w:t xml:space="preserve"> </w:t>
            </w:r>
            <w:proofErr w:type="spellStart"/>
            <w:r w:rsidRPr="00AC3A65">
              <w:rPr>
                <w:rFonts w:ascii="Arial" w:hAnsi="Arial" w:cs="Arial"/>
                <w:sz w:val="24"/>
                <w:szCs w:val="24"/>
              </w:rPr>
              <w:t>Cardowan</w:t>
            </w:r>
            <w:proofErr w:type="spellEnd"/>
            <w:r w:rsidRPr="00AC3A65">
              <w:rPr>
                <w:rFonts w:ascii="Arial" w:hAnsi="Arial" w:cs="Arial"/>
                <w:sz w:val="24"/>
                <w:szCs w:val="24"/>
              </w:rPr>
              <w:t xml:space="preserve"> Community Meadow</w:t>
            </w:r>
            <w:r w:rsidRPr="00AC3A65">
              <w:rPr>
                <w:rFonts w:ascii="Arial" w:hAnsi="Arial" w:cs="Arial"/>
                <w:sz w:val="24"/>
                <w:szCs w:val="24"/>
              </w:rPr>
              <w:tab/>
            </w:r>
          </w:p>
        </w:tc>
        <w:tc>
          <w:tcPr>
            <w:tcW w:w="4819" w:type="dxa"/>
            <w:shd w:val="clear" w:color="auto" w:fill="auto"/>
          </w:tcPr>
          <w:p w14:paraId="3B95154B" w14:textId="13B04B14" w:rsidR="00CB44B8" w:rsidRPr="00AC3A65" w:rsidRDefault="00CB44B8" w:rsidP="00CB44B8">
            <w:pPr>
              <w:rPr>
                <w:rFonts w:ascii="Arial" w:hAnsi="Arial" w:cs="Arial"/>
                <w:color w:val="538135" w:themeColor="accent6" w:themeShade="BF"/>
                <w:sz w:val="24"/>
                <w:szCs w:val="24"/>
              </w:rPr>
            </w:pPr>
            <w:proofErr w:type="spellStart"/>
            <w:r w:rsidRPr="00AC3A65">
              <w:rPr>
                <w:rFonts w:ascii="Arial" w:hAnsi="Arial" w:cs="Arial"/>
                <w:color w:val="538135" w:themeColor="accent6" w:themeShade="BF"/>
                <w:sz w:val="24"/>
                <w:szCs w:val="24"/>
              </w:rPr>
              <w:t>Cardowan</w:t>
            </w:r>
            <w:proofErr w:type="spellEnd"/>
            <w:r w:rsidRPr="00AC3A65">
              <w:rPr>
                <w:rFonts w:ascii="Arial" w:hAnsi="Arial" w:cs="Arial"/>
                <w:color w:val="538135" w:themeColor="accent6" w:themeShade="BF"/>
                <w:sz w:val="24"/>
                <w:szCs w:val="24"/>
              </w:rPr>
              <w:t xml:space="preserve"> Outdoor Learning Project *</w:t>
            </w:r>
          </w:p>
        </w:tc>
        <w:tc>
          <w:tcPr>
            <w:tcW w:w="4678" w:type="dxa"/>
            <w:shd w:val="clear" w:color="auto" w:fill="auto"/>
          </w:tcPr>
          <w:p w14:paraId="54C4F9D7" w14:textId="77777777" w:rsidR="00D03902" w:rsidRDefault="00CB44B8" w:rsidP="00CB44B8">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290</w:t>
            </w:r>
            <w:r w:rsidR="00D03902">
              <w:rPr>
                <w:rFonts w:ascii="Arial" w:hAnsi="Arial" w:cs="Arial"/>
                <w:color w:val="538135" w:themeColor="accent6" w:themeShade="BF"/>
                <w:sz w:val="24"/>
                <w:szCs w:val="24"/>
              </w:rPr>
              <w:t xml:space="preserve"> + </w:t>
            </w:r>
          </w:p>
          <w:p w14:paraId="615EAEB8" w14:textId="6B5971AE" w:rsidR="00CB44B8" w:rsidRPr="00AC3A65" w:rsidRDefault="00D03902" w:rsidP="00CB44B8">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500 (extension)</w:t>
            </w:r>
          </w:p>
        </w:tc>
      </w:tr>
      <w:tr w:rsidR="00CB44B8" w:rsidRPr="005F5273" w14:paraId="447262E5" w14:textId="77777777" w:rsidTr="00292BF4">
        <w:trPr>
          <w:trHeight w:val="663"/>
        </w:trPr>
        <w:tc>
          <w:tcPr>
            <w:tcW w:w="4248" w:type="dxa"/>
            <w:shd w:val="clear" w:color="auto" w:fill="auto"/>
          </w:tcPr>
          <w:p w14:paraId="7AD7DCC6" w14:textId="7D1850A5" w:rsidR="00CB44B8" w:rsidRPr="00292BF4" w:rsidRDefault="00CB44B8" w:rsidP="00CB44B8">
            <w:pPr>
              <w:tabs>
                <w:tab w:val="left" w:pos="2680"/>
              </w:tabs>
              <w:rPr>
                <w:rFonts w:ascii="Arial" w:hAnsi="Arial" w:cs="Arial"/>
                <w:sz w:val="24"/>
                <w:szCs w:val="24"/>
              </w:rPr>
            </w:pPr>
            <w:r>
              <w:rPr>
                <w:rFonts w:ascii="Arial" w:hAnsi="Arial" w:cs="Arial"/>
                <w:sz w:val="24"/>
                <w:szCs w:val="24"/>
              </w:rPr>
              <w:t>B.3</w:t>
            </w:r>
            <w:r w:rsidR="00D03902">
              <w:rPr>
                <w:rFonts w:ascii="Arial" w:hAnsi="Arial" w:cs="Arial"/>
                <w:sz w:val="24"/>
                <w:szCs w:val="24"/>
              </w:rPr>
              <w:t>5</w:t>
            </w:r>
            <w:r>
              <w:rPr>
                <w:rFonts w:ascii="Arial" w:hAnsi="Arial" w:cs="Arial"/>
                <w:sz w:val="24"/>
                <w:szCs w:val="24"/>
              </w:rPr>
              <w:t xml:space="preserve"> Cloudberry Communities </w:t>
            </w:r>
            <w:proofErr w:type="spellStart"/>
            <w:r>
              <w:rPr>
                <w:rFonts w:ascii="Arial" w:hAnsi="Arial" w:cs="Arial"/>
                <w:sz w:val="24"/>
                <w:szCs w:val="24"/>
              </w:rPr>
              <w:t>CiC</w:t>
            </w:r>
            <w:proofErr w:type="spellEnd"/>
          </w:p>
        </w:tc>
        <w:tc>
          <w:tcPr>
            <w:tcW w:w="4819" w:type="dxa"/>
            <w:shd w:val="clear" w:color="auto" w:fill="auto"/>
          </w:tcPr>
          <w:p w14:paraId="463D931D" w14:textId="499103E9" w:rsidR="00CB44B8" w:rsidRPr="00292BF4" w:rsidRDefault="00CB44B8" w:rsidP="00CB44B8">
            <w:pPr>
              <w:rPr>
                <w:rFonts w:ascii="Arial" w:hAnsi="Arial" w:cs="Arial"/>
                <w:sz w:val="24"/>
                <w:szCs w:val="24"/>
              </w:rPr>
            </w:pPr>
            <w:r>
              <w:rPr>
                <w:rFonts w:ascii="Arial" w:hAnsi="Arial" w:cs="Arial"/>
                <w:sz w:val="24"/>
                <w:szCs w:val="24"/>
              </w:rPr>
              <w:t>Community Health Building *</w:t>
            </w:r>
          </w:p>
        </w:tc>
        <w:tc>
          <w:tcPr>
            <w:tcW w:w="4678" w:type="dxa"/>
            <w:shd w:val="clear" w:color="auto" w:fill="auto"/>
          </w:tcPr>
          <w:p w14:paraId="43418AB0" w14:textId="3E5C32DD" w:rsidR="00CB44B8" w:rsidRDefault="00CB44B8" w:rsidP="00CB44B8">
            <w:pPr>
              <w:rPr>
                <w:rFonts w:ascii="Arial" w:hAnsi="Arial" w:cs="Arial"/>
                <w:sz w:val="24"/>
                <w:szCs w:val="24"/>
              </w:rPr>
            </w:pPr>
            <w:r>
              <w:rPr>
                <w:rFonts w:ascii="Arial" w:hAnsi="Arial" w:cs="Arial"/>
                <w:sz w:val="24"/>
                <w:szCs w:val="24"/>
              </w:rPr>
              <w:t xml:space="preserve">  4,000</w:t>
            </w:r>
          </w:p>
        </w:tc>
      </w:tr>
      <w:tr w:rsidR="00CB44B8" w:rsidRPr="005F5273" w14:paraId="14E80978" w14:textId="77777777" w:rsidTr="004D6D8B">
        <w:tc>
          <w:tcPr>
            <w:tcW w:w="4248" w:type="dxa"/>
            <w:shd w:val="clear" w:color="auto" w:fill="BDD6EE"/>
          </w:tcPr>
          <w:p w14:paraId="7BDCA1D2" w14:textId="77777777" w:rsidR="00CB44B8" w:rsidRDefault="00CB44B8" w:rsidP="00CB44B8">
            <w:pPr>
              <w:rPr>
                <w:rFonts w:ascii="Arial" w:hAnsi="Arial" w:cs="Arial"/>
                <w:b/>
                <w:sz w:val="24"/>
                <w:szCs w:val="24"/>
              </w:rPr>
            </w:pPr>
            <w:r w:rsidRPr="00313065">
              <w:rPr>
                <w:rFonts w:ascii="Arial" w:hAnsi="Arial" w:cs="Arial"/>
                <w:b/>
                <w:sz w:val="24"/>
                <w:szCs w:val="24"/>
              </w:rPr>
              <w:t>No. of projects</w:t>
            </w:r>
          </w:p>
          <w:p w14:paraId="5A38E588" w14:textId="36D03E62" w:rsidR="00CB44B8" w:rsidRDefault="00CB44B8" w:rsidP="00CB44B8">
            <w:pPr>
              <w:rPr>
                <w:rFonts w:ascii="Arial" w:hAnsi="Arial" w:cs="Arial"/>
                <w:b/>
                <w:sz w:val="24"/>
                <w:szCs w:val="24"/>
              </w:rPr>
            </w:pPr>
            <w:r>
              <w:rPr>
                <w:rFonts w:ascii="Arial" w:hAnsi="Arial" w:cs="Arial"/>
                <w:b/>
                <w:sz w:val="24"/>
                <w:szCs w:val="24"/>
              </w:rPr>
              <w:t>1</w:t>
            </w:r>
            <w:r w:rsidR="00D03902">
              <w:rPr>
                <w:rFonts w:ascii="Arial" w:hAnsi="Arial" w:cs="Arial"/>
                <w:b/>
                <w:sz w:val="24"/>
                <w:szCs w:val="24"/>
              </w:rPr>
              <w:t>5</w:t>
            </w:r>
          </w:p>
          <w:p w14:paraId="53CA7024" w14:textId="7719D270" w:rsidR="00CB44B8" w:rsidRDefault="00CB44B8" w:rsidP="00CB44B8">
            <w:pPr>
              <w:rPr>
                <w:rFonts w:ascii="Arial" w:hAnsi="Arial" w:cs="Arial"/>
                <w:sz w:val="24"/>
                <w:szCs w:val="24"/>
              </w:rPr>
            </w:pPr>
            <w:r w:rsidRPr="00B731F3">
              <w:rPr>
                <w:rFonts w:ascii="Arial" w:hAnsi="Arial" w:cs="Arial"/>
                <w:b/>
                <w:sz w:val="24"/>
                <w:szCs w:val="24"/>
              </w:rPr>
              <w:t>*</w:t>
            </w:r>
            <w:r>
              <w:rPr>
                <w:rFonts w:cs="Arial"/>
                <w:b/>
                <w:szCs w:val="24"/>
              </w:rPr>
              <w:t xml:space="preserve"> project funded in 23-24, (continuing) delivery in 24-25</w:t>
            </w:r>
          </w:p>
        </w:tc>
        <w:tc>
          <w:tcPr>
            <w:tcW w:w="4819" w:type="dxa"/>
            <w:shd w:val="clear" w:color="auto" w:fill="BDD6EE"/>
          </w:tcPr>
          <w:p w14:paraId="183CF7D6" w14:textId="77777777" w:rsidR="00CB44B8" w:rsidRPr="00863B2B" w:rsidRDefault="00CB44B8" w:rsidP="00CB44B8">
            <w:pPr>
              <w:rPr>
                <w:rFonts w:ascii="Arial" w:hAnsi="Arial" w:cs="Arial"/>
                <w:sz w:val="24"/>
                <w:szCs w:val="24"/>
              </w:rPr>
            </w:pPr>
            <w:r w:rsidRPr="00863B2B">
              <w:rPr>
                <w:rFonts w:ascii="Arial" w:hAnsi="Arial" w:cs="Arial"/>
                <w:b/>
                <w:color w:val="000000"/>
                <w:sz w:val="24"/>
                <w:szCs w:val="24"/>
              </w:rPr>
              <w:t>Total</w:t>
            </w:r>
          </w:p>
        </w:tc>
        <w:tc>
          <w:tcPr>
            <w:tcW w:w="4678" w:type="dxa"/>
            <w:shd w:val="clear" w:color="auto" w:fill="BDD6EE"/>
          </w:tcPr>
          <w:p w14:paraId="75FC8FA6" w14:textId="7036F1A7" w:rsidR="00CB44B8" w:rsidRDefault="00CB44B8" w:rsidP="00CB44B8">
            <w:pPr>
              <w:rPr>
                <w:rFonts w:ascii="Arial" w:hAnsi="Arial" w:cs="Arial"/>
                <w:b/>
                <w:color w:val="000000"/>
                <w:sz w:val="24"/>
                <w:szCs w:val="24"/>
              </w:rPr>
            </w:pPr>
            <w:r>
              <w:rPr>
                <w:rFonts w:ascii="Arial" w:hAnsi="Arial" w:cs="Arial"/>
                <w:b/>
                <w:color w:val="000000"/>
                <w:sz w:val="24"/>
                <w:szCs w:val="24"/>
              </w:rPr>
              <w:t xml:space="preserve">  </w:t>
            </w:r>
            <w:r w:rsidR="00D03902">
              <w:rPr>
                <w:rFonts w:ascii="Arial" w:hAnsi="Arial" w:cs="Arial"/>
                <w:b/>
                <w:color w:val="000000"/>
                <w:sz w:val="24"/>
                <w:szCs w:val="24"/>
              </w:rPr>
              <w:t>41,291</w:t>
            </w:r>
          </w:p>
          <w:p w14:paraId="71396FD7" w14:textId="4D5896B1" w:rsidR="00CB44B8" w:rsidRDefault="00CB44B8" w:rsidP="00CB44B8">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437FB24D" w14:textId="6409C839" w:rsidR="00CB44B8" w:rsidRPr="002C423E" w:rsidRDefault="00CB44B8" w:rsidP="00CB44B8">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Pr="00532563">
              <w:rPr>
                <w:rFonts w:ascii="Arial" w:hAnsi="Arial" w:cs="Arial"/>
                <w:b/>
                <w:color w:val="538135" w:themeColor="accent6" w:themeShade="BF"/>
                <w:sz w:val="24"/>
                <w:szCs w:val="24"/>
              </w:rPr>
              <w:t>1</w:t>
            </w:r>
            <w:r>
              <w:rPr>
                <w:rFonts w:ascii="Arial" w:hAnsi="Arial" w:cs="Arial"/>
                <w:b/>
                <w:color w:val="538135" w:themeColor="accent6" w:themeShade="BF"/>
                <w:sz w:val="24"/>
                <w:szCs w:val="24"/>
              </w:rPr>
              <w:t>3,</w:t>
            </w:r>
            <w:r w:rsidR="00D03902">
              <w:rPr>
                <w:rFonts w:ascii="Arial" w:hAnsi="Arial" w:cs="Arial"/>
                <w:b/>
                <w:color w:val="538135" w:themeColor="accent6" w:themeShade="BF"/>
                <w:sz w:val="24"/>
                <w:szCs w:val="24"/>
              </w:rPr>
              <w:t>9</w:t>
            </w:r>
            <w:r>
              <w:rPr>
                <w:rFonts w:ascii="Arial" w:hAnsi="Arial" w:cs="Arial"/>
                <w:b/>
                <w:color w:val="538135" w:themeColor="accent6" w:themeShade="BF"/>
                <w:sz w:val="24"/>
                <w:szCs w:val="24"/>
              </w:rPr>
              <w:t>82</w:t>
            </w:r>
            <w:r w:rsidRPr="00532563">
              <w:rPr>
                <w:rFonts w:ascii="Arial" w:hAnsi="Arial" w:cs="Arial"/>
                <w:b/>
                <w:color w:val="538135" w:themeColor="accent6" w:themeShade="BF"/>
                <w:sz w:val="24"/>
                <w:szCs w:val="24"/>
              </w:rPr>
              <w:t xml:space="preserve"> from ILI</w:t>
            </w:r>
          </w:p>
        </w:tc>
      </w:tr>
    </w:tbl>
    <w:p w14:paraId="24BFFDBD" w14:textId="75A224C0" w:rsidR="00871CE6" w:rsidRDefault="00871CE6" w:rsidP="00871CE6">
      <w:pPr>
        <w:rPr>
          <w:rFonts w:ascii="Arial" w:hAnsi="Arial" w:cs="Arial"/>
          <w:b/>
          <w:sz w:val="32"/>
          <w:szCs w:val="28"/>
        </w:rPr>
      </w:pPr>
    </w:p>
    <w:p w14:paraId="513077D8" w14:textId="2E805A93" w:rsidR="004D6D8B" w:rsidRDefault="004D6D8B" w:rsidP="00871CE6">
      <w:pPr>
        <w:rPr>
          <w:rFonts w:ascii="Arial" w:hAnsi="Arial" w:cs="Arial"/>
          <w:b/>
          <w:sz w:val="32"/>
          <w:szCs w:val="28"/>
        </w:rPr>
      </w:pPr>
      <w:r>
        <w:rPr>
          <w:rFonts w:ascii="Arial" w:hAnsi="Arial" w:cs="Arial"/>
          <w:b/>
          <w:sz w:val="32"/>
          <w:szCs w:val="28"/>
        </w:rPr>
        <w:br w:type="page"/>
      </w:r>
    </w:p>
    <w:tbl>
      <w:tblPr>
        <w:tblStyle w:val="TableGrid"/>
        <w:tblW w:w="0" w:type="auto"/>
        <w:tblLook w:val="04A0" w:firstRow="1" w:lastRow="0" w:firstColumn="1" w:lastColumn="0" w:noHBand="0" w:noVBand="1"/>
      </w:tblPr>
      <w:tblGrid>
        <w:gridCol w:w="4248"/>
        <w:gridCol w:w="4819"/>
        <w:gridCol w:w="4678"/>
      </w:tblGrid>
      <w:tr w:rsidR="00871CE6" w:rsidRPr="00F57753" w14:paraId="30E57A42" w14:textId="77777777" w:rsidTr="375F9E0B">
        <w:trPr>
          <w:trHeight w:val="203"/>
        </w:trPr>
        <w:tc>
          <w:tcPr>
            <w:tcW w:w="13745" w:type="dxa"/>
            <w:gridSpan w:val="3"/>
            <w:shd w:val="clear" w:color="auto" w:fill="2E74B5" w:themeFill="accent5" w:themeFillShade="BF"/>
          </w:tcPr>
          <w:p w14:paraId="7475F786" w14:textId="77777777" w:rsidR="00871CE6" w:rsidRPr="005F5273" w:rsidRDefault="00871CE6" w:rsidP="006F52C6">
            <w:pPr>
              <w:rPr>
                <w:rFonts w:ascii="Arial" w:hAnsi="Arial" w:cs="Arial"/>
                <w:b/>
                <w:sz w:val="28"/>
                <w:szCs w:val="24"/>
              </w:rPr>
            </w:pPr>
            <w:r w:rsidRPr="00A036B7">
              <w:rPr>
                <w:rFonts w:ascii="Arial" w:hAnsi="Arial" w:cs="Arial"/>
                <w:b/>
                <w:color w:val="FFFFFF" w:themeColor="background1"/>
                <w:sz w:val="28"/>
                <w:szCs w:val="24"/>
              </w:rPr>
              <w:t>Motherwell Locality</w:t>
            </w:r>
          </w:p>
          <w:p w14:paraId="6CA5D4E6" w14:textId="77777777" w:rsidR="00871CE6" w:rsidRPr="00F57753" w:rsidRDefault="00871CE6" w:rsidP="006F52C6">
            <w:pPr>
              <w:rPr>
                <w:rFonts w:ascii="Arial" w:hAnsi="Arial" w:cs="Arial"/>
                <w:b/>
                <w:color w:val="FFFFFF" w:themeColor="background1"/>
                <w:sz w:val="24"/>
                <w:szCs w:val="24"/>
              </w:rPr>
            </w:pPr>
          </w:p>
        </w:tc>
      </w:tr>
      <w:tr w:rsidR="00871CE6" w:rsidRPr="005F5273" w14:paraId="43BE70A1" w14:textId="77777777" w:rsidTr="375F9E0B">
        <w:trPr>
          <w:trHeight w:val="203"/>
        </w:trPr>
        <w:tc>
          <w:tcPr>
            <w:tcW w:w="4248" w:type="dxa"/>
            <w:shd w:val="clear" w:color="auto" w:fill="BDD6EE" w:themeFill="accent5" w:themeFillTint="66"/>
          </w:tcPr>
          <w:p w14:paraId="6E9015CF" w14:textId="77777777" w:rsidR="00871CE6" w:rsidRPr="005F5273" w:rsidRDefault="00871CE6" w:rsidP="006F52C6">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584D0E3A" w14:textId="77777777" w:rsidR="00871CE6" w:rsidRDefault="00871CE6" w:rsidP="006F52C6">
            <w:pPr>
              <w:rPr>
                <w:rFonts w:ascii="Arial" w:hAnsi="Arial" w:cs="Arial"/>
                <w:b/>
                <w:sz w:val="24"/>
                <w:szCs w:val="24"/>
              </w:rPr>
            </w:pPr>
            <w:r w:rsidRPr="005F5273">
              <w:rPr>
                <w:rFonts w:ascii="Arial" w:hAnsi="Arial" w:cs="Arial"/>
                <w:b/>
                <w:sz w:val="24"/>
                <w:szCs w:val="24"/>
              </w:rPr>
              <w:t>Project</w:t>
            </w:r>
          </w:p>
          <w:p w14:paraId="28A18C41" w14:textId="1F27BA63" w:rsidR="00CB44B8" w:rsidRPr="005F5273" w:rsidRDefault="00CB44B8" w:rsidP="006F52C6">
            <w:pPr>
              <w:rPr>
                <w:rFonts w:ascii="Arial" w:hAnsi="Arial" w:cs="Arial"/>
                <w:b/>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588E5C60" w14:textId="77777777" w:rsidR="00871CE6" w:rsidRPr="005F5273" w:rsidRDefault="00871CE6" w:rsidP="006F52C6">
            <w:pPr>
              <w:rPr>
                <w:rFonts w:ascii="Arial" w:hAnsi="Arial" w:cs="Arial"/>
                <w:b/>
                <w:sz w:val="24"/>
                <w:szCs w:val="24"/>
              </w:rPr>
            </w:pPr>
            <w:r w:rsidRPr="005F5273">
              <w:rPr>
                <w:rFonts w:ascii="Arial" w:hAnsi="Arial" w:cs="Arial"/>
                <w:b/>
                <w:sz w:val="24"/>
                <w:szCs w:val="24"/>
              </w:rPr>
              <w:t>Total Funding Amount (£)</w:t>
            </w:r>
          </w:p>
          <w:p w14:paraId="687AA2A5" w14:textId="77777777" w:rsidR="00871CE6" w:rsidRPr="005F5273" w:rsidRDefault="00871CE6" w:rsidP="006F52C6">
            <w:pPr>
              <w:rPr>
                <w:rFonts w:ascii="Arial" w:eastAsia="Times New Roman" w:hAnsi="Arial" w:cs="Arial"/>
                <w:b/>
                <w:sz w:val="24"/>
                <w:szCs w:val="24"/>
                <w:lang w:eastAsia="en-GB"/>
              </w:rPr>
            </w:pPr>
          </w:p>
        </w:tc>
      </w:tr>
      <w:tr w:rsidR="00871CE6" w:rsidRPr="00863B2B" w14:paraId="00AACF80" w14:textId="77777777" w:rsidTr="00DA58D6">
        <w:trPr>
          <w:trHeight w:val="663"/>
        </w:trPr>
        <w:tc>
          <w:tcPr>
            <w:tcW w:w="4248" w:type="dxa"/>
            <w:shd w:val="clear" w:color="auto" w:fill="auto"/>
          </w:tcPr>
          <w:p w14:paraId="7BF39E69" w14:textId="2E163B7D" w:rsidR="00871CE6" w:rsidRPr="00863B2B" w:rsidRDefault="00022A5D" w:rsidP="006F52C6">
            <w:pPr>
              <w:rPr>
                <w:rFonts w:ascii="Arial" w:hAnsi="Arial" w:cs="Arial"/>
                <w:sz w:val="24"/>
                <w:szCs w:val="24"/>
              </w:rPr>
            </w:pPr>
            <w:r>
              <w:rPr>
                <w:rFonts w:ascii="Arial" w:hAnsi="Arial" w:cs="Arial"/>
                <w:sz w:val="24"/>
                <w:szCs w:val="24"/>
              </w:rPr>
              <w:t xml:space="preserve">B.32 </w:t>
            </w:r>
            <w:r w:rsidR="00DA58D6">
              <w:rPr>
                <w:rFonts w:ascii="Arial" w:hAnsi="Arial" w:cs="Arial"/>
                <w:sz w:val="24"/>
                <w:szCs w:val="24"/>
              </w:rPr>
              <w:t>V</w:t>
            </w:r>
            <w:r w:rsidR="00F81D16">
              <w:rPr>
                <w:rFonts w:ascii="Arial" w:hAnsi="Arial" w:cs="Arial"/>
                <w:sz w:val="24"/>
                <w:szCs w:val="24"/>
              </w:rPr>
              <w:t>oice of Experience Forum</w:t>
            </w:r>
          </w:p>
        </w:tc>
        <w:tc>
          <w:tcPr>
            <w:tcW w:w="4819" w:type="dxa"/>
            <w:shd w:val="clear" w:color="auto" w:fill="auto"/>
          </w:tcPr>
          <w:p w14:paraId="47D58849" w14:textId="14290CCD" w:rsidR="00871CE6" w:rsidRPr="00661E1A" w:rsidRDefault="00DA58D6" w:rsidP="006F52C6">
            <w:pPr>
              <w:rPr>
                <w:rFonts w:ascii="Arial" w:hAnsi="Arial" w:cs="Arial"/>
                <w:sz w:val="24"/>
                <w:szCs w:val="24"/>
              </w:rPr>
            </w:pPr>
            <w:r w:rsidRPr="00661E1A">
              <w:rPr>
                <w:rFonts w:ascii="Arial" w:hAnsi="Arial" w:cs="Arial"/>
                <w:sz w:val="24"/>
                <w:szCs w:val="24"/>
              </w:rPr>
              <w:t>Tea Dance</w:t>
            </w:r>
          </w:p>
        </w:tc>
        <w:tc>
          <w:tcPr>
            <w:tcW w:w="4678" w:type="dxa"/>
            <w:shd w:val="clear" w:color="auto" w:fill="auto"/>
          </w:tcPr>
          <w:p w14:paraId="65DA3EDF" w14:textId="53C455F4" w:rsidR="00871CE6" w:rsidRPr="00661E1A" w:rsidRDefault="00576BA1" w:rsidP="006F52C6">
            <w:pPr>
              <w:rPr>
                <w:rFonts w:ascii="Arial" w:hAnsi="Arial" w:cs="Arial"/>
                <w:sz w:val="24"/>
                <w:szCs w:val="24"/>
              </w:rPr>
            </w:pPr>
            <w:r>
              <w:rPr>
                <w:rFonts w:ascii="Arial" w:hAnsi="Arial" w:cs="Arial"/>
                <w:sz w:val="24"/>
                <w:szCs w:val="24"/>
              </w:rPr>
              <w:t xml:space="preserve">  </w:t>
            </w:r>
            <w:r w:rsidR="00DA58D6" w:rsidRPr="00661E1A">
              <w:rPr>
                <w:rFonts w:ascii="Arial" w:hAnsi="Arial" w:cs="Arial"/>
                <w:sz w:val="24"/>
                <w:szCs w:val="24"/>
              </w:rPr>
              <w:t>952</w:t>
            </w:r>
          </w:p>
        </w:tc>
      </w:tr>
      <w:tr w:rsidR="00871CE6" w:rsidRPr="005F5273" w14:paraId="4A991B4E" w14:textId="77777777" w:rsidTr="00DA58D6">
        <w:trPr>
          <w:trHeight w:val="663"/>
        </w:trPr>
        <w:tc>
          <w:tcPr>
            <w:tcW w:w="4248" w:type="dxa"/>
            <w:shd w:val="clear" w:color="auto" w:fill="auto"/>
          </w:tcPr>
          <w:p w14:paraId="33E716DA" w14:textId="06B53CED" w:rsidR="00871CE6" w:rsidRPr="00863B2B" w:rsidRDefault="00022A5D" w:rsidP="006F52C6">
            <w:pPr>
              <w:rPr>
                <w:rFonts w:ascii="Arial" w:hAnsi="Arial" w:cs="Arial"/>
                <w:sz w:val="24"/>
                <w:szCs w:val="24"/>
              </w:rPr>
            </w:pPr>
            <w:r>
              <w:rPr>
                <w:rFonts w:ascii="Arial" w:hAnsi="Arial" w:cs="Arial"/>
                <w:sz w:val="24"/>
                <w:szCs w:val="24"/>
              </w:rPr>
              <w:t xml:space="preserve">B.33 </w:t>
            </w:r>
            <w:r w:rsidR="00DA58D6" w:rsidRPr="00DA58D6">
              <w:rPr>
                <w:rFonts w:ascii="Arial" w:hAnsi="Arial" w:cs="Arial"/>
                <w:sz w:val="24"/>
                <w:szCs w:val="24"/>
              </w:rPr>
              <w:t>The Economic Forum for Women</w:t>
            </w:r>
            <w:r w:rsidR="00DA58D6">
              <w:rPr>
                <w:rFonts w:ascii="Arial" w:hAnsi="Arial" w:cs="Arial"/>
                <w:sz w:val="24"/>
                <w:szCs w:val="24"/>
              </w:rPr>
              <w:t xml:space="preserve"> </w:t>
            </w:r>
            <w:r w:rsidR="00DA58D6" w:rsidRPr="00DA58D6">
              <w:rPr>
                <w:rFonts w:ascii="Arial" w:hAnsi="Arial" w:cs="Arial"/>
                <w:sz w:val="24"/>
                <w:szCs w:val="24"/>
              </w:rPr>
              <w:t>Empowerment Scotland</w:t>
            </w:r>
          </w:p>
        </w:tc>
        <w:tc>
          <w:tcPr>
            <w:tcW w:w="4819" w:type="dxa"/>
            <w:shd w:val="clear" w:color="auto" w:fill="auto"/>
          </w:tcPr>
          <w:p w14:paraId="7E26F9ED" w14:textId="0007711D" w:rsidR="00871CE6" w:rsidRPr="00661E1A" w:rsidRDefault="00DA58D6" w:rsidP="006F52C6">
            <w:pPr>
              <w:rPr>
                <w:rFonts w:ascii="Arial" w:hAnsi="Arial" w:cs="Arial"/>
                <w:sz w:val="24"/>
                <w:szCs w:val="24"/>
              </w:rPr>
            </w:pPr>
            <w:r w:rsidRPr="00661E1A">
              <w:rPr>
                <w:rFonts w:ascii="Arial" w:hAnsi="Arial" w:cs="Arial"/>
                <w:sz w:val="24"/>
                <w:szCs w:val="24"/>
              </w:rPr>
              <w:t>F</w:t>
            </w:r>
            <w:r w:rsidR="007F11F5" w:rsidRPr="00661E1A">
              <w:rPr>
                <w:rFonts w:ascii="Arial" w:hAnsi="Arial" w:cs="Arial"/>
                <w:sz w:val="24"/>
                <w:szCs w:val="24"/>
              </w:rPr>
              <w:t>ree Family Summer Day Trip to the Beach</w:t>
            </w:r>
          </w:p>
        </w:tc>
        <w:tc>
          <w:tcPr>
            <w:tcW w:w="4678" w:type="dxa"/>
            <w:shd w:val="clear" w:color="auto" w:fill="auto"/>
          </w:tcPr>
          <w:p w14:paraId="384F05AA" w14:textId="3912B85D" w:rsidR="00871CE6" w:rsidRPr="00661E1A" w:rsidRDefault="00576BA1" w:rsidP="006F52C6">
            <w:pPr>
              <w:rPr>
                <w:rFonts w:ascii="Arial" w:hAnsi="Arial" w:cs="Arial"/>
                <w:sz w:val="24"/>
                <w:szCs w:val="24"/>
              </w:rPr>
            </w:pPr>
            <w:r>
              <w:rPr>
                <w:rFonts w:ascii="Arial" w:hAnsi="Arial" w:cs="Arial"/>
                <w:sz w:val="24"/>
                <w:szCs w:val="24"/>
              </w:rPr>
              <w:t xml:space="preserve">  </w:t>
            </w:r>
            <w:r w:rsidR="00DA58D6" w:rsidRPr="00661E1A">
              <w:rPr>
                <w:rFonts w:ascii="Arial" w:hAnsi="Arial" w:cs="Arial"/>
                <w:sz w:val="24"/>
                <w:szCs w:val="24"/>
              </w:rPr>
              <w:t>2</w:t>
            </w:r>
            <w:r>
              <w:rPr>
                <w:rFonts w:ascii="Arial" w:hAnsi="Arial" w:cs="Arial"/>
                <w:sz w:val="24"/>
                <w:szCs w:val="24"/>
              </w:rPr>
              <w:t>,</w:t>
            </w:r>
            <w:r w:rsidR="00DA58D6" w:rsidRPr="00661E1A">
              <w:rPr>
                <w:rFonts w:ascii="Arial" w:hAnsi="Arial" w:cs="Arial"/>
                <w:sz w:val="24"/>
                <w:szCs w:val="24"/>
              </w:rPr>
              <w:t>000</w:t>
            </w:r>
          </w:p>
        </w:tc>
      </w:tr>
      <w:tr w:rsidR="00871CE6" w:rsidRPr="005F5273" w14:paraId="79BF3423" w14:textId="77777777" w:rsidTr="00DA58D6">
        <w:trPr>
          <w:trHeight w:val="663"/>
        </w:trPr>
        <w:tc>
          <w:tcPr>
            <w:tcW w:w="4248" w:type="dxa"/>
            <w:shd w:val="clear" w:color="auto" w:fill="auto"/>
          </w:tcPr>
          <w:p w14:paraId="5922F38F" w14:textId="4BDB90E7" w:rsidR="00871CE6" w:rsidRPr="00863B2B" w:rsidRDefault="00022A5D" w:rsidP="006F52C6">
            <w:pPr>
              <w:rPr>
                <w:rFonts w:ascii="Arial" w:hAnsi="Arial" w:cs="Arial"/>
                <w:sz w:val="24"/>
                <w:szCs w:val="24"/>
              </w:rPr>
            </w:pPr>
            <w:r>
              <w:rPr>
                <w:rFonts w:ascii="Arial" w:hAnsi="Arial" w:cs="Arial"/>
                <w:sz w:val="24"/>
                <w:szCs w:val="24"/>
              </w:rPr>
              <w:t xml:space="preserve">B.34 </w:t>
            </w:r>
            <w:r w:rsidR="00DA58D6" w:rsidRPr="00DA58D6">
              <w:rPr>
                <w:rFonts w:ascii="Arial" w:hAnsi="Arial" w:cs="Arial"/>
                <w:sz w:val="24"/>
                <w:szCs w:val="24"/>
              </w:rPr>
              <w:t>The Salvation Army Motherwell</w:t>
            </w:r>
          </w:p>
        </w:tc>
        <w:tc>
          <w:tcPr>
            <w:tcW w:w="4819" w:type="dxa"/>
            <w:shd w:val="clear" w:color="auto" w:fill="auto"/>
          </w:tcPr>
          <w:p w14:paraId="2CE6A186" w14:textId="3BAB4973" w:rsidR="00871CE6" w:rsidRPr="00661E1A" w:rsidRDefault="007F11F5" w:rsidP="006F52C6">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Let’s Introduce Anxiety Management (</w:t>
            </w:r>
            <w:r w:rsidR="00DA58D6" w:rsidRPr="00661E1A">
              <w:rPr>
                <w:rFonts w:ascii="Arial" w:hAnsi="Arial" w:cs="Arial"/>
                <w:color w:val="538135" w:themeColor="accent6" w:themeShade="BF"/>
                <w:sz w:val="24"/>
                <w:szCs w:val="24"/>
              </w:rPr>
              <w:t>LIAM</w:t>
            </w:r>
            <w:r w:rsidRPr="00661E1A">
              <w:rPr>
                <w:rFonts w:ascii="Arial" w:hAnsi="Arial" w:cs="Arial"/>
                <w:color w:val="538135" w:themeColor="accent6" w:themeShade="BF"/>
                <w:sz w:val="24"/>
                <w:szCs w:val="24"/>
              </w:rPr>
              <w:t>)</w:t>
            </w:r>
          </w:p>
        </w:tc>
        <w:tc>
          <w:tcPr>
            <w:tcW w:w="4678" w:type="dxa"/>
            <w:shd w:val="clear" w:color="auto" w:fill="auto"/>
          </w:tcPr>
          <w:p w14:paraId="26CF4CBA" w14:textId="1E37A213" w:rsidR="00871CE6" w:rsidRPr="00661E1A"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DA58D6" w:rsidRPr="00661E1A">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00DA58D6" w:rsidRPr="00661E1A">
              <w:rPr>
                <w:rFonts w:ascii="Arial" w:hAnsi="Arial" w:cs="Arial"/>
                <w:color w:val="538135" w:themeColor="accent6" w:themeShade="BF"/>
                <w:sz w:val="24"/>
                <w:szCs w:val="24"/>
              </w:rPr>
              <w:t>390</w:t>
            </w:r>
          </w:p>
        </w:tc>
      </w:tr>
      <w:tr w:rsidR="00871CE6" w:rsidRPr="005F5273" w14:paraId="41D1B928" w14:textId="77777777" w:rsidTr="00DA58D6">
        <w:trPr>
          <w:trHeight w:val="663"/>
        </w:trPr>
        <w:tc>
          <w:tcPr>
            <w:tcW w:w="4248" w:type="dxa"/>
            <w:shd w:val="clear" w:color="auto" w:fill="auto"/>
          </w:tcPr>
          <w:p w14:paraId="33547A03" w14:textId="0504425A" w:rsidR="00871CE6" w:rsidRPr="00863B2B" w:rsidRDefault="00022A5D" w:rsidP="006F52C6">
            <w:pPr>
              <w:rPr>
                <w:rFonts w:ascii="Arial" w:hAnsi="Arial" w:cs="Arial"/>
                <w:sz w:val="24"/>
                <w:szCs w:val="24"/>
              </w:rPr>
            </w:pPr>
            <w:r>
              <w:rPr>
                <w:rFonts w:ascii="Arial" w:hAnsi="Arial" w:cs="Arial"/>
                <w:sz w:val="24"/>
                <w:szCs w:val="24"/>
              </w:rPr>
              <w:t xml:space="preserve">B.35 </w:t>
            </w:r>
            <w:r w:rsidR="00DA58D6" w:rsidRPr="00DA58D6">
              <w:rPr>
                <w:rFonts w:ascii="Arial" w:hAnsi="Arial" w:cs="Arial"/>
                <w:sz w:val="24"/>
                <w:szCs w:val="24"/>
              </w:rPr>
              <w:t>Motherwell CAB</w:t>
            </w:r>
          </w:p>
        </w:tc>
        <w:tc>
          <w:tcPr>
            <w:tcW w:w="4819" w:type="dxa"/>
            <w:shd w:val="clear" w:color="auto" w:fill="auto"/>
          </w:tcPr>
          <w:p w14:paraId="4AD9945D" w14:textId="5BB06DEB" w:rsidR="00871CE6" w:rsidRPr="00661E1A" w:rsidRDefault="00DA58D6" w:rsidP="006F52C6">
            <w:pPr>
              <w:rPr>
                <w:rFonts w:ascii="Arial" w:hAnsi="Arial" w:cs="Arial"/>
                <w:sz w:val="24"/>
                <w:szCs w:val="24"/>
              </w:rPr>
            </w:pPr>
            <w:r w:rsidRPr="00661E1A">
              <w:rPr>
                <w:rFonts w:ascii="Arial" w:hAnsi="Arial" w:cs="Arial"/>
                <w:sz w:val="24"/>
                <w:szCs w:val="24"/>
              </w:rPr>
              <w:t>Help First</w:t>
            </w:r>
          </w:p>
        </w:tc>
        <w:tc>
          <w:tcPr>
            <w:tcW w:w="4678" w:type="dxa"/>
            <w:shd w:val="clear" w:color="auto" w:fill="auto"/>
          </w:tcPr>
          <w:p w14:paraId="181D945F" w14:textId="57518805" w:rsidR="00871CE6" w:rsidRPr="00661E1A" w:rsidRDefault="00576BA1" w:rsidP="006F52C6">
            <w:pPr>
              <w:rPr>
                <w:rFonts w:ascii="Arial" w:hAnsi="Arial" w:cs="Arial"/>
                <w:sz w:val="24"/>
                <w:szCs w:val="24"/>
              </w:rPr>
            </w:pPr>
            <w:r>
              <w:rPr>
                <w:rFonts w:ascii="Arial" w:hAnsi="Arial" w:cs="Arial"/>
                <w:sz w:val="24"/>
                <w:szCs w:val="24"/>
              </w:rPr>
              <w:t xml:space="preserve">  </w:t>
            </w:r>
            <w:r w:rsidR="00DA58D6" w:rsidRPr="00661E1A">
              <w:rPr>
                <w:rFonts w:ascii="Arial" w:hAnsi="Arial" w:cs="Arial"/>
                <w:sz w:val="24"/>
                <w:szCs w:val="24"/>
              </w:rPr>
              <w:t>5</w:t>
            </w:r>
            <w:r>
              <w:rPr>
                <w:rFonts w:ascii="Arial" w:hAnsi="Arial" w:cs="Arial"/>
                <w:sz w:val="24"/>
                <w:szCs w:val="24"/>
              </w:rPr>
              <w:t>,</w:t>
            </w:r>
            <w:r w:rsidR="00DA58D6" w:rsidRPr="00661E1A">
              <w:rPr>
                <w:rFonts w:ascii="Arial" w:hAnsi="Arial" w:cs="Arial"/>
                <w:sz w:val="24"/>
                <w:szCs w:val="24"/>
              </w:rPr>
              <w:t>000</w:t>
            </w:r>
          </w:p>
        </w:tc>
      </w:tr>
      <w:tr w:rsidR="00871CE6" w:rsidRPr="005F5273" w14:paraId="63336AC5" w14:textId="77777777" w:rsidTr="00DA58D6">
        <w:trPr>
          <w:trHeight w:val="663"/>
        </w:trPr>
        <w:tc>
          <w:tcPr>
            <w:tcW w:w="4248" w:type="dxa"/>
            <w:shd w:val="clear" w:color="auto" w:fill="auto"/>
          </w:tcPr>
          <w:p w14:paraId="25B919A9" w14:textId="0FF4140C" w:rsidR="00871CE6" w:rsidRPr="00863B2B" w:rsidRDefault="00022A5D" w:rsidP="006F52C6">
            <w:pPr>
              <w:rPr>
                <w:rFonts w:ascii="Arial" w:hAnsi="Arial" w:cs="Arial"/>
                <w:sz w:val="24"/>
                <w:szCs w:val="24"/>
              </w:rPr>
            </w:pPr>
            <w:r>
              <w:rPr>
                <w:rFonts w:ascii="Arial" w:hAnsi="Arial" w:cs="Arial"/>
                <w:sz w:val="24"/>
                <w:szCs w:val="24"/>
              </w:rPr>
              <w:t xml:space="preserve">B.36 </w:t>
            </w:r>
            <w:r w:rsidR="00DA58D6">
              <w:rPr>
                <w:rFonts w:ascii="Arial" w:hAnsi="Arial" w:cs="Arial"/>
                <w:sz w:val="24"/>
                <w:szCs w:val="24"/>
              </w:rPr>
              <w:t>F</w:t>
            </w:r>
            <w:r>
              <w:rPr>
                <w:rFonts w:ascii="Arial" w:hAnsi="Arial" w:cs="Arial"/>
                <w:sz w:val="24"/>
                <w:szCs w:val="24"/>
              </w:rPr>
              <w:t>amilies and Friends affected by Murder and Suicide (F</w:t>
            </w:r>
            <w:r w:rsidR="00DA58D6">
              <w:rPr>
                <w:rFonts w:ascii="Arial" w:hAnsi="Arial" w:cs="Arial"/>
                <w:sz w:val="24"/>
                <w:szCs w:val="24"/>
              </w:rPr>
              <w:t>AMS</w:t>
            </w:r>
            <w:r>
              <w:rPr>
                <w:rFonts w:ascii="Arial" w:hAnsi="Arial" w:cs="Arial"/>
                <w:sz w:val="24"/>
                <w:szCs w:val="24"/>
              </w:rPr>
              <w:t>)</w:t>
            </w:r>
          </w:p>
        </w:tc>
        <w:tc>
          <w:tcPr>
            <w:tcW w:w="4819" w:type="dxa"/>
            <w:shd w:val="clear" w:color="auto" w:fill="auto"/>
          </w:tcPr>
          <w:p w14:paraId="0CFC0589" w14:textId="4CFBBB95" w:rsidR="00871CE6" w:rsidRPr="00661E1A" w:rsidRDefault="00DA58D6" w:rsidP="006F52C6">
            <w:pPr>
              <w:rPr>
                <w:rFonts w:ascii="Arial" w:hAnsi="Arial" w:cs="Arial"/>
                <w:sz w:val="24"/>
                <w:szCs w:val="24"/>
              </w:rPr>
            </w:pPr>
            <w:r w:rsidRPr="00661E1A">
              <w:rPr>
                <w:rFonts w:ascii="Arial" w:hAnsi="Arial" w:cs="Arial"/>
                <w:sz w:val="24"/>
                <w:szCs w:val="24"/>
              </w:rPr>
              <w:t>FAMS Goals</w:t>
            </w:r>
            <w:r w:rsidR="007F11F5" w:rsidRPr="00661E1A">
              <w:rPr>
                <w:rFonts w:ascii="Arial" w:hAnsi="Arial" w:cs="Arial"/>
                <w:sz w:val="24"/>
                <w:szCs w:val="24"/>
              </w:rPr>
              <w:t xml:space="preserve"> – Give Youth a Chance</w:t>
            </w:r>
          </w:p>
        </w:tc>
        <w:tc>
          <w:tcPr>
            <w:tcW w:w="4678" w:type="dxa"/>
            <w:shd w:val="clear" w:color="auto" w:fill="auto"/>
          </w:tcPr>
          <w:p w14:paraId="3B6D17B6" w14:textId="6DDC0ED7" w:rsidR="00871CE6" w:rsidRPr="00661E1A" w:rsidRDefault="00576BA1" w:rsidP="006F52C6">
            <w:pPr>
              <w:rPr>
                <w:rFonts w:ascii="Arial" w:hAnsi="Arial" w:cs="Arial"/>
                <w:sz w:val="24"/>
                <w:szCs w:val="24"/>
              </w:rPr>
            </w:pPr>
            <w:r>
              <w:rPr>
                <w:rFonts w:ascii="Arial" w:hAnsi="Arial" w:cs="Arial"/>
                <w:sz w:val="24"/>
                <w:szCs w:val="24"/>
              </w:rPr>
              <w:t xml:space="preserve">  </w:t>
            </w:r>
            <w:r w:rsidR="00DA58D6" w:rsidRPr="00661E1A">
              <w:rPr>
                <w:rFonts w:ascii="Arial" w:hAnsi="Arial" w:cs="Arial"/>
                <w:sz w:val="24"/>
                <w:szCs w:val="24"/>
              </w:rPr>
              <w:t>4</w:t>
            </w:r>
            <w:r>
              <w:rPr>
                <w:rFonts w:ascii="Arial" w:hAnsi="Arial" w:cs="Arial"/>
                <w:sz w:val="24"/>
                <w:szCs w:val="24"/>
              </w:rPr>
              <w:t>,</w:t>
            </w:r>
            <w:r w:rsidR="00DA58D6" w:rsidRPr="00661E1A">
              <w:rPr>
                <w:rFonts w:ascii="Arial" w:hAnsi="Arial" w:cs="Arial"/>
                <w:sz w:val="24"/>
                <w:szCs w:val="24"/>
              </w:rPr>
              <w:t>950</w:t>
            </w:r>
          </w:p>
        </w:tc>
      </w:tr>
      <w:tr w:rsidR="005577AD" w:rsidRPr="005F5273" w14:paraId="6EB26E26" w14:textId="77777777" w:rsidTr="00DA58D6">
        <w:trPr>
          <w:trHeight w:val="663"/>
        </w:trPr>
        <w:tc>
          <w:tcPr>
            <w:tcW w:w="4248" w:type="dxa"/>
            <w:vMerge w:val="restart"/>
            <w:shd w:val="clear" w:color="auto" w:fill="auto"/>
          </w:tcPr>
          <w:p w14:paraId="0FB13999" w14:textId="7EC5E791" w:rsidR="005577AD" w:rsidRDefault="00022A5D" w:rsidP="006F52C6">
            <w:pPr>
              <w:rPr>
                <w:rFonts w:ascii="Arial" w:hAnsi="Arial" w:cs="Arial"/>
                <w:sz w:val="24"/>
                <w:szCs w:val="24"/>
              </w:rPr>
            </w:pPr>
            <w:r>
              <w:rPr>
                <w:rFonts w:ascii="Arial" w:hAnsi="Arial" w:cs="Arial"/>
                <w:sz w:val="24"/>
                <w:szCs w:val="24"/>
              </w:rPr>
              <w:t xml:space="preserve">B.37 </w:t>
            </w:r>
            <w:r w:rsidR="005577AD">
              <w:rPr>
                <w:rFonts w:ascii="Arial" w:hAnsi="Arial" w:cs="Arial"/>
                <w:sz w:val="24"/>
                <w:szCs w:val="24"/>
              </w:rPr>
              <w:t>Lanarkshire Community Food &amp; Health Partnership</w:t>
            </w:r>
          </w:p>
        </w:tc>
        <w:tc>
          <w:tcPr>
            <w:tcW w:w="4819" w:type="dxa"/>
            <w:shd w:val="clear" w:color="auto" w:fill="auto"/>
          </w:tcPr>
          <w:p w14:paraId="1CFB5875" w14:textId="4B4CD048" w:rsidR="005577AD" w:rsidRPr="00661E1A" w:rsidRDefault="005577AD" w:rsidP="006F52C6">
            <w:pPr>
              <w:rPr>
                <w:rFonts w:ascii="Arial" w:hAnsi="Arial" w:cs="Arial"/>
                <w:sz w:val="24"/>
                <w:szCs w:val="24"/>
              </w:rPr>
            </w:pPr>
            <w:r w:rsidRPr="00661E1A">
              <w:rPr>
                <w:rFonts w:ascii="Arial" w:hAnsi="Arial" w:cs="Arial"/>
                <w:sz w:val="24"/>
                <w:szCs w:val="24"/>
              </w:rPr>
              <w:t>Cooking on a budget – Slow Cooker *</w:t>
            </w:r>
          </w:p>
        </w:tc>
        <w:tc>
          <w:tcPr>
            <w:tcW w:w="4678" w:type="dxa"/>
            <w:shd w:val="clear" w:color="auto" w:fill="auto"/>
          </w:tcPr>
          <w:p w14:paraId="717D4AFB" w14:textId="2E3244F1" w:rsidR="005577AD"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2</w:t>
            </w:r>
            <w:r>
              <w:rPr>
                <w:rFonts w:ascii="Arial" w:hAnsi="Arial" w:cs="Arial"/>
                <w:sz w:val="24"/>
                <w:szCs w:val="24"/>
              </w:rPr>
              <w:t>,</w:t>
            </w:r>
            <w:r w:rsidR="005577AD" w:rsidRPr="00661E1A">
              <w:rPr>
                <w:rFonts w:ascii="Arial" w:hAnsi="Arial" w:cs="Arial"/>
                <w:sz w:val="24"/>
                <w:szCs w:val="24"/>
              </w:rPr>
              <w:t>87</w:t>
            </w:r>
            <w:r>
              <w:rPr>
                <w:rFonts w:ascii="Arial" w:hAnsi="Arial" w:cs="Arial"/>
                <w:sz w:val="24"/>
                <w:szCs w:val="24"/>
              </w:rPr>
              <w:t>5</w:t>
            </w:r>
          </w:p>
        </w:tc>
      </w:tr>
      <w:tr w:rsidR="005577AD" w:rsidRPr="005F5273" w14:paraId="0F9711A7" w14:textId="77777777" w:rsidTr="00DA58D6">
        <w:trPr>
          <w:trHeight w:val="663"/>
        </w:trPr>
        <w:tc>
          <w:tcPr>
            <w:tcW w:w="4248" w:type="dxa"/>
            <w:vMerge/>
            <w:shd w:val="clear" w:color="auto" w:fill="auto"/>
          </w:tcPr>
          <w:p w14:paraId="1B886B77" w14:textId="77777777" w:rsidR="005577AD" w:rsidRDefault="005577AD" w:rsidP="006F52C6">
            <w:pPr>
              <w:rPr>
                <w:rFonts w:ascii="Arial" w:hAnsi="Arial" w:cs="Arial"/>
                <w:sz w:val="24"/>
                <w:szCs w:val="24"/>
              </w:rPr>
            </w:pPr>
          </w:p>
        </w:tc>
        <w:tc>
          <w:tcPr>
            <w:tcW w:w="4819" w:type="dxa"/>
            <w:shd w:val="clear" w:color="auto" w:fill="auto"/>
          </w:tcPr>
          <w:p w14:paraId="5B8F70D9" w14:textId="577D8D26" w:rsidR="005577AD" w:rsidRPr="00661E1A" w:rsidRDefault="005577AD" w:rsidP="006F52C6">
            <w:pPr>
              <w:rPr>
                <w:rFonts w:ascii="Arial" w:hAnsi="Arial" w:cs="Arial"/>
                <w:sz w:val="24"/>
                <w:szCs w:val="24"/>
              </w:rPr>
            </w:pPr>
            <w:r w:rsidRPr="00661E1A">
              <w:rPr>
                <w:rFonts w:ascii="Arial" w:hAnsi="Arial" w:cs="Arial"/>
                <w:sz w:val="24"/>
                <w:szCs w:val="24"/>
              </w:rPr>
              <w:t>Big Chef Little Chef *</w:t>
            </w:r>
          </w:p>
        </w:tc>
        <w:tc>
          <w:tcPr>
            <w:tcW w:w="4678" w:type="dxa"/>
            <w:shd w:val="clear" w:color="auto" w:fill="auto"/>
          </w:tcPr>
          <w:p w14:paraId="28E90CA6" w14:textId="598BAEAF" w:rsidR="005577AD"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2</w:t>
            </w:r>
            <w:r>
              <w:rPr>
                <w:rFonts w:ascii="Arial" w:hAnsi="Arial" w:cs="Arial"/>
                <w:sz w:val="24"/>
                <w:szCs w:val="24"/>
              </w:rPr>
              <w:t>,</w:t>
            </w:r>
            <w:r w:rsidR="005577AD" w:rsidRPr="00661E1A">
              <w:rPr>
                <w:rFonts w:ascii="Arial" w:hAnsi="Arial" w:cs="Arial"/>
                <w:sz w:val="24"/>
                <w:szCs w:val="24"/>
              </w:rPr>
              <w:t>863</w:t>
            </w:r>
          </w:p>
        </w:tc>
      </w:tr>
      <w:tr w:rsidR="00F81D16" w:rsidRPr="005F5273" w14:paraId="63C9D446" w14:textId="77777777" w:rsidTr="00DA58D6">
        <w:trPr>
          <w:trHeight w:val="663"/>
        </w:trPr>
        <w:tc>
          <w:tcPr>
            <w:tcW w:w="4248" w:type="dxa"/>
            <w:shd w:val="clear" w:color="auto" w:fill="auto"/>
          </w:tcPr>
          <w:p w14:paraId="34405EBF" w14:textId="323A9115" w:rsidR="00F81D16" w:rsidRDefault="00022A5D" w:rsidP="006F52C6">
            <w:pPr>
              <w:rPr>
                <w:rFonts w:ascii="Arial" w:hAnsi="Arial" w:cs="Arial"/>
                <w:sz w:val="24"/>
                <w:szCs w:val="24"/>
              </w:rPr>
            </w:pPr>
            <w:r>
              <w:rPr>
                <w:rFonts w:ascii="Arial" w:hAnsi="Arial" w:cs="Arial"/>
                <w:sz w:val="24"/>
                <w:szCs w:val="24"/>
              </w:rPr>
              <w:t xml:space="preserve">B.38 </w:t>
            </w:r>
            <w:proofErr w:type="spellStart"/>
            <w:r w:rsidR="00F81D16">
              <w:rPr>
                <w:rFonts w:ascii="Arial" w:hAnsi="Arial" w:cs="Arial"/>
                <w:sz w:val="24"/>
                <w:szCs w:val="24"/>
              </w:rPr>
              <w:t>Elim</w:t>
            </w:r>
            <w:proofErr w:type="spellEnd"/>
            <w:r w:rsidR="00F81D16">
              <w:rPr>
                <w:rFonts w:ascii="Arial" w:hAnsi="Arial" w:cs="Arial"/>
                <w:sz w:val="24"/>
                <w:szCs w:val="24"/>
              </w:rPr>
              <w:t xml:space="preserve"> Befriending Services</w:t>
            </w:r>
          </w:p>
        </w:tc>
        <w:tc>
          <w:tcPr>
            <w:tcW w:w="4819" w:type="dxa"/>
            <w:shd w:val="clear" w:color="auto" w:fill="auto"/>
          </w:tcPr>
          <w:p w14:paraId="247FA2C0" w14:textId="28D88EB7" w:rsidR="00F81D16" w:rsidRPr="00661E1A" w:rsidRDefault="00F81D16" w:rsidP="006F52C6">
            <w:pPr>
              <w:rPr>
                <w:rFonts w:ascii="Arial" w:hAnsi="Arial" w:cs="Arial"/>
                <w:sz w:val="24"/>
                <w:szCs w:val="24"/>
              </w:rPr>
            </w:pPr>
            <w:r w:rsidRPr="00661E1A">
              <w:rPr>
                <w:rFonts w:ascii="Arial" w:hAnsi="Arial" w:cs="Arial"/>
                <w:sz w:val="24"/>
                <w:szCs w:val="24"/>
              </w:rPr>
              <w:t>Oasis Summer Trip</w:t>
            </w:r>
            <w:r w:rsidR="005577AD" w:rsidRPr="00661E1A">
              <w:rPr>
                <w:rFonts w:ascii="Arial" w:hAnsi="Arial" w:cs="Arial"/>
                <w:sz w:val="24"/>
                <w:szCs w:val="24"/>
              </w:rPr>
              <w:t xml:space="preserve"> *</w:t>
            </w:r>
          </w:p>
        </w:tc>
        <w:tc>
          <w:tcPr>
            <w:tcW w:w="4678" w:type="dxa"/>
            <w:shd w:val="clear" w:color="auto" w:fill="auto"/>
          </w:tcPr>
          <w:p w14:paraId="4F935FAA" w14:textId="5EB9674F" w:rsidR="00F81D16" w:rsidRPr="00661E1A" w:rsidRDefault="00576BA1" w:rsidP="006F52C6">
            <w:pPr>
              <w:rPr>
                <w:rFonts w:ascii="Arial" w:hAnsi="Arial" w:cs="Arial"/>
                <w:sz w:val="24"/>
                <w:szCs w:val="24"/>
              </w:rPr>
            </w:pPr>
            <w:r>
              <w:rPr>
                <w:rFonts w:ascii="Arial" w:hAnsi="Arial" w:cs="Arial"/>
                <w:sz w:val="24"/>
                <w:szCs w:val="24"/>
              </w:rPr>
              <w:t xml:space="preserve">  </w:t>
            </w:r>
            <w:r w:rsidR="00F81D16" w:rsidRPr="00661E1A">
              <w:rPr>
                <w:rFonts w:ascii="Arial" w:hAnsi="Arial" w:cs="Arial"/>
                <w:sz w:val="24"/>
                <w:szCs w:val="24"/>
              </w:rPr>
              <w:t>1</w:t>
            </w:r>
            <w:r>
              <w:rPr>
                <w:rFonts w:ascii="Arial" w:hAnsi="Arial" w:cs="Arial"/>
                <w:sz w:val="24"/>
                <w:szCs w:val="24"/>
              </w:rPr>
              <w:t>,</w:t>
            </w:r>
            <w:r w:rsidR="00F81D16" w:rsidRPr="00661E1A">
              <w:rPr>
                <w:rFonts w:ascii="Arial" w:hAnsi="Arial" w:cs="Arial"/>
                <w:sz w:val="24"/>
                <w:szCs w:val="24"/>
              </w:rPr>
              <w:t>32</w:t>
            </w:r>
            <w:r>
              <w:rPr>
                <w:rFonts w:ascii="Arial" w:hAnsi="Arial" w:cs="Arial"/>
                <w:sz w:val="24"/>
                <w:szCs w:val="24"/>
              </w:rPr>
              <w:t>9</w:t>
            </w:r>
          </w:p>
        </w:tc>
      </w:tr>
      <w:tr w:rsidR="00F81D16" w:rsidRPr="005F5273" w14:paraId="4C2F27CF" w14:textId="77777777" w:rsidTr="00DA58D6">
        <w:trPr>
          <w:trHeight w:val="663"/>
        </w:trPr>
        <w:tc>
          <w:tcPr>
            <w:tcW w:w="4248" w:type="dxa"/>
            <w:shd w:val="clear" w:color="auto" w:fill="auto"/>
          </w:tcPr>
          <w:p w14:paraId="2BCE9842" w14:textId="0075C186" w:rsidR="00F81D16" w:rsidRDefault="00022A5D" w:rsidP="006F52C6">
            <w:pPr>
              <w:rPr>
                <w:rFonts w:ascii="Arial" w:hAnsi="Arial" w:cs="Arial"/>
                <w:sz w:val="24"/>
                <w:szCs w:val="24"/>
              </w:rPr>
            </w:pPr>
            <w:r>
              <w:rPr>
                <w:rFonts w:ascii="Arial" w:hAnsi="Arial" w:cs="Arial"/>
                <w:sz w:val="24"/>
                <w:szCs w:val="24"/>
              </w:rPr>
              <w:t xml:space="preserve">B.39 </w:t>
            </w:r>
            <w:r w:rsidR="00F81D16">
              <w:rPr>
                <w:rFonts w:ascii="Arial" w:hAnsi="Arial" w:cs="Arial"/>
                <w:sz w:val="24"/>
                <w:szCs w:val="24"/>
              </w:rPr>
              <w:t>Bestway Community Development</w:t>
            </w:r>
          </w:p>
        </w:tc>
        <w:tc>
          <w:tcPr>
            <w:tcW w:w="4819" w:type="dxa"/>
            <w:shd w:val="clear" w:color="auto" w:fill="auto"/>
          </w:tcPr>
          <w:p w14:paraId="2FB3EA47" w14:textId="73DFF98E" w:rsidR="00F81D16" w:rsidRPr="00661E1A" w:rsidRDefault="00F81D16" w:rsidP="006F52C6">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Community event</w:t>
            </w:r>
            <w:r w:rsidR="005577AD" w:rsidRPr="00661E1A">
              <w:rPr>
                <w:rFonts w:ascii="Arial" w:hAnsi="Arial" w:cs="Arial"/>
                <w:color w:val="538135" w:themeColor="accent6" w:themeShade="BF"/>
                <w:sz w:val="24"/>
                <w:szCs w:val="24"/>
              </w:rPr>
              <w:t xml:space="preserve"> *</w:t>
            </w:r>
          </w:p>
        </w:tc>
        <w:tc>
          <w:tcPr>
            <w:tcW w:w="4678" w:type="dxa"/>
            <w:shd w:val="clear" w:color="auto" w:fill="auto"/>
          </w:tcPr>
          <w:p w14:paraId="242F7884" w14:textId="09BD2595" w:rsidR="00F81D16" w:rsidRPr="00661E1A"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F81D16" w:rsidRPr="00661E1A">
              <w:rPr>
                <w:rFonts w:ascii="Arial" w:hAnsi="Arial" w:cs="Arial"/>
                <w:color w:val="538135" w:themeColor="accent6" w:themeShade="BF"/>
                <w:sz w:val="24"/>
                <w:szCs w:val="24"/>
              </w:rPr>
              <w:t>3</w:t>
            </w:r>
            <w:r>
              <w:rPr>
                <w:rFonts w:ascii="Arial" w:hAnsi="Arial" w:cs="Arial"/>
                <w:color w:val="538135" w:themeColor="accent6" w:themeShade="BF"/>
                <w:sz w:val="24"/>
                <w:szCs w:val="24"/>
              </w:rPr>
              <w:t>,</w:t>
            </w:r>
            <w:r w:rsidR="00F81D16" w:rsidRPr="00661E1A">
              <w:rPr>
                <w:rFonts w:ascii="Arial" w:hAnsi="Arial" w:cs="Arial"/>
                <w:color w:val="538135" w:themeColor="accent6" w:themeShade="BF"/>
                <w:sz w:val="24"/>
                <w:szCs w:val="24"/>
              </w:rPr>
              <w:t>984</w:t>
            </w:r>
          </w:p>
        </w:tc>
      </w:tr>
      <w:tr w:rsidR="00CB44B8" w:rsidRPr="005F5273" w14:paraId="234FDE6F" w14:textId="77777777" w:rsidTr="00CB44B8">
        <w:trPr>
          <w:trHeight w:val="663"/>
        </w:trPr>
        <w:tc>
          <w:tcPr>
            <w:tcW w:w="4248" w:type="dxa"/>
            <w:shd w:val="clear" w:color="auto" w:fill="BDD6EE" w:themeFill="accent5" w:themeFillTint="66"/>
          </w:tcPr>
          <w:p w14:paraId="671CD6A2" w14:textId="0EEE96B8" w:rsidR="00CB44B8" w:rsidRDefault="00CB44B8" w:rsidP="00CB44B8">
            <w:pPr>
              <w:rPr>
                <w:rFonts w:ascii="Arial" w:hAnsi="Arial" w:cs="Arial"/>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7218D0D4" w14:textId="77777777" w:rsidR="00CB44B8" w:rsidRDefault="00CB44B8" w:rsidP="00CB44B8">
            <w:pPr>
              <w:rPr>
                <w:rFonts w:ascii="Arial" w:hAnsi="Arial" w:cs="Arial"/>
                <w:b/>
                <w:sz w:val="24"/>
                <w:szCs w:val="24"/>
              </w:rPr>
            </w:pPr>
            <w:r w:rsidRPr="005F5273">
              <w:rPr>
                <w:rFonts w:ascii="Arial" w:hAnsi="Arial" w:cs="Arial"/>
                <w:b/>
                <w:sz w:val="24"/>
                <w:szCs w:val="24"/>
              </w:rPr>
              <w:t>Project</w:t>
            </w:r>
          </w:p>
          <w:p w14:paraId="5862EE0D" w14:textId="3D1059DD" w:rsidR="00CB44B8" w:rsidRPr="00661E1A" w:rsidRDefault="00CB44B8" w:rsidP="00CB44B8">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37544F13" w14:textId="77777777" w:rsidR="00CB44B8" w:rsidRPr="005F5273" w:rsidRDefault="00CB44B8" w:rsidP="00CB44B8">
            <w:pPr>
              <w:rPr>
                <w:rFonts w:ascii="Arial" w:hAnsi="Arial" w:cs="Arial"/>
                <w:b/>
                <w:sz w:val="24"/>
                <w:szCs w:val="24"/>
              </w:rPr>
            </w:pPr>
            <w:r w:rsidRPr="005F5273">
              <w:rPr>
                <w:rFonts w:ascii="Arial" w:hAnsi="Arial" w:cs="Arial"/>
                <w:b/>
                <w:sz w:val="24"/>
                <w:szCs w:val="24"/>
              </w:rPr>
              <w:t>Total Funding Amount (£)</w:t>
            </w:r>
          </w:p>
          <w:p w14:paraId="66534375" w14:textId="77777777" w:rsidR="00CB44B8" w:rsidRDefault="00CB44B8" w:rsidP="00CB44B8">
            <w:pPr>
              <w:rPr>
                <w:rFonts w:ascii="Arial" w:hAnsi="Arial" w:cs="Arial"/>
                <w:sz w:val="24"/>
                <w:szCs w:val="24"/>
              </w:rPr>
            </w:pPr>
          </w:p>
        </w:tc>
      </w:tr>
      <w:tr w:rsidR="00F81D16" w:rsidRPr="005F5273" w14:paraId="3C938C01" w14:textId="77777777" w:rsidTr="00DA58D6">
        <w:trPr>
          <w:trHeight w:val="663"/>
        </w:trPr>
        <w:tc>
          <w:tcPr>
            <w:tcW w:w="4248" w:type="dxa"/>
            <w:shd w:val="clear" w:color="auto" w:fill="auto"/>
          </w:tcPr>
          <w:p w14:paraId="625C480B" w14:textId="30C2FAF7" w:rsidR="00F81D16" w:rsidRDefault="00022A5D" w:rsidP="006F52C6">
            <w:pPr>
              <w:rPr>
                <w:rFonts w:ascii="Arial" w:hAnsi="Arial" w:cs="Arial"/>
                <w:sz w:val="24"/>
                <w:szCs w:val="24"/>
              </w:rPr>
            </w:pPr>
            <w:r>
              <w:rPr>
                <w:rFonts w:ascii="Arial" w:hAnsi="Arial" w:cs="Arial"/>
                <w:sz w:val="24"/>
                <w:szCs w:val="24"/>
              </w:rPr>
              <w:t xml:space="preserve">B.40 </w:t>
            </w:r>
            <w:r w:rsidR="005577AD">
              <w:rPr>
                <w:rFonts w:ascii="Arial" w:hAnsi="Arial" w:cs="Arial"/>
                <w:sz w:val="24"/>
                <w:szCs w:val="24"/>
              </w:rPr>
              <w:t>Clydesdale Community Initiative</w:t>
            </w:r>
          </w:p>
        </w:tc>
        <w:tc>
          <w:tcPr>
            <w:tcW w:w="4819" w:type="dxa"/>
            <w:shd w:val="clear" w:color="auto" w:fill="auto"/>
          </w:tcPr>
          <w:p w14:paraId="0944BF11" w14:textId="009A1C79" w:rsidR="00F81D16" w:rsidRPr="00661E1A" w:rsidRDefault="005577AD" w:rsidP="006F52C6">
            <w:pPr>
              <w:rPr>
                <w:rFonts w:ascii="Arial" w:hAnsi="Arial" w:cs="Arial"/>
                <w:sz w:val="24"/>
                <w:szCs w:val="24"/>
              </w:rPr>
            </w:pPr>
            <w:proofErr w:type="spellStart"/>
            <w:r w:rsidRPr="00661E1A">
              <w:rPr>
                <w:rFonts w:ascii="Arial" w:hAnsi="Arial" w:cs="Arial"/>
                <w:sz w:val="24"/>
                <w:szCs w:val="24"/>
              </w:rPr>
              <w:t>Airbles</w:t>
            </w:r>
            <w:proofErr w:type="spellEnd"/>
            <w:r w:rsidRPr="00661E1A">
              <w:rPr>
                <w:rFonts w:ascii="Arial" w:hAnsi="Arial" w:cs="Arial"/>
                <w:sz w:val="24"/>
                <w:szCs w:val="24"/>
              </w:rPr>
              <w:t xml:space="preserve"> Road Extension Garden</w:t>
            </w:r>
          </w:p>
        </w:tc>
        <w:tc>
          <w:tcPr>
            <w:tcW w:w="4678" w:type="dxa"/>
            <w:shd w:val="clear" w:color="auto" w:fill="auto"/>
          </w:tcPr>
          <w:p w14:paraId="2D62A653" w14:textId="38577D7A" w:rsidR="00F81D16"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3</w:t>
            </w:r>
            <w:r>
              <w:rPr>
                <w:rFonts w:ascii="Arial" w:hAnsi="Arial" w:cs="Arial"/>
                <w:sz w:val="24"/>
                <w:szCs w:val="24"/>
              </w:rPr>
              <w:t>,</w:t>
            </w:r>
            <w:r w:rsidR="005577AD" w:rsidRPr="00661E1A">
              <w:rPr>
                <w:rFonts w:ascii="Arial" w:hAnsi="Arial" w:cs="Arial"/>
                <w:sz w:val="24"/>
                <w:szCs w:val="24"/>
              </w:rPr>
              <w:t>621</w:t>
            </w:r>
          </w:p>
        </w:tc>
      </w:tr>
      <w:tr w:rsidR="005577AD" w:rsidRPr="005F5273" w14:paraId="0F6D5D70" w14:textId="77777777" w:rsidTr="00DA58D6">
        <w:trPr>
          <w:trHeight w:val="663"/>
        </w:trPr>
        <w:tc>
          <w:tcPr>
            <w:tcW w:w="4248" w:type="dxa"/>
            <w:vMerge w:val="restart"/>
            <w:shd w:val="clear" w:color="auto" w:fill="auto"/>
          </w:tcPr>
          <w:p w14:paraId="2133FC07" w14:textId="4806F4B8" w:rsidR="005577AD" w:rsidRDefault="00022A5D" w:rsidP="006F52C6">
            <w:pPr>
              <w:rPr>
                <w:rFonts w:ascii="Arial" w:hAnsi="Arial" w:cs="Arial"/>
                <w:sz w:val="24"/>
                <w:szCs w:val="24"/>
              </w:rPr>
            </w:pPr>
            <w:r>
              <w:rPr>
                <w:rFonts w:ascii="Arial" w:hAnsi="Arial" w:cs="Arial"/>
                <w:sz w:val="24"/>
                <w:szCs w:val="24"/>
              </w:rPr>
              <w:t xml:space="preserve">B.41 </w:t>
            </w:r>
            <w:r w:rsidR="005577AD">
              <w:rPr>
                <w:rFonts w:ascii="Arial" w:hAnsi="Arial" w:cs="Arial"/>
                <w:sz w:val="24"/>
                <w:szCs w:val="24"/>
              </w:rPr>
              <w:t>North Lanarkshire Carers Together</w:t>
            </w:r>
          </w:p>
        </w:tc>
        <w:tc>
          <w:tcPr>
            <w:tcW w:w="4819" w:type="dxa"/>
            <w:shd w:val="clear" w:color="auto" w:fill="auto"/>
          </w:tcPr>
          <w:p w14:paraId="62586232" w14:textId="534980DA" w:rsidR="005577AD" w:rsidRPr="00661E1A" w:rsidRDefault="005577AD" w:rsidP="006F52C6">
            <w:pPr>
              <w:rPr>
                <w:rFonts w:ascii="Arial" w:hAnsi="Arial" w:cs="Arial"/>
                <w:sz w:val="24"/>
                <w:szCs w:val="24"/>
              </w:rPr>
            </w:pPr>
            <w:r w:rsidRPr="00661E1A">
              <w:rPr>
                <w:rFonts w:ascii="Arial" w:hAnsi="Arial" w:cs="Arial"/>
                <w:sz w:val="24"/>
                <w:szCs w:val="24"/>
              </w:rPr>
              <w:t>Carers</w:t>
            </w:r>
            <w:r w:rsidR="007F11F5" w:rsidRPr="00661E1A">
              <w:rPr>
                <w:rFonts w:ascii="Arial" w:hAnsi="Arial" w:cs="Arial"/>
                <w:sz w:val="24"/>
                <w:szCs w:val="24"/>
              </w:rPr>
              <w:t>’</w:t>
            </w:r>
            <w:r w:rsidRPr="00661E1A">
              <w:rPr>
                <w:rFonts w:ascii="Arial" w:hAnsi="Arial" w:cs="Arial"/>
                <w:sz w:val="24"/>
                <w:szCs w:val="24"/>
              </w:rPr>
              <w:t xml:space="preserve"> Health and Wellbeing *</w:t>
            </w:r>
          </w:p>
        </w:tc>
        <w:tc>
          <w:tcPr>
            <w:tcW w:w="4678" w:type="dxa"/>
            <w:shd w:val="clear" w:color="auto" w:fill="auto"/>
          </w:tcPr>
          <w:p w14:paraId="73BC0734" w14:textId="0F757B94" w:rsidR="005577AD"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1</w:t>
            </w:r>
            <w:r>
              <w:rPr>
                <w:rFonts w:ascii="Arial" w:hAnsi="Arial" w:cs="Arial"/>
                <w:sz w:val="24"/>
                <w:szCs w:val="24"/>
              </w:rPr>
              <w:t>,</w:t>
            </w:r>
            <w:r w:rsidR="005577AD" w:rsidRPr="00661E1A">
              <w:rPr>
                <w:rFonts w:ascii="Arial" w:hAnsi="Arial" w:cs="Arial"/>
                <w:sz w:val="24"/>
                <w:szCs w:val="24"/>
              </w:rPr>
              <w:t>000</w:t>
            </w:r>
          </w:p>
        </w:tc>
      </w:tr>
      <w:tr w:rsidR="005577AD" w:rsidRPr="005F5273" w14:paraId="768E97FD" w14:textId="77777777" w:rsidTr="00DA58D6">
        <w:trPr>
          <w:trHeight w:val="663"/>
        </w:trPr>
        <w:tc>
          <w:tcPr>
            <w:tcW w:w="4248" w:type="dxa"/>
            <w:vMerge/>
            <w:shd w:val="clear" w:color="auto" w:fill="auto"/>
          </w:tcPr>
          <w:p w14:paraId="521A02A8" w14:textId="77777777" w:rsidR="005577AD" w:rsidRDefault="005577AD" w:rsidP="006F52C6">
            <w:pPr>
              <w:rPr>
                <w:rFonts w:ascii="Arial" w:hAnsi="Arial" w:cs="Arial"/>
                <w:sz w:val="24"/>
                <w:szCs w:val="24"/>
              </w:rPr>
            </w:pPr>
          </w:p>
        </w:tc>
        <w:tc>
          <w:tcPr>
            <w:tcW w:w="4819" w:type="dxa"/>
            <w:shd w:val="clear" w:color="auto" w:fill="auto"/>
          </w:tcPr>
          <w:p w14:paraId="4AE4BD6C" w14:textId="35E5B262" w:rsidR="005577AD" w:rsidRPr="00661E1A" w:rsidRDefault="005577AD" w:rsidP="006F52C6">
            <w:pPr>
              <w:rPr>
                <w:rFonts w:ascii="Arial" w:hAnsi="Arial" w:cs="Arial"/>
                <w:sz w:val="24"/>
                <w:szCs w:val="24"/>
              </w:rPr>
            </w:pPr>
            <w:r w:rsidRPr="00661E1A">
              <w:rPr>
                <w:rFonts w:ascii="Arial" w:hAnsi="Arial" w:cs="Arial"/>
                <w:sz w:val="24"/>
                <w:szCs w:val="24"/>
              </w:rPr>
              <w:t>Family Support Outcome Star *</w:t>
            </w:r>
          </w:p>
        </w:tc>
        <w:tc>
          <w:tcPr>
            <w:tcW w:w="4678" w:type="dxa"/>
            <w:shd w:val="clear" w:color="auto" w:fill="auto"/>
          </w:tcPr>
          <w:p w14:paraId="4443C2A2" w14:textId="7B09342A" w:rsidR="005577AD"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500</w:t>
            </w:r>
          </w:p>
        </w:tc>
      </w:tr>
      <w:tr w:rsidR="00F81D16" w:rsidRPr="005F5273" w14:paraId="4977B182" w14:textId="77777777" w:rsidTr="00DA58D6">
        <w:trPr>
          <w:trHeight w:val="663"/>
        </w:trPr>
        <w:tc>
          <w:tcPr>
            <w:tcW w:w="4248" w:type="dxa"/>
            <w:shd w:val="clear" w:color="auto" w:fill="auto"/>
          </w:tcPr>
          <w:p w14:paraId="7F8C5AB2" w14:textId="659E4B7D" w:rsidR="00F81D16" w:rsidRDefault="00022A5D" w:rsidP="006F52C6">
            <w:pPr>
              <w:rPr>
                <w:rFonts w:ascii="Arial" w:hAnsi="Arial" w:cs="Arial"/>
                <w:sz w:val="24"/>
                <w:szCs w:val="24"/>
              </w:rPr>
            </w:pPr>
            <w:r>
              <w:rPr>
                <w:rFonts w:ascii="Arial" w:hAnsi="Arial" w:cs="Arial"/>
                <w:sz w:val="24"/>
                <w:szCs w:val="24"/>
              </w:rPr>
              <w:t xml:space="preserve">B.42 </w:t>
            </w:r>
            <w:proofErr w:type="spellStart"/>
            <w:r w:rsidR="005577AD">
              <w:rPr>
                <w:rFonts w:ascii="Arial" w:hAnsi="Arial" w:cs="Arial"/>
                <w:sz w:val="24"/>
                <w:szCs w:val="24"/>
              </w:rPr>
              <w:t>PlayPeace</w:t>
            </w:r>
            <w:proofErr w:type="spellEnd"/>
          </w:p>
        </w:tc>
        <w:tc>
          <w:tcPr>
            <w:tcW w:w="4819" w:type="dxa"/>
            <w:shd w:val="clear" w:color="auto" w:fill="auto"/>
          </w:tcPr>
          <w:p w14:paraId="46805EA4" w14:textId="3DA1CE73" w:rsidR="00F81D16" w:rsidRPr="00661E1A" w:rsidRDefault="005577AD" w:rsidP="006F52C6">
            <w:pPr>
              <w:rPr>
                <w:rFonts w:ascii="Arial" w:hAnsi="Arial" w:cs="Arial"/>
                <w:sz w:val="24"/>
                <w:szCs w:val="24"/>
              </w:rPr>
            </w:pPr>
            <w:r w:rsidRPr="00661E1A">
              <w:rPr>
                <w:rFonts w:ascii="Arial" w:hAnsi="Arial" w:cs="Arial"/>
                <w:sz w:val="24"/>
                <w:szCs w:val="24"/>
              </w:rPr>
              <w:t>Parents as the Experts *</w:t>
            </w:r>
          </w:p>
        </w:tc>
        <w:tc>
          <w:tcPr>
            <w:tcW w:w="4678" w:type="dxa"/>
            <w:shd w:val="clear" w:color="auto" w:fill="auto"/>
          </w:tcPr>
          <w:p w14:paraId="45BB9CB5" w14:textId="29129078" w:rsidR="00F81D16" w:rsidRPr="00661E1A" w:rsidRDefault="00576BA1" w:rsidP="006F52C6">
            <w:pPr>
              <w:rPr>
                <w:rFonts w:ascii="Arial" w:hAnsi="Arial" w:cs="Arial"/>
                <w:sz w:val="24"/>
                <w:szCs w:val="24"/>
              </w:rPr>
            </w:pPr>
            <w:r>
              <w:rPr>
                <w:rFonts w:ascii="Arial" w:hAnsi="Arial" w:cs="Arial"/>
                <w:sz w:val="24"/>
                <w:szCs w:val="24"/>
              </w:rPr>
              <w:t xml:space="preserve">  </w:t>
            </w:r>
            <w:r w:rsidR="005577AD" w:rsidRPr="00661E1A">
              <w:rPr>
                <w:rFonts w:ascii="Arial" w:hAnsi="Arial" w:cs="Arial"/>
                <w:sz w:val="24"/>
                <w:szCs w:val="24"/>
              </w:rPr>
              <w:t>1</w:t>
            </w:r>
            <w:r>
              <w:rPr>
                <w:rFonts w:ascii="Arial" w:hAnsi="Arial" w:cs="Arial"/>
                <w:sz w:val="24"/>
                <w:szCs w:val="24"/>
              </w:rPr>
              <w:t>,</w:t>
            </w:r>
            <w:r w:rsidR="005577AD" w:rsidRPr="00661E1A">
              <w:rPr>
                <w:rFonts w:ascii="Arial" w:hAnsi="Arial" w:cs="Arial"/>
                <w:sz w:val="24"/>
                <w:szCs w:val="24"/>
              </w:rPr>
              <w:t>418</w:t>
            </w:r>
          </w:p>
        </w:tc>
      </w:tr>
      <w:tr w:rsidR="005577AD" w:rsidRPr="005F5273" w14:paraId="5F132CBD" w14:textId="77777777" w:rsidTr="00DA58D6">
        <w:trPr>
          <w:trHeight w:val="663"/>
        </w:trPr>
        <w:tc>
          <w:tcPr>
            <w:tcW w:w="4248" w:type="dxa"/>
            <w:shd w:val="clear" w:color="auto" w:fill="auto"/>
          </w:tcPr>
          <w:p w14:paraId="308E3623" w14:textId="1ADD8BD3" w:rsidR="005577AD" w:rsidRDefault="00022A5D" w:rsidP="006F52C6">
            <w:pPr>
              <w:rPr>
                <w:rFonts w:ascii="Arial" w:hAnsi="Arial" w:cs="Arial"/>
                <w:sz w:val="24"/>
                <w:szCs w:val="24"/>
              </w:rPr>
            </w:pPr>
            <w:r>
              <w:rPr>
                <w:rFonts w:ascii="Arial" w:hAnsi="Arial" w:cs="Arial"/>
                <w:sz w:val="24"/>
                <w:szCs w:val="24"/>
              </w:rPr>
              <w:t xml:space="preserve">B.43 </w:t>
            </w:r>
            <w:r w:rsidR="005577AD">
              <w:rPr>
                <w:rFonts w:ascii="Arial" w:hAnsi="Arial" w:cs="Arial"/>
                <w:sz w:val="24"/>
                <w:szCs w:val="24"/>
              </w:rPr>
              <w:t>The Good Deed</w:t>
            </w:r>
          </w:p>
        </w:tc>
        <w:tc>
          <w:tcPr>
            <w:tcW w:w="4819" w:type="dxa"/>
            <w:shd w:val="clear" w:color="auto" w:fill="auto"/>
          </w:tcPr>
          <w:p w14:paraId="5ABFB38E" w14:textId="1BC7901C" w:rsidR="005577AD" w:rsidRPr="00661E1A" w:rsidRDefault="005577AD" w:rsidP="006F52C6">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The Good Deed</w:t>
            </w:r>
          </w:p>
        </w:tc>
        <w:tc>
          <w:tcPr>
            <w:tcW w:w="4678" w:type="dxa"/>
            <w:shd w:val="clear" w:color="auto" w:fill="auto"/>
          </w:tcPr>
          <w:p w14:paraId="07583C6F" w14:textId="483D0BCF" w:rsidR="005577AD" w:rsidRPr="00661E1A"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5577AD" w:rsidRPr="00661E1A">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005577AD" w:rsidRPr="00661E1A">
              <w:rPr>
                <w:rFonts w:ascii="Arial" w:hAnsi="Arial" w:cs="Arial"/>
                <w:color w:val="538135" w:themeColor="accent6" w:themeShade="BF"/>
                <w:sz w:val="24"/>
                <w:szCs w:val="24"/>
              </w:rPr>
              <w:t>669</w:t>
            </w:r>
          </w:p>
        </w:tc>
      </w:tr>
      <w:tr w:rsidR="005577AD" w:rsidRPr="005F5273" w14:paraId="5EFB2E57" w14:textId="77777777" w:rsidTr="00DA58D6">
        <w:trPr>
          <w:trHeight w:val="663"/>
        </w:trPr>
        <w:tc>
          <w:tcPr>
            <w:tcW w:w="4248" w:type="dxa"/>
            <w:shd w:val="clear" w:color="auto" w:fill="auto"/>
          </w:tcPr>
          <w:p w14:paraId="5757D742" w14:textId="207C599F" w:rsidR="005577AD" w:rsidRDefault="00022A5D" w:rsidP="006F52C6">
            <w:pPr>
              <w:rPr>
                <w:rFonts w:ascii="Arial" w:hAnsi="Arial" w:cs="Arial"/>
                <w:sz w:val="24"/>
                <w:szCs w:val="24"/>
              </w:rPr>
            </w:pPr>
            <w:r>
              <w:rPr>
                <w:rFonts w:ascii="Arial" w:hAnsi="Arial" w:cs="Arial"/>
                <w:sz w:val="24"/>
                <w:szCs w:val="24"/>
              </w:rPr>
              <w:t xml:space="preserve">B.44 </w:t>
            </w:r>
            <w:r w:rsidR="005577AD">
              <w:rPr>
                <w:rFonts w:ascii="Arial" w:hAnsi="Arial" w:cs="Arial"/>
                <w:sz w:val="24"/>
                <w:szCs w:val="24"/>
              </w:rPr>
              <w:t>Motherwell Foodbank</w:t>
            </w:r>
          </w:p>
        </w:tc>
        <w:tc>
          <w:tcPr>
            <w:tcW w:w="4819" w:type="dxa"/>
            <w:shd w:val="clear" w:color="auto" w:fill="auto"/>
          </w:tcPr>
          <w:p w14:paraId="5FE9ED1F" w14:textId="74DE3A43" w:rsidR="005577AD" w:rsidRPr="00A65884" w:rsidRDefault="005577AD" w:rsidP="006F52C6">
            <w:pPr>
              <w:rPr>
                <w:rFonts w:ascii="Arial" w:hAnsi="Arial" w:cs="Arial"/>
                <w:color w:val="538135" w:themeColor="accent6" w:themeShade="BF"/>
                <w:sz w:val="24"/>
                <w:szCs w:val="24"/>
              </w:rPr>
            </w:pPr>
            <w:r w:rsidRPr="00A65884">
              <w:rPr>
                <w:rFonts w:ascii="Arial" w:hAnsi="Arial" w:cs="Arial"/>
                <w:color w:val="538135" w:themeColor="accent6" w:themeShade="BF"/>
                <w:sz w:val="24"/>
                <w:szCs w:val="24"/>
              </w:rPr>
              <w:t>Motherwell Foodbank @Maranatha *</w:t>
            </w:r>
          </w:p>
        </w:tc>
        <w:tc>
          <w:tcPr>
            <w:tcW w:w="4678" w:type="dxa"/>
            <w:shd w:val="clear" w:color="auto" w:fill="auto"/>
          </w:tcPr>
          <w:p w14:paraId="2C3A988D" w14:textId="68FAD139" w:rsidR="005577AD" w:rsidRPr="00A65884" w:rsidRDefault="00576BA1" w:rsidP="006F52C6">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5577AD" w:rsidRPr="00A65884">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005577AD" w:rsidRPr="00A65884">
              <w:rPr>
                <w:rFonts w:ascii="Arial" w:hAnsi="Arial" w:cs="Arial"/>
                <w:color w:val="538135" w:themeColor="accent6" w:themeShade="BF"/>
                <w:sz w:val="24"/>
                <w:szCs w:val="24"/>
              </w:rPr>
              <w:t>41</w:t>
            </w:r>
            <w:r>
              <w:rPr>
                <w:rFonts w:ascii="Arial" w:hAnsi="Arial" w:cs="Arial"/>
                <w:color w:val="538135" w:themeColor="accent6" w:themeShade="BF"/>
                <w:sz w:val="24"/>
                <w:szCs w:val="24"/>
              </w:rPr>
              <w:t>5</w:t>
            </w:r>
          </w:p>
        </w:tc>
      </w:tr>
      <w:tr w:rsidR="00FB49A5" w:rsidRPr="005F5273" w14:paraId="794E0201" w14:textId="77777777" w:rsidTr="375F9E0B">
        <w:trPr>
          <w:trHeight w:val="203"/>
        </w:trPr>
        <w:tc>
          <w:tcPr>
            <w:tcW w:w="4248" w:type="dxa"/>
            <w:shd w:val="clear" w:color="auto" w:fill="BDD6EE" w:themeFill="accent5" w:themeFillTint="66"/>
          </w:tcPr>
          <w:p w14:paraId="476194DB" w14:textId="77777777" w:rsidR="00FB49A5" w:rsidRDefault="00FB49A5" w:rsidP="00FB49A5">
            <w:pPr>
              <w:rPr>
                <w:rFonts w:ascii="Arial" w:hAnsi="Arial" w:cs="Arial"/>
                <w:b/>
                <w:color w:val="000000"/>
                <w:sz w:val="24"/>
                <w:szCs w:val="24"/>
              </w:rPr>
            </w:pPr>
            <w:r w:rsidRPr="005732C4">
              <w:rPr>
                <w:rFonts w:ascii="Arial" w:hAnsi="Arial" w:cs="Arial"/>
                <w:b/>
                <w:sz w:val="24"/>
                <w:szCs w:val="24"/>
              </w:rPr>
              <w:t>No. of projects</w:t>
            </w:r>
            <w:r>
              <w:rPr>
                <w:rFonts w:ascii="Arial" w:hAnsi="Arial" w:cs="Arial"/>
                <w:b/>
                <w:color w:val="000000"/>
                <w:sz w:val="24"/>
                <w:szCs w:val="24"/>
              </w:rPr>
              <w:t xml:space="preserve"> </w:t>
            </w:r>
          </w:p>
          <w:p w14:paraId="0D1DB5DB" w14:textId="77777777" w:rsidR="00FB49A5" w:rsidRDefault="00CA14FE" w:rsidP="00FB49A5">
            <w:pPr>
              <w:rPr>
                <w:rFonts w:ascii="Arial" w:hAnsi="Arial" w:cs="Arial"/>
                <w:b/>
                <w:sz w:val="24"/>
                <w:szCs w:val="24"/>
              </w:rPr>
            </w:pPr>
            <w:r>
              <w:rPr>
                <w:rFonts w:ascii="Arial" w:hAnsi="Arial" w:cs="Arial"/>
                <w:b/>
                <w:sz w:val="24"/>
                <w:szCs w:val="24"/>
              </w:rPr>
              <w:t>1</w:t>
            </w:r>
            <w:r w:rsidR="00DA58D6">
              <w:rPr>
                <w:rFonts w:ascii="Arial" w:hAnsi="Arial" w:cs="Arial"/>
                <w:b/>
                <w:sz w:val="24"/>
                <w:szCs w:val="24"/>
              </w:rPr>
              <w:t>5</w:t>
            </w:r>
          </w:p>
          <w:p w14:paraId="0598752C" w14:textId="47D65C4A" w:rsidR="00CA14FE" w:rsidRPr="00E62E8B" w:rsidRDefault="00CA14FE" w:rsidP="00FB49A5">
            <w:pPr>
              <w:rPr>
                <w:rFonts w:ascii="Arial" w:hAnsi="Arial" w:cs="Arial"/>
                <w:b/>
                <w:sz w:val="24"/>
                <w:szCs w:val="24"/>
              </w:rPr>
            </w:pPr>
            <w:r w:rsidRPr="00B731F3">
              <w:rPr>
                <w:rFonts w:ascii="Arial" w:hAnsi="Arial" w:cs="Arial"/>
                <w:b/>
                <w:sz w:val="24"/>
                <w:szCs w:val="24"/>
              </w:rPr>
              <w:t>*</w:t>
            </w:r>
            <w:r>
              <w:rPr>
                <w:rFonts w:cs="Arial"/>
                <w:b/>
                <w:szCs w:val="24"/>
              </w:rPr>
              <w:t xml:space="preserve"> project funded in 23-24, (continuing) delivery in 24-25</w:t>
            </w:r>
          </w:p>
        </w:tc>
        <w:tc>
          <w:tcPr>
            <w:tcW w:w="4819" w:type="dxa"/>
            <w:shd w:val="clear" w:color="auto" w:fill="BDD6EE" w:themeFill="accent5" w:themeFillTint="66"/>
          </w:tcPr>
          <w:p w14:paraId="44D3C3C5" w14:textId="77777777" w:rsidR="00FB49A5" w:rsidRDefault="00FB49A5" w:rsidP="00FB49A5">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0B0A2B8B" w14:textId="77777777" w:rsidR="00FB49A5" w:rsidRPr="00863B2B" w:rsidRDefault="00FB49A5" w:rsidP="00FB49A5">
            <w:pPr>
              <w:rPr>
                <w:rFonts w:ascii="Arial" w:hAnsi="Arial" w:cs="Arial"/>
                <w:sz w:val="24"/>
                <w:szCs w:val="24"/>
              </w:rPr>
            </w:pPr>
          </w:p>
        </w:tc>
        <w:tc>
          <w:tcPr>
            <w:tcW w:w="4678" w:type="dxa"/>
            <w:shd w:val="clear" w:color="auto" w:fill="BDD6EE" w:themeFill="accent5" w:themeFillTint="66"/>
          </w:tcPr>
          <w:p w14:paraId="20353835" w14:textId="60B22995" w:rsidR="00FB49A5" w:rsidRDefault="00576BA1" w:rsidP="00FB49A5">
            <w:pPr>
              <w:rPr>
                <w:rFonts w:ascii="Arial" w:hAnsi="Arial" w:cs="Arial"/>
                <w:b/>
                <w:color w:val="000000"/>
                <w:sz w:val="24"/>
              </w:rPr>
            </w:pPr>
            <w:r>
              <w:rPr>
                <w:rFonts w:ascii="Arial" w:hAnsi="Arial" w:cs="Arial"/>
                <w:b/>
                <w:color w:val="000000"/>
                <w:sz w:val="24"/>
              </w:rPr>
              <w:t xml:space="preserve">  </w:t>
            </w:r>
            <w:r w:rsidR="005577AD">
              <w:rPr>
                <w:rFonts w:ascii="Arial" w:hAnsi="Arial" w:cs="Arial"/>
                <w:b/>
                <w:color w:val="000000"/>
                <w:sz w:val="24"/>
              </w:rPr>
              <w:t>37</w:t>
            </w:r>
            <w:r w:rsidR="00277FCA">
              <w:rPr>
                <w:rFonts w:ascii="Arial" w:hAnsi="Arial" w:cs="Arial"/>
                <w:b/>
                <w:color w:val="000000"/>
                <w:sz w:val="24"/>
              </w:rPr>
              <w:t>,</w:t>
            </w:r>
            <w:r w:rsidR="005577AD">
              <w:rPr>
                <w:rFonts w:ascii="Arial" w:hAnsi="Arial" w:cs="Arial"/>
                <w:b/>
                <w:color w:val="000000"/>
                <w:sz w:val="24"/>
              </w:rPr>
              <w:t>96</w:t>
            </w:r>
            <w:r>
              <w:rPr>
                <w:rFonts w:ascii="Arial" w:hAnsi="Arial" w:cs="Arial"/>
                <w:b/>
                <w:color w:val="000000"/>
                <w:sz w:val="24"/>
              </w:rPr>
              <w:t>6</w:t>
            </w:r>
          </w:p>
          <w:p w14:paraId="4BBC4BA8" w14:textId="3F54F1A6" w:rsidR="00532563" w:rsidRDefault="00576BA1" w:rsidP="0053256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532563">
              <w:rPr>
                <w:rFonts w:ascii="Arial" w:hAnsi="Arial" w:cs="Arial"/>
                <w:b/>
                <w:color w:val="538135" w:themeColor="accent6" w:themeShade="BF"/>
                <w:sz w:val="24"/>
                <w:szCs w:val="24"/>
              </w:rPr>
              <w:t>o</w:t>
            </w:r>
            <w:r w:rsidR="00532563" w:rsidRPr="00532563">
              <w:rPr>
                <w:rFonts w:ascii="Arial" w:hAnsi="Arial" w:cs="Arial"/>
                <w:b/>
                <w:color w:val="538135" w:themeColor="accent6" w:themeShade="BF"/>
                <w:sz w:val="24"/>
                <w:szCs w:val="24"/>
              </w:rPr>
              <w:t xml:space="preserve">f which </w:t>
            </w:r>
          </w:p>
          <w:p w14:paraId="61601E3B" w14:textId="1462E0B7" w:rsidR="00FB49A5" w:rsidRPr="00532563" w:rsidRDefault="00576BA1" w:rsidP="00FB49A5">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00A65884">
              <w:rPr>
                <w:rFonts w:ascii="Arial" w:hAnsi="Arial" w:cs="Arial"/>
                <w:b/>
                <w:color w:val="538135" w:themeColor="accent6" w:themeShade="BF"/>
                <w:sz w:val="24"/>
                <w:szCs w:val="24"/>
              </w:rPr>
              <w:t>11,458</w:t>
            </w:r>
            <w:r w:rsidR="00532563" w:rsidRPr="00532563">
              <w:rPr>
                <w:rFonts w:ascii="Arial" w:hAnsi="Arial" w:cs="Arial"/>
                <w:b/>
                <w:color w:val="538135" w:themeColor="accent6" w:themeShade="BF"/>
                <w:sz w:val="24"/>
                <w:szCs w:val="24"/>
              </w:rPr>
              <w:t xml:space="preserve"> from ILI</w:t>
            </w:r>
          </w:p>
          <w:p w14:paraId="7688CDD9" w14:textId="77777777" w:rsidR="00FB49A5" w:rsidRPr="00863B2B" w:rsidRDefault="00FB49A5" w:rsidP="00FB49A5">
            <w:pPr>
              <w:rPr>
                <w:rFonts w:ascii="Arial" w:hAnsi="Arial" w:cs="Arial"/>
                <w:sz w:val="24"/>
                <w:szCs w:val="24"/>
              </w:rPr>
            </w:pPr>
          </w:p>
        </w:tc>
      </w:tr>
    </w:tbl>
    <w:p w14:paraId="7225037E" w14:textId="73F276A7" w:rsidR="004D6D8B" w:rsidRDefault="004D6D8B" w:rsidP="00871CE6">
      <w:pPr>
        <w:rPr>
          <w:rFonts w:ascii="Arial" w:hAnsi="Arial" w:cs="Arial"/>
          <w:b/>
          <w:sz w:val="32"/>
          <w:szCs w:val="28"/>
        </w:rPr>
      </w:pPr>
    </w:p>
    <w:p w14:paraId="37BEDCEE" w14:textId="77777777" w:rsidR="004D6D8B" w:rsidRDefault="004D6D8B">
      <w:pPr>
        <w:rPr>
          <w:rFonts w:ascii="Arial" w:hAnsi="Arial" w:cs="Arial"/>
          <w:b/>
          <w:sz w:val="32"/>
          <w:szCs w:val="28"/>
        </w:rPr>
      </w:pPr>
      <w:r>
        <w:rPr>
          <w:rFonts w:ascii="Arial" w:hAnsi="Arial" w:cs="Arial"/>
          <w:b/>
          <w:sz w:val="32"/>
          <w:szCs w:val="28"/>
        </w:rPr>
        <w:br w:type="page"/>
      </w:r>
    </w:p>
    <w:tbl>
      <w:tblPr>
        <w:tblStyle w:val="TableGrid"/>
        <w:tblpPr w:leftFromText="180" w:rightFromText="180" w:vertAnchor="text" w:horzAnchor="margin" w:tblpY="463"/>
        <w:tblW w:w="0" w:type="auto"/>
        <w:tblLook w:val="04A0" w:firstRow="1" w:lastRow="0" w:firstColumn="1" w:lastColumn="0" w:noHBand="0" w:noVBand="1"/>
      </w:tblPr>
      <w:tblGrid>
        <w:gridCol w:w="4248"/>
        <w:gridCol w:w="4819"/>
        <w:gridCol w:w="4678"/>
      </w:tblGrid>
      <w:tr w:rsidR="004D6D8B" w:rsidRPr="005F5273" w14:paraId="3830205B" w14:textId="77777777" w:rsidTr="00532563">
        <w:trPr>
          <w:trHeight w:val="203"/>
        </w:trPr>
        <w:tc>
          <w:tcPr>
            <w:tcW w:w="13745" w:type="dxa"/>
            <w:gridSpan w:val="3"/>
            <w:shd w:val="clear" w:color="auto" w:fill="2E74B5" w:themeFill="accent5" w:themeFillShade="BF"/>
          </w:tcPr>
          <w:p w14:paraId="302E5E78" w14:textId="77777777" w:rsidR="004D6D8B" w:rsidRPr="00A036B7" w:rsidRDefault="004D6D8B" w:rsidP="00532563">
            <w:pPr>
              <w:rPr>
                <w:rFonts w:ascii="Arial" w:hAnsi="Arial" w:cs="Arial"/>
                <w:b/>
                <w:color w:val="FFFFFF" w:themeColor="background1"/>
                <w:sz w:val="28"/>
                <w:szCs w:val="28"/>
              </w:rPr>
            </w:pPr>
            <w:r w:rsidRPr="00A036B7">
              <w:rPr>
                <w:rFonts w:ascii="Arial" w:hAnsi="Arial" w:cs="Arial"/>
                <w:b/>
                <w:color w:val="FFFFFF" w:themeColor="background1"/>
                <w:sz w:val="28"/>
                <w:szCs w:val="28"/>
              </w:rPr>
              <w:t xml:space="preserve">Wishaw and </w:t>
            </w:r>
            <w:proofErr w:type="spellStart"/>
            <w:r w:rsidRPr="00A036B7">
              <w:rPr>
                <w:rFonts w:ascii="Arial" w:hAnsi="Arial" w:cs="Arial"/>
                <w:b/>
                <w:color w:val="FFFFFF" w:themeColor="background1"/>
                <w:sz w:val="28"/>
                <w:szCs w:val="28"/>
              </w:rPr>
              <w:t>Shotts</w:t>
            </w:r>
            <w:proofErr w:type="spellEnd"/>
            <w:r w:rsidRPr="00A036B7">
              <w:rPr>
                <w:rFonts w:ascii="Arial" w:hAnsi="Arial" w:cs="Arial"/>
                <w:b/>
                <w:color w:val="FFFFFF" w:themeColor="background1"/>
                <w:sz w:val="28"/>
                <w:szCs w:val="28"/>
              </w:rPr>
              <w:t xml:space="preserve"> Locality</w:t>
            </w:r>
          </w:p>
          <w:p w14:paraId="7DEAEA6C" w14:textId="77777777" w:rsidR="004D6D8B" w:rsidRPr="005F5273" w:rsidRDefault="004D6D8B" w:rsidP="00532563">
            <w:pPr>
              <w:rPr>
                <w:rFonts w:ascii="Arial" w:hAnsi="Arial" w:cs="Arial"/>
                <w:b/>
                <w:color w:val="FFFFFF" w:themeColor="background1"/>
                <w:sz w:val="28"/>
                <w:szCs w:val="28"/>
              </w:rPr>
            </w:pPr>
          </w:p>
        </w:tc>
      </w:tr>
      <w:tr w:rsidR="004D6D8B" w:rsidRPr="005F5273" w14:paraId="5BF53A64" w14:textId="77777777" w:rsidTr="00532563">
        <w:trPr>
          <w:trHeight w:val="203"/>
        </w:trPr>
        <w:tc>
          <w:tcPr>
            <w:tcW w:w="4248" w:type="dxa"/>
            <w:shd w:val="clear" w:color="auto" w:fill="BDD6EE" w:themeFill="accent5" w:themeFillTint="66"/>
          </w:tcPr>
          <w:p w14:paraId="295604EC" w14:textId="77777777" w:rsidR="004D6D8B" w:rsidRPr="005F5273" w:rsidRDefault="004D6D8B" w:rsidP="00532563">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1E198BA5" w14:textId="77777777" w:rsidR="004D6D8B" w:rsidRDefault="004D6D8B" w:rsidP="00532563">
            <w:pPr>
              <w:rPr>
                <w:rFonts w:ascii="Arial" w:hAnsi="Arial" w:cs="Arial"/>
                <w:b/>
                <w:sz w:val="24"/>
                <w:szCs w:val="24"/>
              </w:rPr>
            </w:pPr>
            <w:r w:rsidRPr="005F5273">
              <w:rPr>
                <w:rFonts w:ascii="Arial" w:hAnsi="Arial" w:cs="Arial"/>
                <w:b/>
                <w:sz w:val="24"/>
                <w:szCs w:val="24"/>
              </w:rPr>
              <w:t>Project</w:t>
            </w:r>
          </w:p>
          <w:p w14:paraId="64079E9C" w14:textId="550EED17" w:rsidR="00CB44B8" w:rsidRPr="005F5273" w:rsidRDefault="00CB44B8" w:rsidP="00532563">
            <w:pPr>
              <w:rPr>
                <w:rFonts w:ascii="Arial" w:hAnsi="Arial" w:cs="Arial"/>
                <w:b/>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135CAE73" w14:textId="77777777" w:rsidR="004D6D8B" w:rsidRDefault="004D6D8B" w:rsidP="00532563">
            <w:pPr>
              <w:rPr>
                <w:rFonts w:ascii="Arial" w:hAnsi="Arial" w:cs="Arial"/>
                <w:b/>
                <w:sz w:val="24"/>
                <w:szCs w:val="24"/>
              </w:rPr>
            </w:pPr>
            <w:r w:rsidRPr="005F5273">
              <w:rPr>
                <w:rFonts w:ascii="Arial" w:hAnsi="Arial" w:cs="Arial"/>
                <w:b/>
                <w:sz w:val="24"/>
                <w:szCs w:val="24"/>
              </w:rPr>
              <w:t>Total Funding Amount (£)</w:t>
            </w:r>
          </w:p>
          <w:p w14:paraId="659D3B35" w14:textId="77777777" w:rsidR="004D6D8B" w:rsidRPr="005F5273" w:rsidRDefault="004D6D8B" w:rsidP="00532563">
            <w:pPr>
              <w:rPr>
                <w:rFonts w:ascii="Arial" w:eastAsia="Times New Roman" w:hAnsi="Arial" w:cs="Arial"/>
                <w:b/>
                <w:sz w:val="24"/>
                <w:szCs w:val="24"/>
                <w:lang w:eastAsia="en-GB"/>
              </w:rPr>
            </w:pPr>
          </w:p>
        </w:tc>
      </w:tr>
      <w:tr w:rsidR="004D6D8B" w:rsidRPr="00FA5DBC" w14:paraId="4BF568D9" w14:textId="77777777" w:rsidTr="00532563">
        <w:trPr>
          <w:trHeight w:val="663"/>
        </w:trPr>
        <w:tc>
          <w:tcPr>
            <w:tcW w:w="4248" w:type="dxa"/>
            <w:shd w:val="clear" w:color="auto" w:fill="auto"/>
          </w:tcPr>
          <w:p w14:paraId="69CDFBDF" w14:textId="6DA7DE10" w:rsidR="004D6D8B" w:rsidRPr="00FA5DBC" w:rsidRDefault="00022A5D" w:rsidP="00532563">
            <w:pPr>
              <w:rPr>
                <w:rFonts w:ascii="Arial" w:hAnsi="Arial" w:cs="Arial"/>
                <w:sz w:val="24"/>
                <w:szCs w:val="24"/>
              </w:rPr>
            </w:pPr>
            <w:r>
              <w:rPr>
                <w:rFonts w:ascii="Arial" w:hAnsi="Arial" w:cs="Arial"/>
                <w:sz w:val="24"/>
                <w:szCs w:val="24"/>
              </w:rPr>
              <w:t xml:space="preserve">B.45 </w:t>
            </w:r>
            <w:r w:rsidR="00447D9E">
              <w:rPr>
                <w:rFonts w:ascii="Arial" w:hAnsi="Arial" w:cs="Arial"/>
                <w:sz w:val="24"/>
                <w:szCs w:val="24"/>
              </w:rPr>
              <w:t>Elements Netball</w:t>
            </w:r>
          </w:p>
        </w:tc>
        <w:tc>
          <w:tcPr>
            <w:tcW w:w="4819" w:type="dxa"/>
            <w:shd w:val="clear" w:color="auto" w:fill="auto"/>
          </w:tcPr>
          <w:p w14:paraId="46535EE1" w14:textId="7E7C2514" w:rsidR="004D6D8B" w:rsidRPr="00BE5A89" w:rsidRDefault="00BE5A89" w:rsidP="00532563">
            <w:pPr>
              <w:rPr>
                <w:rFonts w:ascii="Arial" w:hAnsi="Arial" w:cs="Arial"/>
                <w:color w:val="538135" w:themeColor="accent6" w:themeShade="BF"/>
                <w:sz w:val="24"/>
                <w:szCs w:val="24"/>
              </w:rPr>
            </w:pPr>
            <w:r w:rsidRPr="00BE5A89">
              <w:rPr>
                <w:rFonts w:ascii="Arial" w:hAnsi="Arial" w:cs="Arial"/>
                <w:color w:val="538135" w:themeColor="accent6" w:themeShade="BF"/>
                <w:sz w:val="24"/>
                <w:szCs w:val="24"/>
              </w:rPr>
              <w:t>Elements NC</w:t>
            </w:r>
          </w:p>
        </w:tc>
        <w:tc>
          <w:tcPr>
            <w:tcW w:w="4678" w:type="dxa"/>
            <w:shd w:val="clear" w:color="auto" w:fill="auto"/>
          </w:tcPr>
          <w:p w14:paraId="076BC1C5" w14:textId="79396D6B" w:rsidR="004D6D8B" w:rsidRPr="00BE5A89" w:rsidRDefault="00576BA1" w:rsidP="0053256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447D9E" w:rsidRPr="00BE5A89">
              <w:rPr>
                <w:rFonts w:ascii="Arial" w:hAnsi="Arial" w:cs="Arial"/>
                <w:color w:val="538135" w:themeColor="accent6" w:themeShade="BF"/>
                <w:sz w:val="24"/>
                <w:szCs w:val="24"/>
              </w:rPr>
              <w:t>2</w:t>
            </w:r>
            <w:r>
              <w:rPr>
                <w:rFonts w:ascii="Arial" w:hAnsi="Arial" w:cs="Arial"/>
                <w:color w:val="538135" w:themeColor="accent6" w:themeShade="BF"/>
                <w:sz w:val="24"/>
                <w:szCs w:val="24"/>
              </w:rPr>
              <w:t>,</w:t>
            </w:r>
            <w:r w:rsidR="00447D9E" w:rsidRPr="00BE5A89">
              <w:rPr>
                <w:rFonts w:ascii="Arial" w:hAnsi="Arial" w:cs="Arial"/>
                <w:color w:val="538135" w:themeColor="accent6" w:themeShade="BF"/>
                <w:sz w:val="24"/>
                <w:szCs w:val="24"/>
              </w:rPr>
              <w:t>109</w:t>
            </w:r>
          </w:p>
        </w:tc>
      </w:tr>
      <w:tr w:rsidR="00153DCF" w:rsidRPr="00FA5DBC" w14:paraId="77CA74E1" w14:textId="77777777" w:rsidTr="00532563">
        <w:trPr>
          <w:trHeight w:val="663"/>
        </w:trPr>
        <w:tc>
          <w:tcPr>
            <w:tcW w:w="4248" w:type="dxa"/>
            <w:shd w:val="clear" w:color="auto" w:fill="auto"/>
          </w:tcPr>
          <w:p w14:paraId="37061A2A" w14:textId="56925930" w:rsidR="00153DCF" w:rsidRDefault="00153DCF" w:rsidP="00532563">
            <w:pPr>
              <w:rPr>
                <w:rFonts w:ascii="Arial" w:hAnsi="Arial" w:cs="Arial"/>
                <w:sz w:val="24"/>
                <w:szCs w:val="24"/>
              </w:rPr>
            </w:pPr>
            <w:r>
              <w:rPr>
                <w:rFonts w:ascii="Arial" w:hAnsi="Arial" w:cs="Arial"/>
                <w:sz w:val="24"/>
                <w:szCs w:val="24"/>
              </w:rPr>
              <w:t>B</w:t>
            </w:r>
            <w:r w:rsidR="00B36745">
              <w:rPr>
                <w:rFonts w:ascii="Arial" w:hAnsi="Arial" w:cs="Arial"/>
                <w:sz w:val="24"/>
                <w:szCs w:val="24"/>
              </w:rPr>
              <w:t xml:space="preserve">.46 </w:t>
            </w:r>
            <w:proofErr w:type="spellStart"/>
            <w:r w:rsidR="00B36745">
              <w:rPr>
                <w:rFonts w:ascii="Arial" w:hAnsi="Arial" w:cs="Arial"/>
                <w:sz w:val="24"/>
                <w:szCs w:val="24"/>
              </w:rPr>
              <w:t>Shotts</w:t>
            </w:r>
            <w:proofErr w:type="spellEnd"/>
            <w:r w:rsidR="00B36745">
              <w:rPr>
                <w:rFonts w:ascii="Arial" w:hAnsi="Arial" w:cs="Arial"/>
                <w:sz w:val="24"/>
                <w:szCs w:val="24"/>
              </w:rPr>
              <w:t xml:space="preserve"> Bon Accord Football Academy</w:t>
            </w:r>
          </w:p>
        </w:tc>
        <w:tc>
          <w:tcPr>
            <w:tcW w:w="4819" w:type="dxa"/>
            <w:shd w:val="clear" w:color="auto" w:fill="auto"/>
          </w:tcPr>
          <w:p w14:paraId="00267CCD" w14:textId="7E590B2B" w:rsidR="00153DCF" w:rsidRPr="00B36745" w:rsidRDefault="00B36745" w:rsidP="00532563">
            <w:pPr>
              <w:rPr>
                <w:rFonts w:ascii="Arial" w:hAnsi="Arial" w:cs="Arial"/>
                <w:sz w:val="24"/>
                <w:szCs w:val="24"/>
              </w:rPr>
            </w:pPr>
            <w:proofErr w:type="spellStart"/>
            <w:r>
              <w:rPr>
                <w:rFonts w:ascii="Arial" w:hAnsi="Arial" w:cs="Arial"/>
                <w:sz w:val="24"/>
                <w:szCs w:val="24"/>
              </w:rPr>
              <w:t>Shotts</w:t>
            </w:r>
            <w:proofErr w:type="spellEnd"/>
            <w:r>
              <w:rPr>
                <w:rFonts w:ascii="Arial" w:hAnsi="Arial" w:cs="Arial"/>
                <w:sz w:val="24"/>
                <w:szCs w:val="24"/>
              </w:rPr>
              <w:t xml:space="preserve"> Bonny! Play &amp; Spray</w:t>
            </w:r>
          </w:p>
        </w:tc>
        <w:tc>
          <w:tcPr>
            <w:tcW w:w="4678" w:type="dxa"/>
            <w:shd w:val="clear" w:color="auto" w:fill="auto"/>
          </w:tcPr>
          <w:p w14:paraId="5F8E7925" w14:textId="7CEA4B0A" w:rsidR="00153DCF" w:rsidRDefault="00B36745" w:rsidP="0053256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36745">
              <w:rPr>
                <w:rFonts w:ascii="Arial" w:hAnsi="Arial" w:cs="Arial"/>
                <w:sz w:val="24"/>
                <w:szCs w:val="24"/>
              </w:rPr>
              <w:t>1650</w:t>
            </w:r>
          </w:p>
        </w:tc>
      </w:tr>
      <w:tr w:rsidR="004D6D8B" w:rsidRPr="00FA5DBC" w14:paraId="47D04AE4" w14:textId="77777777" w:rsidTr="00532563">
        <w:trPr>
          <w:trHeight w:val="663"/>
        </w:trPr>
        <w:tc>
          <w:tcPr>
            <w:tcW w:w="4248" w:type="dxa"/>
            <w:shd w:val="clear" w:color="auto" w:fill="auto"/>
          </w:tcPr>
          <w:p w14:paraId="11C0C617" w14:textId="76E16BBA" w:rsidR="004D6D8B" w:rsidRPr="00FA5DBC" w:rsidRDefault="00807C79" w:rsidP="00532563">
            <w:pPr>
              <w:rPr>
                <w:rFonts w:ascii="Arial" w:hAnsi="Arial" w:cs="Arial"/>
                <w:sz w:val="24"/>
                <w:szCs w:val="24"/>
              </w:rPr>
            </w:pPr>
            <w:r>
              <w:rPr>
                <w:rFonts w:ascii="Arial" w:hAnsi="Arial" w:cs="Arial"/>
                <w:sz w:val="24"/>
                <w:szCs w:val="24"/>
              </w:rPr>
              <w:t xml:space="preserve">B.47 </w:t>
            </w:r>
            <w:proofErr w:type="spellStart"/>
            <w:r w:rsidR="00447D9E">
              <w:rPr>
                <w:rFonts w:ascii="Arial" w:hAnsi="Arial" w:cs="Arial"/>
                <w:sz w:val="24"/>
                <w:szCs w:val="24"/>
              </w:rPr>
              <w:t>Newmains</w:t>
            </w:r>
            <w:proofErr w:type="spellEnd"/>
            <w:r w:rsidR="00447D9E">
              <w:rPr>
                <w:rFonts w:ascii="Arial" w:hAnsi="Arial" w:cs="Arial"/>
                <w:sz w:val="24"/>
                <w:szCs w:val="24"/>
              </w:rPr>
              <w:t xml:space="preserve"> Community Trust</w:t>
            </w:r>
          </w:p>
        </w:tc>
        <w:tc>
          <w:tcPr>
            <w:tcW w:w="4819" w:type="dxa"/>
            <w:shd w:val="clear" w:color="auto" w:fill="auto"/>
          </w:tcPr>
          <w:p w14:paraId="2B7C2D02" w14:textId="5B028033" w:rsidR="004D6D8B" w:rsidRPr="00FA5DBC" w:rsidRDefault="00447D9E" w:rsidP="00532563">
            <w:pPr>
              <w:rPr>
                <w:rFonts w:ascii="Arial" w:hAnsi="Arial" w:cs="Arial"/>
                <w:sz w:val="24"/>
                <w:szCs w:val="24"/>
              </w:rPr>
            </w:pPr>
            <w:proofErr w:type="spellStart"/>
            <w:r w:rsidRPr="00447D9E">
              <w:rPr>
                <w:rFonts w:ascii="Arial" w:hAnsi="Arial" w:cs="Arial"/>
                <w:sz w:val="24"/>
                <w:szCs w:val="24"/>
              </w:rPr>
              <w:t>Newmains</w:t>
            </w:r>
            <w:proofErr w:type="spellEnd"/>
            <w:r w:rsidRPr="00447D9E">
              <w:rPr>
                <w:rFonts w:ascii="Arial" w:hAnsi="Arial" w:cs="Arial"/>
                <w:sz w:val="24"/>
                <w:szCs w:val="24"/>
              </w:rPr>
              <w:t xml:space="preserve"> on Wheels</w:t>
            </w:r>
          </w:p>
        </w:tc>
        <w:tc>
          <w:tcPr>
            <w:tcW w:w="4678" w:type="dxa"/>
            <w:shd w:val="clear" w:color="auto" w:fill="auto"/>
          </w:tcPr>
          <w:p w14:paraId="463A5B60" w14:textId="26CFCF46" w:rsidR="004D6D8B" w:rsidRPr="00FA5DBC" w:rsidRDefault="00576BA1" w:rsidP="00532563">
            <w:pPr>
              <w:rPr>
                <w:rFonts w:ascii="Arial" w:hAnsi="Arial" w:cs="Arial"/>
                <w:sz w:val="24"/>
                <w:szCs w:val="24"/>
              </w:rPr>
            </w:pPr>
            <w:r>
              <w:rPr>
                <w:rFonts w:ascii="Arial" w:hAnsi="Arial" w:cs="Arial"/>
                <w:sz w:val="24"/>
                <w:szCs w:val="24"/>
              </w:rPr>
              <w:t xml:space="preserve">  </w:t>
            </w:r>
            <w:r w:rsidR="00447D9E">
              <w:rPr>
                <w:rFonts w:ascii="Arial" w:hAnsi="Arial" w:cs="Arial"/>
                <w:sz w:val="24"/>
                <w:szCs w:val="24"/>
              </w:rPr>
              <w:t>1</w:t>
            </w:r>
            <w:r>
              <w:rPr>
                <w:rFonts w:ascii="Arial" w:hAnsi="Arial" w:cs="Arial"/>
                <w:sz w:val="24"/>
                <w:szCs w:val="24"/>
              </w:rPr>
              <w:t>,</w:t>
            </w:r>
            <w:r w:rsidR="00447D9E">
              <w:rPr>
                <w:rFonts w:ascii="Arial" w:hAnsi="Arial" w:cs="Arial"/>
                <w:sz w:val="24"/>
                <w:szCs w:val="24"/>
              </w:rPr>
              <w:t>760</w:t>
            </w:r>
          </w:p>
        </w:tc>
      </w:tr>
      <w:tr w:rsidR="004D6D8B" w:rsidRPr="00FA5DBC" w14:paraId="4CDDDB6B" w14:textId="77777777" w:rsidTr="00532563">
        <w:trPr>
          <w:trHeight w:val="663"/>
        </w:trPr>
        <w:tc>
          <w:tcPr>
            <w:tcW w:w="4248" w:type="dxa"/>
            <w:shd w:val="clear" w:color="auto" w:fill="auto"/>
          </w:tcPr>
          <w:p w14:paraId="1CD5DE94" w14:textId="4B7E6C34" w:rsidR="00703BB8" w:rsidRPr="00FA5DBC" w:rsidRDefault="00807C79" w:rsidP="00532563">
            <w:pPr>
              <w:rPr>
                <w:rFonts w:ascii="Arial" w:hAnsi="Arial" w:cs="Arial"/>
                <w:sz w:val="24"/>
                <w:szCs w:val="24"/>
              </w:rPr>
            </w:pPr>
            <w:r>
              <w:rPr>
                <w:rFonts w:ascii="Arial" w:hAnsi="Arial" w:cs="Arial"/>
                <w:sz w:val="24"/>
                <w:szCs w:val="24"/>
              </w:rPr>
              <w:t xml:space="preserve">B.48 </w:t>
            </w:r>
            <w:r w:rsidR="00447D9E">
              <w:rPr>
                <w:rFonts w:ascii="Arial" w:hAnsi="Arial" w:cs="Arial"/>
                <w:sz w:val="24"/>
                <w:szCs w:val="24"/>
              </w:rPr>
              <w:t>N</w:t>
            </w:r>
            <w:r w:rsidR="00CA14FE">
              <w:rPr>
                <w:rFonts w:ascii="Arial" w:hAnsi="Arial" w:cs="Arial"/>
                <w:sz w:val="24"/>
                <w:szCs w:val="24"/>
              </w:rPr>
              <w:t>orth Lanarkshire Carers Together</w:t>
            </w:r>
          </w:p>
        </w:tc>
        <w:tc>
          <w:tcPr>
            <w:tcW w:w="4819" w:type="dxa"/>
            <w:shd w:val="clear" w:color="auto" w:fill="auto"/>
          </w:tcPr>
          <w:p w14:paraId="4FF33BF1" w14:textId="6E15B55B" w:rsidR="004D6D8B" w:rsidRPr="00FA5DBC" w:rsidRDefault="00447D9E" w:rsidP="00532563">
            <w:pPr>
              <w:rPr>
                <w:rFonts w:ascii="Arial" w:hAnsi="Arial" w:cs="Arial"/>
                <w:sz w:val="24"/>
                <w:szCs w:val="24"/>
              </w:rPr>
            </w:pPr>
            <w:r>
              <w:rPr>
                <w:rFonts w:ascii="Arial" w:hAnsi="Arial" w:cs="Arial"/>
                <w:sz w:val="24"/>
                <w:szCs w:val="24"/>
              </w:rPr>
              <w:t>Family Support Outcome Star</w:t>
            </w:r>
            <w:r w:rsidR="00CA14FE">
              <w:rPr>
                <w:rFonts w:ascii="Arial" w:hAnsi="Arial" w:cs="Arial"/>
                <w:sz w:val="24"/>
                <w:szCs w:val="24"/>
              </w:rPr>
              <w:t xml:space="preserve"> *</w:t>
            </w:r>
          </w:p>
        </w:tc>
        <w:tc>
          <w:tcPr>
            <w:tcW w:w="4678" w:type="dxa"/>
            <w:shd w:val="clear" w:color="auto" w:fill="auto"/>
          </w:tcPr>
          <w:p w14:paraId="21C99174" w14:textId="57C7B702" w:rsidR="004D6D8B" w:rsidRPr="00FA5DBC" w:rsidRDefault="00576BA1" w:rsidP="00532563">
            <w:pPr>
              <w:rPr>
                <w:rFonts w:ascii="Arial" w:hAnsi="Arial" w:cs="Arial"/>
                <w:sz w:val="24"/>
                <w:szCs w:val="24"/>
              </w:rPr>
            </w:pPr>
            <w:r>
              <w:rPr>
                <w:rFonts w:ascii="Arial" w:hAnsi="Arial" w:cs="Arial"/>
                <w:sz w:val="24"/>
                <w:szCs w:val="24"/>
              </w:rPr>
              <w:t xml:space="preserve">  </w:t>
            </w:r>
            <w:r w:rsidR="00447D9E">
              <w:rPr>
                <w:rFonts w:ascii="Arial" w:hAnsi="Arial" w:cs="Arial"/>
                <w:sz w:val="24"/>
                <w:szCs w:val="24"/>
              </w:rPr>
              <w:t>500</w:t>
            </w:r>
          </w:p>
        </w:tc>
      </w:tr>
      <w:tr w:rsidR="004D6D8B" w:rsidRPr="00FA5DBC" w14:paraId="6331AB4F" w14:textId="77777777" w:rsidTr="00532563">
        <w:trPr>
          <w:trHeight w:val="663"/>
        </w:trPr>
        <w:tc>
          <w:tcPr>
            <w:tcW w:w="4248" w:type="dxa"/>
            <w:shd w:val="clear" w:color="auto" w:fill="auto"/>
          </w:tcPr>
          <w:p w14:paraId="76376E43" w14:textId="3CF351E3" w:rsidR="004D6D8B" w:rsidRPr="00FA5DBC" w:rsidRDefault="00807C79" w:rsidP="00532563">
            <w:pPr>
              <w:rPr>
                <w:rFonts w:ascii="Arial" w:hAnsi="Arial" w:cs="Arial"/>
                <w:sz w:val="24"/>
                <w:szCs w:val="24"/>
              </w:rPr>
            </w:pPr>
            <w:r>
              <w:rPr>
                <w:rFonts w:ascii="Arial" w:hAnsi="Arial" w:cs="Arial"/>
                <w:sz w:val="24"/>
                <w:szCs w:val="24"/>
              </w:rPr>
              <w:t xml:space="preserve">B.49 </w:t>
            </w:r>
            <w:r w:rsidR="00CA14FE">
              <w:rPr>
                <w:rFonts w:ascii="Arial" w:hAnsi="Arial" w:cs="Arial"/>
                <w:sz w:val="24"/>
                <w:szCs w:val="24"/>
              </w:rPr>
              <w:t>Clydesdale Community Initiatives</w:t>
            </w:r>
          </w:p>
        </w:tc>
        <w:tc>
          <w:tcPr>
            <w:tcW w:w="4819" w:type="dxa"/>
            <w:shd w:val="clear" w:color="auto" w:fill="auto"/>
          </w:tcPr>
          <w:p w14:paraId="478DEABD" w14:textId="5FDBCC13" w:rsidR="004D6D8B" w:rsidRPr="00FA5DBC" w:rsidRDefault="00CA14FE" w:rsidP="00532563">
            <w:pPr>
              <w:rPr>
                <w:rFonts w:ascii="Arial" w:hAnsi="Arial" w:cs="Arial"/>
                <w:sz w:val="24"/>
                <w:szCs w:val="24"/>
              </w:rPr>
            </w:pPr>
            <w:r>
              <w:rPr>
                <w:rFonts w:ascii="Arial" w:hAnsi="Arial" w:cs="Arial"/>
                <w:sz w:val="24"/>
                <w:szCs w:val="24"/>
              </w:rPr>
              <w:t>Therapeutic Garden</w:t>
            </w:r>
          </w:p>
        </w:tc>
        <w:tc>
          <w:tcPr>
            <w:tcW w:w="4678" w:type="dxa"/>
            <w:shd w:val="clear" w:color="auto" w:fill="auto"/>
          </w:tcPr>
          <w:p w14:paraId="1F643AD4" w14:textId="0D4F7E82" w:rsidR="004D6D8B" w:rsidRPr="00FA5DBC" w:rsidRDefault="00576BA1" w:rsidP="00532563">
            <w:pPr>
              <w:rPr>
                <w:rFonts w:ascii="Arial" w:hAnsi="Arial" w:cs="Arial"/>
                <w:sz w:val="24"/>
                <w:szCs w:val="24"/>
              </w:rPr>
            </w:pPr>
            <w:r>
              <w:rPr>
                <w:rFonts w:ascii="Arial" w:hAnsi="Arial" w:cs="Arial"/>
                <w:sz w:val="24"/>
                <w:szCs w:val="24"/>
              </w:rPr>
              <w:t xml:space="preserve">  </w:t>
            </w:r>
            <w:r w:rsidR="00CA14FE">
              <w:rPr>
                <w:rFonts w:ascii="Arial" w:hAnsi="Arial" w:cs="Arial"/>
                <w:sz w:val="24"/>
                <w:szCs w:val="24"/>
              </w:rPr>
              <w:t>1</w:t>
            </w:r>
            <w:r>
              <w:rPr>
                <w:rFonts w:ascii="Arial" w:hAnsi="Arial" w:cs="Arial"/>
                <w:sz w:val="24"/>
                <w:szCs w:val="24"/>
              </w:rPr>
              <w:t>,</w:t>
            </w:r>
            <w:r w:rsidR="00CA14FE">
              <w:rPr>
                <w:rFonts w:ascii="Arial" w:hAnsi="Arial" w:cs="Arial"/>
                <w:sz w:val="24"/>
                <w:szCs w:val="24"/>
              </w:rPr>
              <w:t>866</w:t>
            </w:r>
          </w:p>
        </w:tc>
      </w:tr>
      <w:tr w:rsidR="00153DCF" w:rsidRPr="00FA5DBC" w14:paraId="699FE411" w14:textId="77777777" w:rsidTr="00532563">
        <w:trPr>
          <w:trHeight w:val="663"/>
        </w:trPr>
        <w:tc>
          <w:tcPr>
            <w:tcW w:w="4248" w:type="dxa"/>
            <w:vMerge w:val="restart"/>
            <w:shd w:val="clear" w:color="auto" w:fill="auto"/>
          </w:tcPr>
          <w:p w14:paraId="2294109F" w14:textId="77777777" w:rsidR="00153DCF" w:rsidRDefault="00153DCF" w:rsidP="00532563">
            <w:pPr>
              <w:rPr>
                <w:rFonts w:ascii="Arial" w:hAnsi="Arial" w:cs="Arial"/>
                <w:sz w:val="24"/>
                <w:szCs w:val="24"/>
              </w:rPr>
            </w:pPr>
            <w:r>
              <w:rPr>
                <w:rFonts w:ascii="Arial" w:hAnsi="Arial" w:cs="Arial"/>
                <w:sz w:val="24"/>
                <w:szCs w:val="24"/>
              </w:rPr>
              <w:t>B.50 Getting Better Together</w:t>
            </w:r>
          </w:p>
          <w:p w14:paraId="6998574A" w14:textId="77777777" w:rsidR="00153DCF" w:rsidRDefault="00153DCF" w:rsidP="007E5CB2">
            <w:pPr>
              <w:rPr>
                <w:rFonts w:ascii="Arial" w:hAnsi="Arial" w:cs="Arial"/>
                <w:sz w:val="24"/>
                <w:szCs w:val="24"/>
              </w:rPr>
            </w:pPr>
          </w:p>
        </w:tc>
        <w:tc>
          <w:tcPr>
            <w:tcW w:w="4819" w:type="dxa"/>
            <w:shd w:val="clear" w:color="auto" w:fill="auto"/>
          </w:tcPr>
          <w:p w14:paraId="1459929E" w14:textId="4FB438BD" w:rsidR="00153DCF" w:rsidRDefault="00153DCF" w:rsidP="00532563">
            <w:pPr>
              <w:rPr>
                <w:rFonts w:ascii="Arial" w:hAnsi="Arial" w:cs="Arial"/>
                <w:sz w:val="24"/>
                <w:szCs w:val="24"/>
              </w:rPr>
            </w:pPr>
            <w:r>
              <w:rPr>
                <w:rFonts w:ascii="Arial" w:hAnsi="Arial" w:cs="Arial"/>
                <w:sz w:val="24"/>
                <w:szCs w:val="24"/>
              </w:rPr>
              <w:t>Health and Wellbeing Day</w:t>
            </w:r>
          </w:p>
        </w:tc>
        <w:tc>
          <w:tcPr>
            <w:tcW w:w="4678" w:type="dxa"/>
            <w:shd w:val="clear" w:color="auto" w:fill="auto"/>
          </w:tcPr>
          <w:p w14:paraId="4B5A7DFB" w14:textId="10D72080" w:rsidR="00153DCF" w:rsidRPr="00FA5DBC" w:rsidRDefault="00153DCF" w:rsidP="00532563">
            <w:pPr>
              <w:rPr>
                <w:rFonts w:ascii="Arial" w:hAnsi="Arial" w:cs="Arial"/>
                <w:sz w:val="24"/>
                <w:szCs w:val="24"/>
              </w:rPr>
            </w:pPr>
            <w:r>
              <w:rPr>
                <w:rFonts w:ascii="Arial" w:hAnsi="Arial" w:cs="Arial"/>
                <w:sz w:val="24"/>
                <w:szCs w:val="24"/>
              </w:rPr>
              <w:t xml:space="preserve">  1,000</w:t>
            </w:r>
          </w:p>
        </w:tc>
      </w:tr>
      <w:tr w:rsidR="00153DCF" w:rsidRPr="00FA5DBC" w14:paraId="0D26B235" w14:textId="77777777" w:rsidTr="00532563">
        <w:trPr>
          <w:trHeight w:val="663"/>
        </w:trPr>
        <w:tc>
          <w:tcPr>
            <w:tcW w:w="4248" w:type="dxa"/>
            <w:vMerge/>
            <w:shd w:val="clear" w:color="auto" w:fill="auto"/>
          </w:tcPr>
          <w:p w14:paraId="0385DCCE" w14:textId="6CD644AE" w:rsidR="00153DCF" w:rsidRDefault="00153DCF" w:rsidP="007E5CB2">
            <w:pPr>
              <w:rPr>
                <w:rFonts w:ascii="Arial" w:hAnsi="Arial" w:cs="Arial"/>
                <w:sz w:val="24"/>
                <w:szCs w:val="24"/>
              </w:rPr>
            </w:pPr>
          </w:p>
        </w:tc>
        <w:tc>
          <w:tcPr>
            <w:tcW w:w="4819" w:type="dxa"/>
            <w:shd w:val="clear" w:color="auto" w:fill="auto"/>
          </w:tcPr>
          <w:p w14:paraId="2CC298E0" w14:textId="2CE40E91" w:rsidR="00153DCF" w:rsidRPr="00FA5DBC" w:rsidRDefault="00153DCF" w:rsidP="00532563">
            <w:pPr>
              <w:rPr>
                <w:rFonts w:ascii="Arial" w:hAnsi="Arial" w:cs="Arial"/>
                <w:sz w:val="24"/>
                <w:szCs w:val="24"/>
              </w:rPr>
            </w:pPr>
            <w:r>
              <w:rPr>
                <w:rFonts w:ascii="Arial" w:hAnsi="Arial" w:cs="Arial"/>
                <w:sz w:val="24"/>
                <w:szCs w:val="24"/>
              </w:rPr>
              <w:t xml:space="preserve">Making a Difference to Communities Hardest to Reach - Participatory Budgeting </w:t>
            </w:r>
          </w:p>
        </w:tc>
        <w:tc>
          <w:tcPr>
            <w:tcW w:w="4678" w:type="dxa"/>
            <w:shd w:val="clear" w:color="auto" w:fill="auto"/>
          </w:tcPr>
          <w:p w14:paraId="12882CAD" w14:textId="3C8D02B0" w:rsidR="00153DCF" w:rsidRPr="00FA5DBC" w:rsidRDefault="00E4070B" w:rsidP="00532563">
            <w:pPr>
              <w:rPr>
                <w:rFonts w:ascii="Arial" w:hAnsi="Arial" w:cs="Arial"/>
                <w:sz w:val="24"/>
                <w:szCs w:val="24"/>
              </w:rPr>
            </w:pPr>
            <w:r>
              <w:rPr>
                <w:rFonts w:ascii="Arial" w:hAnsi="Arial" w:cs="Arial"/>
                <w:sz w:val="24"/>
                <w:szCs w:val="24"/>
              </w:rPr>
              <w:t>While the participatory budgeting process took place in 23-24, selected projects’ funds were not funded until 24-25</w:t>
            </w:r>
          </w:p>
        </w:tc>
      </w:tr>
      <w:tr w:rsidR="00153DCF" w:rsidRPr="00FA5DBC" w14:paraId="4CF5F286" w14:textId="77777777" w:rsidTr="00532563">
        <w:trPr>
          <w:trHeight w:val="663"/>
        </w:trPr>
        <w:tc>
          <w:tcPr>
            <w:tcW w:w="4248" w:type="dxa"/>
            <w:vMerge/>
            <w:shd w:val="clear" w:color="auto" w:fill="auto"/>
          </w:tcPr>
          <w:p w14:paraId="208F4810" w14:textId="6B1755E6" w:rsidR="00153DCF" w:rsidRPr="00FA5DBC" w:rsidRDefault="00153DCF" w:rsidP="00532563">
            <w:pPr>
              <w:rPr>
                <w:rFonts w:ascii="Arial" w:hAnsi="Arial" w:cs="Arial"/>
                <w:sz w:val="24"/>
                <w:szCs w:val="24"/>
              </w:rPr>
            </w:pPr>
          </w:p>
        </w:tc>
        <w:tc>
          <w:tcPr>
            <w:tcW w:w="4819" w:type="dxa"/>
            <w:shd w:val="clear" w:color="auto" w:fill="auto"/>
          </w:tcPr>
          <w:p w14:paraId="41839C6E" w14:textId="75BB97BE" w:rsidR="00153DCF" w:rsidRPr="00FA5DBC" w:rsidRDefault="00153DCF" w:rsidP="00532563">
            <w:pPr>
              <w:rPr>
                <w:rFonts w:ascii="Arial" w:hAnsi="Arial" w:cs="Arial"/>
                <w:sz w:val="24"/>
                <w:szCs w:val="24"/>
              </w:rPr>
            </w:pPr>
            <w:r>
              <w:rPr>
                <w:rFonts w:ascii="Arial" w:hAnsi="Arial" w:cs="Arial"/>
                <w:sz w:val="24"/>
                <w:szCs w:val="24"/>
              </w:rPr>
              <w:t>African Drumming Ensemble Set *</w:t>
            </w:r>
          </w:p>
        </w:tc>
        <w:tc>
          <w:tcPr>
            <w:tcW w:w="4678" w:type="dxa"/>
            <w:shd w:val="clear" w:color="auto" w:fill="auto"/>
          </w:tcPr>
          <w:p w14:paraId="7114FB34" w14:textId="3DB4FF0B" w:rsidR="00153DCF" w:rsidRPr="00FA5DBC" w:rsidRDefault="00153DCF" w:rsidP="00532563">
            <w:pPr>
              <w:rPr>
                <w:rFonts w:ascii="Arial" w:hAnsi="Arial" w:cs="Arial"/>
                <w:sz w:val="24"/>
                <w:szCs w:val="24"/>
              </w:rPr>
            </w:pPr>
            <w:r>
              <w:rPr>
                <w:rFonts w:ascii="Arial" w:hAnsi="Arial" w:cs="Arial"/>
                <w:sz w:val="24"/>
                <w:szCs w:val="24"/>
              </w:rPr>
              <w:t xml:space="preserve">  2,000</w:t>
            </w:r>
          </w:p>
        </w:tc>
      </w:tr>
      <w:tr w:rsidR="00B36745" w:rsidRPr="00FA5DBC" w14:paraId="2B07AC21" w14:textId="77777777" w:rsidTr="00B36745">
        <w:trPr>
          <w:trHeight w:val="663"/>
        </w:trPr>
        <w:tc>
          <w:tcPr>
            <w:tcW w:w="4248" w:type="dxa"/>
            <w:shd w:val="clear" w:color="auto" w:fill="BDD6EE" w:themeFill="accent5" w:themeFillTint="66"/>
          </w:tcPr>
          <w:p w14:paraId="0ECFDDA6" w14:textId="12891E20" w:rsidR="00B36745" w:rsidRDefault="00B36745" w:rsidP="00B36745">
            <w:pPr>
              <w:rPr>
                <w:rFonts w:ascii="Arial" w:hAnsi="Arial" w:cs="Arial"/>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315578E2" w14:textId="77777777" w:rsidR="00B36745" w:rsidRDefault="00B36745" w:rsidP="00B36745">
            <w:pPr>
              <w:rPr>
                <w:rFonts w:ascii="Arial" w:hAnsi="Arial" w:cs="Arial"/>
                <w:b/>
                <w:sz w:val="24"/>
                <w:szCs w:val="24"/>
              </w:rPr>
            </w:pPr>
            <w:r w:rsidRPr="005F5273">
              <w:rPr>
                <w:rFonts w:ascii="Arial" w:hAnsi="Arial" w:cs="Arial"/>
                <w:b/>
                <w:sz w:val="24"/>
                <w:szCs w:val="24"/>
              </w:rPr>
              <w:t>Project</w:t>
            </w:r>
          </w:p>
          <w:p w14:paraId="5776E638" w14:textId="370B45FA" w:rsidR="00B36745" w:rsidRPr="00BE5A89" w:rsidRDefault="00B36745" w:rsidP="00B36745">
            <w:pPr>
              <w:rPr>
                <w:rFonts w:ascii="Arial" w:hAnsi="Arial" w:cs="Arial"/>
                <w:color w:val="538135" w:themeColor="accent6" w:themeShade="BF"/>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4688536C" w14:textId="77777777" w:rsidR="00B36745" w:rsidRPr="005F5273" w:rsidRDefault="00B36745" w:rsidP="00B36745">
            <w:pPr>
              <w:rPr>
                <w:rFonts w:ascii="Arial" w:hAnsi="Arial" w:cs="Arial"/>
                <w:b/>
                <w:sz w:val="24"/>
                <w:szCs w:val="24"/>
              </w:rPr>
            </w:pPr>
            <w:r w:rsidRPr="005F5273">
              <w:rPr>
                <w:rFonts w:ascii="Arial" w:hAnsi="Arial" w:cs="Arial"/>
                <w:b/>
                <w:sz w:val="24"/>
                <w:szCs w:val="24"/>
              </w:rPr>
              <w:t>Total Funding Amount (£)</w:t>
            </w:r>
          </w:p>
          <w:p w14:paraId="076AE609" w14:textId="77777777" w:rsidR="00B36745" w:rsidRDefault="00B36745" w:rsidP="00B36745">
            <w:pPr>
              <w:rPr>
                <w:rFonts w:ascii="Arial" w:hAnsi="Arial" w:cs="Arial"/>
                <w:color w:val="538135" w:themeColor="accent6" w:themeShade="BF"/>
                <w:sz w:val="24"/>
                <w:szCs w:val="24"/>
              </w:rPr>
            </w:pPr>
          </w:p>
        </w:tc>
      </w:tr>
      <w:tr w:rsidR="00B36745" w:rsidRPr="00FA5DBC" w14:paraId="51F76669" w14:textId="77777777" w:rsidTr="00532563">
        <w:trPr>
          <w:trHeight w:val="663"/>
        </w:trPr>
        <w:tc>
          <w:tcPr>
            <w:tcW w:w="4248" w:type="dxa"/>
            <w:shd w:val="clear" w:color="auto" w:fill="auto"/>
          </w:tcPr>
          <w:p w14:paraId="1265E99B" w14:textId="2D7F5888" w:rsidR="00B36745" w:rsidRPr="00FA5DBC" w:rsidRDefault="00B36745" w:rsidP="00B36745">
            <w:pPr>
              <w:rPr>
                <w:rFonts w:ascii="Arial" w:hAnsi="Arial" w:cs="Arial"/>
                <w:sz w:val="24"/>
                <w:szCs w:val="24"/>
              </w:rPr>
            </w:pPr>
            <w:r>
              <w:rPr>
                <w:rFonts w:ascii="Arial" w:hAnsi="Arial" w:cs="Arial"/>
                <w:sz w:val="24"/>
                <w:szCs w:val="24"/>
              </w:rPr>
              <w:t xml:space="preserve">B.51 </w:t>
            </w:r>
            <w:proofErr w:type="spellStart"/>
            <w:r>
              <w:rPr>
                <w:rFonts w:ascii="Arial" w:hAnsi="Arial" w:cs="Arial"/>
                <w:sz w:val="24"/>
                <w:szCs w:val="24"/>
              </w:rPr>
              <w:t>Bonkle</w:t>
            </w:r>
            <w:proofErr w:type="spellEnd"/>
            <w:r>
              <w:rPr>
                <w:rFonts w:ascii="Arial" w:hAnsi="Arial" w:cs="Arial"/>
                <w:sz w:val="24"/>
                <w:szCs w:val="24"/>
              </w:rPr>
              <w:t xml:space="preserve"> Church</w:t>
            </w:r>
          </w:p>
        </w:tc>
        <w:tc>
          <w:tcPr>
            <w:tcW w:w="4819" w:type="dxa"/>
            <w:shd w:val="clear" w:color="auto" w:fill="auto"/>
          </w:tcPr>
          <w:p w14:paraId="53970D5F" w14:textId="0EDAA205" w:rsidR="00B36745" w:rsidRPr="00BE5A89" w:rsidRDefault="00B36745" w:rsidP="00B36745">
            <w:pPr>
              <w:rPr>
                <w:rFonts w:ascii="Arial" w:hAnsi="Arial" w:cs="Arial"/>
                <w:color w:val="538135" w:themeColor="accent6" w:themeShade="BF"/>
                <w:sz w:val="24"/>
                <w:szCs w:val="24"/>
              </w:rPr>
            </w:pPr>
            <w:proofErr w:type="spellStart"/>
            <w:r w:rsidRPr="00BE5A89">
              <w:rPr>
                <w:rFonts w:ascii="Arial" w:hAnsi="Arial" w:cs="Arial"/>
                <w:color w:val="538135" w:themeColor="accent6" w:themeShade="BF"/>
                <w:sz w:val="24"/>
                <w:szCs w:val="24"/>
              </w:rPr>
              <w:t>Bonkle</w:t>
            </w:r>
            <w:proofErr w:type="spellEnd"/>
            <w:r w:rsidRPr="00BE5A89">
              <w:rPr>
                <w:rFonts w:ascii="Arial" w:hAnsi="Arial" w:cs="Arial"/>
                <w:color w:val="538135" w:themeColor="accent6" w:themeShade="BF"/>
                <w:sz w:val="24"/>
                <w:szCs w:val="24"/>
              </w:rPr>
              <w:t xml:space="preserve"> Church Warm Hub</w:t>
            </w:r>
          </w:p>
        </w:tc>
        <w:tc>
          <w:tcPr>
            <w:tcW w:w="4678" w:type="dxa"/>
            <w:shd w:val="clear" w:color="auto" w:fill="auto"/>
          </w:tcPr>
          <w:p w14:paraId="64E8CC6D" w14:textId="63A91D37" w:rsidR="00B36745" w:rsidRPr="00BE5A89" w:rsidRDefault="00B36745" w:rsidP="00B36745">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BE5A89">
              <w:rPr>
                <w:rFonts w:ascii="Arial" w:hAnsi="Arial" w:cs="Arial"/>
                <w:color w:val="538135" w:themeColor="accent6" w:themeShade="BF"/>
                <w:sz w:val="24"/>
                <w:szCs w:val="24"/>
              </w:rPr>
              <w:t>000</w:t>
            </w:r>
          </w:p>
        </w:tc>
      </w:tr>
      <w:tr w:rsidR="00B36745" w:rsidRPr="00FA5DBC" w14:paraId="60A12202" w14:textId="77777777" w:rsidTr="00532563">
        <w:trPr>
          <w:trHeight w:val="663"/>
        </w:trPr>
        <w:tc>
          <w:tcPr>
            <w:tcW w:w="4248" w:type="dxa"/>
            <w:shd w:val="clear" w:color="auto" w:fill="auto"/>
          </w:tcPr>
          <w:p w14:paraId="1B20AACE" w14:textId="4624747F" w:rsidR="00B36745" w:rsidRPr="00FA5DBC" w:rsidRDefault="00B36745" w:rsidP="00B36745">
            <w:pPr>
              <w:rPr>
                <w:rFonts w:ascii="Arial" w:hAnsi="Arial" w:cs="Arial"/>
                <w:sz w:val="24"/>
                <w:szCs w:val="24"/>
              </w:rPr>
            </w:pPr>
            <w:r>
              <w:rPr>
                <w:rFonts w:ascii="Arial" w:hAnsi="Arial" w:cs="Arial"/>
                <w:sz w:val="24"/>
                <w:szCs w:val="24"/>
              </w:rPr>
              <w:t xml:space="preserve">B.52 </w:t>
            </w:r>
            <w:proofErr w:type="spellStart"/>
            <w:r>
              <w:rPr>
                <w:rFonts w:ascii="Arial" w:hAnsi="Arial" w:cs="Arial"/>
                <w:sz w:val="24"/>
                <w:szCs w:val="24"/>
              </w:rPr>
              <w:t>Coltness</w:t>
            </w:r>
            <w:proofErr w:type="spellEnd"/>
            <w:r>
              <w:rPr>
                <w:rFonts w:ascii="Arial" w:hAnsi="Arial" w:cs="Arial"/>
                <w:sz w:val="24"/>
                <w:szCs w:val="24"/>
              </w:rPr>
              <w:t xml:space="preserve"> Community Council</w:t>
            </w:r>
          </w:p>
        </w:tc>
        <w:tc>
          <w:tcPr>
            <w:tcW w:w="4819" w:type="dxa"/>
            <w:shd w:val="clear" w:color="auto" w:fill="auto"/>
          </w:tcPr>
          <w:p w14:paraId="3391FDC9" w14:textId="2D862FF7" w:rsidR="00B36745" w:rsidRPr="00BE5A89" w:rsidRDefault="00B36745" w:rsidP="00B36745">
            <w:pPr>
              <w:rPr>
                <w:rFonts w:ascii="Arial" w:hAnsi="Arial" w:cs="Arial"/>
                <w:color w:val="538135" w:themeColor="accent6" w:themeShade="BF"/>
                <w:sz w:val="24"/>
                <w:szCs w:val="24"/>
              </w:rPr>
            </w:pPr>
            <w:proofErr w:type="spellStart"/>
            <w:r w:rsidRPr="00BE5A89">
              <w:rPr>
                <w:rFonts w:ascii="Arial" w:hAnsi="Arial" w:cs="Arial"/>
                <w:color w:val="538135" w:themeColor="accent6" w:themeShade="BF"/>
                <w:sz w:val="24"/>
                <w:szCs w:val="24"/>
              </w:rPr>
              <w:t>Coltness</w:t>
            </w:r>
            <w:proofErr w:type="spellEnd"/>
            <w:r w:rsidRPr="00BE5A89">
              <w:rPr>
                <w:rFonts w:ascii="Arial" w:hAnsi="Arial" w:cs="Arial"/>
                <w:color w:val="538135" w:themeColor="accent6" w:themeShade="BF"/>
                <w:sz w:val="24"/>
                <w:szCs w:val="24"/>
              </w:rPr>
              <w:t xml:space="preserve"> Community Christmas Fun Day</w:t>
            </w:r>
          </w:p>
        </w:tc>
        <w:tc>
          <w:tcPr>
            <w:tcW w:w="4678" w:type="dxa"/>
            <w:shd w:val="clear" w:color="auto" w:fill="auto"/>
          </w:tcPr>
          <w:p w14:paraId="02C1D1FA" w14:textId="29A266AD" w:rsidR="00B36745" w:rsidRPr="00BE5A89" w:rsidRDefault="00B36745" w:rsidP="00B36745">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625</w:t>
            </w:r>
          </w:p>
        </w:tc>
      </w:tr>
      <w:tr w:rsidR="00B36745" w:rsidRPr="00FA5DBC" w14:paraId="26E5E43C" w14:textId="77777777" w:rsidTr="00532563">
        <w:trPr>
          <w:trHeight w:val="663"/>
        </w:trPr>
        <w:tc>
          <w:tcPr>
            <w:tcW w:w="4248" w:type="dxa"/>
            <w:shd w:val="clear" w:color="auto" w:fill="auto"/>
          </w:tcPr>
          <w:p w14:paraId="20A29DCB" w14:textId="37707083" w:rsidR="00B36745" w:rsidRPr="00FA5DBC" w:rsidRDefault="00B36745" w:rsidP="00B36745">
            <w:pPr>
              <w:rPr>
                <w:rFonts w:ascii="Arial" w:hAnsi="Arial" w:cs="Arial"/>
                <w:sz w:val="24"/>
                <w:szCs w:val="24"/>
              </w:rPr>
            </w:pPr>
            <w:r>
              <w:rPr>
                <w:rFonts w:ascii="Arial" w:hAnsi="Arial" w:cs="Arial"/>
                <w:sz w:val="24"/>
                <w:szCs w:val="24"/>
              </w:rPr>
              <w:t xml:space="preserve">B.53 Spotlight </w:t>
            </w:r>
            <w:proofErr w:type="spellStart"/>
            <w:r>
              <w:rPr>
                <w:rFonts w:ascii="Arial" w:hAnsi="Arial" w:cs="Arial"/>
                <w:sz w:val="24"/>
                <w:szCs w:val="24"/>
              </w:rPr>
              <w:t>Shotts</w:t>
            </w:r>
            <w:proofErr w:type="spellEnd"/>
          </w:p>
        </w:tc>
        <w:tc>
          <w:tcPr>
            <w:tcW w:w="4819" w:type="dxa"/>
            <w:shd w:val="clear" w:color="auto" w:fill="auto"/>
          </w:tcPr>
          <w:p w14:paraId="323D5561" w14:textId="68A24D4F" w:rsidR="00B36745" w:rsidRPr="00FA5DBC" w:rsidRDefault="00B36745" w:rsidP="00B36745">
            <w:pPr>
              <w:rPr>
                <w:rFonts w:ascii="Arial" w:hAnsi="Arial" w:cs="Arial"/>
                <w:sz w:val="24"/>
                <w:szCs w:val="24"/>
              </w:rPr>
            </w:pPr>
            <w:r>
              <w:rPr>
                <w:rFonts w:ascii="Arial" w:hAnsi="Arial" w:cs="Arial"/>
                <w:sz w:val="24"/>
                <w:szCs w:val="24"/>
              </w:rPr>
              <w:t>Family Christmas Pantomime Shows</w:t>
            </w:r>
          </w:p>
        </w:tc>
        <w:tc>
          <w:tcPr>
            <w:tcW w:w="4678" w:type="dxa"/>
            <w:shd w:val="clear" w:color="auto" w:fill="auto"/>
          </w:tcPr>
          <w:p w14:paraId="760131F1" w14:textId="69D2A71C" w:rsidR="00B36745" w:rsidRPr="00FA5DBC" w:rsidRDefault="00B36745" w:rsidP="00B36745">
            <w:pPr>
              <w:rPr>
                <w:rFonts w:ascii="Arial" w:hAnsi="Arial" w:cs="Arial"/>
                <w:sz w:val="24"/>
                <w:szCs w:val="24"/>
              </w:rPr>
            </w:pPr>
            <w:r>
              <w:rPr>
                <w:rFonts w:ascii="Arial" w:hAnsi="Arial" w:cs="Arial"/>
                <w:sz w:val="24"/>
                <w:szCs w:val="24"/>
              </w:rPr>
              <w:t xml:space="preserve">  5,200</w:t>
            </w:r>
          </w:p>
        </w:tc>
      </w:tr>
      <w:tr w:rsidR="00B36745" w:rsidRPr="00FA5DBC" w14:paraId="2E0948D2" w14:textId="77777777" w:rsidTr="00532563">
        <w:trPr>
          <w:trHeight w:val="663"/>
        </w:trPr>
        <w:tc>
          <w:tcPr>
            <w:tcW w:w="4248" w:type="dxa"/>
            <w:shd w:val="clear" w:color="auto" w:fill="auto"/>
          </w:tcPr>
          <w:p w14:paraId="5C71AB09" w14:textId="62C4E564" w:rsidR="00B36745" w:rsidRPr="00FA5DBC" w:rsidRDefault="00B36745" w:rsidP="00B36745">
            <w:pPr>
              <w:rPr>
                <w:rFonts w:ascii="Arial" w:hAnsi="Arial" w:cs="Arial"/>
                <w:sz w:val="24"/>
                <w:szCs w:val="24"/>
              </w:rPr>
            </w:pPr>
            <w:r>
              <w:rPr>
                <w:rFonts w:ascii="Arial" w:hAnsi="Arial" w:cs="Arial"/>
                <w:sz w:val="24"/>
                <w:szCs w:val="24"/>
              </w:rPr>
              <w:t>B.54 Voice of Experience Forum</w:t>
            </w:r>
          </w:p>
        </w:tc>
        <w:tc>
          <w:tcPr>
            <w:tcW w:w="4819" w:type="dxa"/>
            <w:shd w:val="clear" w:color="auto" w:fill="auto"/>
          </w:tcPr>
          <w:p w14:paraId="223557BB" w14:textId="625F50C0" w:rsidR="00B36745" w:rsidRPr="00FA5DBC" w:rsidRDefault="00B36745" w:rsidP="00B36745">
            <w:pPr>
              <w:rPr>
                <w:rFonts w:ascii="Arial" w:hAnsi="Arial" w:cs="Arial"/>
                <w:sz w:val="24"/>
                <w:szCs w:val="24"/>
              </w:rPr>
            </w:pPr>
            <w:proofErr w:type="spellStart"/>
            <w:r>
              <w:rPr>
                <w:rFonts w:ascii="Arial" w:hAnsi="Arial" w:cs="Arial"/>
                <w:sz w:val="24"/>
                <w:szCs w:val="24"/>
              </w:rPr>
              <w:t>Rabbie</w:t>
            </w:r>
            <w:proofErr w:type="spellEnd"/>
            <w:r>
              <w:rPr>
                <w:rFonts w:ascii="Arial" w:hAnsi="Arial" w:cs="Arial"/>
                <w:sz w:val="24"/>
                <w:szCs w:val="24"/>
              </w:rPr>
              <w:t xml:space="preserve"> Does Strictly </w:t>
            </w:r>
          </w:p>
        </w:tc>
        <w:tc>
          <w:tcPr>
            <w:tcW w:w="4678" w:type="dxa"/>
            <w:shd w:val="clear" w:color="auto" w:fill="auto"/>
          </w:tcPr>
          <w:p w14:paraId="73736C29" w14:textId="189F1105" w:rsidR="00B36745" w:rsidRPr="00FA5DBC" w:rsidRDefault="00B36745" w:rsidP="00B36745">
            <w:pPr>
              <w:rPr>
                <w:rFonts w:ascii="Arial" w:hAnsi="Arial" w:cs="Arial"/>
                <w:sz w:val="24"/>
                <w:szCs w:val="24"/>
              </w:rPr>
            </w:pPr>
            <w:r>
              <w:rPr>
                <w:rFonts w:ascii="Arial" w:hAnsi="Arial" w:cs="Arial"/>
                <w:sz w:val="24"/>
                <w:szCs w:val="24"/>
              </w:rPr>
              <w:t xml:space="preserve">  952</w:t>
            </w:r>
          </w:p>
        </w:tc>
      </w:tr>
      <w:tr w:rsidR="00B36745" w:rsidRPr="00FA5DBC" w14:paraId="29C1E48D" w14:textId="77777777" w:rsidTr="00532563">
        <w:trPr>
          <w:trHeight w:val="663"/>
        </w:trPr>
        <w:tc>
          <w:tcPr>
            <w:tcW w:w="4248" w:type="dxa"/>
            <w:vMerge w:val="restart"/>
            <w:shd w:val="clear" w:color="auto" w:fill="auto"/>
          </w:tcPr>
          <w:p w14:paraId="456D19CC" w14:textId="5A7A4FD8" w:rsidR="00B36745" w:rsidRPr="00FA5DBC" w:rsidRDefault="00B36745" w:rsidP="00B36745">
            <w:pPr>
              <w:rPr>
                <w:rFonts w:ascii="Arial" w:hAnsi="Arial" w:cs="Arial"/>
                <w:sz w:val="24"/>
                <w:szCs w:val="24"/>
              </w:rPr>
            </w:pPr>
            <w:r>
              <w:rPr>
                <w:rFonts w:ascii="Arial" w:hAnsi="Arial" w:cs="Arial"/>
                <w:sz w:val="24"/>
                <w:szCs w:val="24"/>
              </w:rPr>
              <w:t>B.55 Wishaw YMCA</w:t>
            </w:r>
          </w:p>
        </w:tc>
        <w:tc>
          <w:tcPr>
            <w:tcW w:w="4819" w:type="dxa"/>
            <w:shd w:val="clear" w:color="auto" w:fill="auto"/>
          </w:tcPr>
          <w:p w14:paraId="23695FC2" w14:textId="1936B235" w:rsidR="00B36745" w:rsidRPr="00FA5DBC" w:rsidRDefault="00B36745" w:rsidP="00B36745">
            <w:pPr>
              <w:rPr>
                <w:rFonts w:ascii="Arial" w:hAnsi="Arial" w:cs="Arial"/>
                <w:sz w:val="24"/>
                <w:szCs w:val="24"/>
              </w:rPr>
            </w:pPr>
            <w:r>
              <w:rPr>
                <w:rFonts w:ascii="Arial" w:hAnsi="Arial" w:cs="Arial"/>
                <w:sz w:val="24"/>
                <w:szCs w:val="24"/>
              </w:rPr>
              <w:t>Keep fit Challenge *</w:t>
            </w:r>
          </w:p>
        </w:tc>
        <w:tc>
          <w:tcPr>
            <w:tcW w:w="4678" w:type="dxa"/>
            <w:shd w:val="clear" w:color="auto" w:fill="auto"/>
          </w:tcPr>
          <w:p w14:paraId="1C8B5ED5" w14:textId="5161DF19" w:rsidR="00B36745" w:rsidRPr="00FA5DBC" w:rsidRDefault="00B36745" w:rsidP="00B36745">
            <w:pPr>
              <w:rPr>
                <w:rFonts w:ascii="Arial" w:hAnsi="Arial" w:cs="Arial"/>
                <w:sz w:val="24"/>
                <w:szCs w:val="24"/>
              </w:rPr>
            </w:pPr>
            <w:r>
              <w:rPr>
                <w:rFonts w:ascii="Arial" w:hAnsi="Arial" w:cs="Arial"/>
                <w:sz w:val="24"/>
                <w:szCs w:val="24"/>
              </w:rPr>
              <w:t xml:space="preserve">  2,000</w:t>
            </w:r>
          </w:p>
        </w:tc>
      </w:tr>
      <w:tr w:rsidR="00B36745" w:rsidRPr="00FA5DBC" w14:paraId="2EC97EEC" w14:textId="77777777" w:rsidTr="00532563">
        <w:trPr>
          <w:trHeight w:val="663"/>
        </w:trPr>
        <w:tc>
          <w:tcPr>
            <w:tcW w:w="4248" w:type="dxa"/>
            <w:vMerge/>
            <w:shd w:val="clear" w:color="auto" w:fill="auto"/>
          </w:tcPr>
          <w:p w14:paraId="31DBF0BD" w14:textId="77777777" w:rsidR="00B36745" w:rsidRPr="00FA5DBC" w:rsidRDefault="00B36745" w:rsidP="00B36745">
            <w:pPr>
              <w:rPr>
                <w:rFonts w:ascii="Arial" w:hAnsi="Arial" w:cs="Arial"/>
                <w:sz w:val="24"/>
                <w:szCs w:val="24"/>
              </w:rPr>
            </w:pPr>
          </w:p>
        </w:tc>
        <w:tc>
          <w:tcPr>
            <w:tcW w:w="4819" w:type="dxa"/>
            <w:shd w:val="clear" w:color="auto" w:fill="auto"/>
          </w:tcPr>
          <w:p w14:paraId="5DAF4006" w14:textId="01B901F9" w:rsidR="00B36745" w:rsidRPr="00FA5DBC" w:rsidRDefault="00B36745" w:rsidP="00B36745">
            <w:pPr>
              <w:rPr>
                <w:rFonts w:ascii="Arial" w:hAnsi="Arial" w:cs="Arial"/>
                <w:sz w:val="24"/>
                <w:szCs w:val="24"/>
              </w:rPr>
            </w:pPr>
            <w:r>
              <w:rPr>
                <w:rFonts w:ascii="Arial" w:hAnsi="Arial" w:cs="Arial"/>
                <w:sz w:val="24"/>
                <w:szCs w:val="24"/>
              </w:rPr>
              <w:t>Coding Club *</w:t>
            </w:r>
          </w:p>
        </w:tc>
        <w:tc>
          <w:tcPr>
            <w:tcW w:w="4678" w:type="dxa"/>
            <w:shd w:val="clear" w:color="auto" w:fill="auto"/>
          </w:tcPr>
          <w:p w14:paraId="27381D51" w14:textId="32B89A93" w:rsidR="00B36745" w:rsidRPr="00FA5DBC" w:rsidRDefault="00B36745" w:rsidP="00B36745">
            <w:pPr>
              <w:rPr>
                <w:rFonts w:ascii="Arial" w:hAnsi="Arial" w:cs="Arial"/>
                <w:sz w:val="24"/>
                <w:szCs w:val="24"/>
              </w:rPr>
            </w:pPr>
            <w:r>
              <w:rPr>
                <w:rFonts w:ascii="Arial" w:hAnsi="Arial" w:cs="Arial"/>
                <w:sz w:val="24"/>
                <w:szCs w:val="24"/>
              </w:rPr>
              <w:t xml:space="preserve">  2,240</w:t>
            </w:r>
          </w:p>
        </w:tc>
      </w:tr>
      <w:tr w:rsidR="00B36745" w:rsidRPr="00FA5DBC" w14:paraId="4022B65B" w14:textId="77777777" w:rsidTr="00532563">
        <w:trPr>
          <w:trHeight w:val="663"/>
        </w:trPr>
        <w:tc>
          <w:tcPr>
            <w:tcW w:w="4248" w:type="dxa"/>
            <w:vMerge/>
            <w:shd w:val="clear" w:color="auto" w:fill="auto"/>
          </w:tcPr>
          <w:p w14:paraId="1B559AC5" w14:textId="77777777" w:rsidR="00B36745" w:rsidRPr="00FA5DBC" w:rsidRDefault="00B36745" w:rsidP="00B36745">
            <w:pPr>
              <w:rPr>
                <w:rFonts w:ascii="Arial" w:hAnsi="Arial" w:cs="Arial"/>
                <w:sz w:val="24"/>
                <w:szCs w:val="24"/>
              </w:rPr>
            </w:pPr>
          </w:p>
        </w:tc>
        <w:tc>
          <w:tcPr>
            <w:tcW w:w="4819" w:type="dxa"/>
            <w:shd w:val="clear" w:color="auto" w:fill="auto"/>
          </w:tcPr>
          <w:p w14:paraId="3E1F2918" w14:textId="00C0A601" w:rsidR="00B36745" w:rsidRDefault="00B36745" w:rsidP="00B36745">
            <w:pPr>
              <w:rPr>
                <w:rFonts w:ascii="Arial" w:hAnsi="Arial" w:cs="Arial"/>
                <w:sz w:val="24"/>
                <w:szCs w:val="24"/>
              </w:rPr>
            </w:pPr>
            <w:r>
              <w:rPr>
                <w:rFonts w:ascii="Arial" w:hAnsi="Arial" w:cs="Arial"/>
                <w:sz w:val="24"/>
                <w:szCs w:val="24"/>
              </w:rPr>
              <w:t>She Time *</w:t>
            </w:r>
          </w:p>
        </w:tc>
        <w:tc>
          <w:tcPr>
            <w:tcW w:w="4678" w:type="dxa"/>
            <w:shd w:val="clear" w:color="auto" w:fill="auto"/>
          </w:tcPr>
          <w:p w14:paraId="4C785A08" w14:textId="6F0EC0BB" w:rsidR="00B36745" w:rsidRPr="00FA5DBC" w:rsidRDefault="00B36745" w:rsidP="00B36745">
            <w:pPr>
              <w:rPr>
                <w:rFonts w:ascii="Arial" w:hAnsi="Arial" w:cs="Arial"/>
                <w:sz w:val="24"/>
                <w:szCs w:val="24"/>
              </w:rPr>
            </w:pPr>
            <w:r>
              <w:rPr>
                <w:rFonts w:ascii="Arial" w:hAnsi="Arial" w:cs="Arial"/>
                <w:sz w:val="24"/>
                <w:szCs w:val="24"/>
              </w:rPr>
              <w:t xml:space="preserve">  1,440</w:t>
            </w:r>
          </w:p>
        </w:tc>
      </w:tr>
      <w:tr w:rsidR="00B36745" w:rsidRPr="00FA5DBC" w14:paraId="21AAC348" w14:textId="77777777" w:rsidTr="00532563">
        <w:trPr>
          <w:trHeight w:val="663"/>
        </w:trPr>
        <w:tc>
          <w:tcPr>
            <w:tcW w:w="4248" w:type="dxa"/>
            <w:shd w:val="clear" w:color="auto" w:fill="auto"/>
          </w:tcPr>
          <w:p w14:paraId="64CF3153" w14:textId="79C93501" w:rsidR="00B36745" w:rsidRPr="00FA5DBC" w:rsidRDefault="00B36745" w:rsidP="00B36745">
            <w:pPr>
              <w:rPr>
                <w:rFonts w:ascii="Arial" w:hAnsi="Arial" w:cs="Arial"/>
                <w:sz w:val="24"/>
                <w:szCs w:val="24"/>
              </w:rPr>
            </w:pPr>
            <w:r>
              <w:rPr>
                <w:rFonts w:ascii="Arial" w:hAnsi="Arial" w:cs="Arial"/>
                <w:sz w:val="24"/>
                <w:szCs w:val="24"/>
              </w:rPr>
              <w:t xml:space="preserve">B.56 </w:t>
            </w:r>
            <w:proofErr w:type="spellStart"/>
            <w:r>
              <w:rPr>
                <w:rFonts w:ascii="Arial" w:hAnsi="Arial" w:cs="Arial"/>
                <w:sz w:val="24"/>
                <w:szCs w:val="24"/>
              </w:rPr>
              <w:t>Overtown</w:t>
            </w:r>
            <w:proofErr w:type="spellEnd"/>
            <w:r>
              <w:rPr>
                <w:rFonts w:ascii="Arial" w:hAnsi="Arial" w:cs="Arial"/>
                <w:sz w:val="24"/>
                <w:szCs w:val="24"/>
              </w:rPr>
              <w:t xml:space="preserve"> Parish Church</w:t>
            </w:r>
          </w:p>
        </w:tc>
        <w:tc>
          <w:tcPr>
            <w:tcW w:w="4819" w:type="dxa"/>
            <w:shd w:val="clear" w:color="auto" w:fill="auto"/>
          </w:tcPr>
          <w:p w14:paraId="7BA43077" w14:textId="6A9DA99A" w:rsidR="00B36745" w:rsidRPr="00BE5A89" w:rsidRDefault="00B36745" w:rsidP="00B36745">
            <w:pPr>
              <w:rPr>
                <w:rFonts w:ascii="Arial" w:hAnsi="Arial" w:cs="Arial"/>
                <w:color w:val="538135" w:themeColor="accent6" w:themeShade="BF"/>
                <w:sz w:val="24"/>
                <w:szCs w:val="24"/>
              </w:rPr>
            </w:pPr>
            <w:r w:rsidRPr="00BE5A89">
              <w:rPr>
                <w:rFonts w:ascii="Arial" w:hAnsi="Arial" w:cs="Arial"/>
                <w:color w:val="538135" w:themeColor="accent6" w:themeShade="BF"/>
                <w:sz w:val="24"/>
                <w:szCs w:val="24"/>
              </w:rPr>
              <w:t>Game Changers *</w:t>
            </w:r>
          </w:p>
        </w:tc>
        <w:tc>
          <w:tcPr>
            <w:tcW w:w="4678" w:type="dxa"/>
            <w:shd w:val="clear" w:color="auto" w:fill="auto"/>
          </w:tcPr>
          <w:p w14:paraId="64E433F9" w14:textId="2404C324" w:rsidR="00B36745" w:rsidRPr="00BE5A89" w:rsidRDefault="00B36745" w:rsidP="00B36745">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6</w:t>
            </w:r>
            <w:r>
              <w:rPr>
                <w:rFonts w:ascii="Arial" w:hAnsi="Arial" w:cs="Arial"/>
                <w:color w:val="538135" w:themeColor="accent6" w:themeShade="BF"/>
                <w:sz w:val="24"/>
                <w:szCs w:val="24"/>
              </w:rPr>
              <w:t>,</w:t>
            </w:r>
            <w:r w:rsidRPr="00BE5A89">
              <w:rPr>
                <w:rFonts w:ascii="Arial" w:hAnsi="Arial" w:cs="Arial"/>
                <w:color w:val="538135" w:themeColor="accent6" w:themeShade="BF"/>
                <w:sz w:val="24"/>
                <w:szCs w:val="24"/>
              </w:rPr>
              <w:t>160</w:t>
            </w:r>
          </w:p>
        </w:tc>
      </w:tr>
      <w:tr w:rsidR="00B36745" w:rsidRPr="00FA5DBC" w14:paraId="7A5F09EC" w14:textId="77777777" w:rsidTr="00532563">
        <w:trPr>
          <w:trHeight w:val="663"/>
        </w:trPr>
        <w:tc>
          <w:tcPr>
            <w:tcW w:w="4248" w:type="dxa"/>
            <w:shd w:val="clear" w:color="auto" w:fill="auto"/>
          </w:tcPr>
          <w:p w14:paraId="704E8A4D" w14:textId="17220904" w:rsidR="00B36745" w:rsidRPr="00FA5DBC" w:rsidRDefault="00B36745" w:rsidP="00B36745">
            <w:pPr>
              <w:rPr>
                <w:rFonts w:ascii="Arial" w:hAnsi="Arial" w:cs="Arial"/>
                <w:sz w:val="24"/>
                <w:szCs w:val="24"/>
              </w:rPr>
            </w:pPr>
            <w:r>
              <w:rPr>
                <w:rFonts w:ascii="Arial" w:hAnsi="Arial" w:cs="Arial"/>
                <w:sz w:val="24"/>
                <w:szCs w:val="24"/>
              </w:rPr>
              <w:t xml:space="preserve">B.57 </w:t>
            </w:r>
            <w:proofErr w:type="spellStart"/>
            <w:r>
              <w:rPr>
                <w:rFonts w:ascii="Arial" w:hAnsi="Arial" w:cs="Arial"/>
                <w:sz w:val="24"/>
                <w:szCs w:val="24"/>
              </w:rPr>
              <w:t>PlayPeace</w:t>
            </w:r>
            <w:proofErr w:type="spellEnd"/>
          </w:p>
        </w:tc>
        <w:tc>
          <w:tcPr>
            <w:tcW w:w="4819" w:type="dxa"/>
            <w:shd w:val="clear" w:color="auto" w:fill="auto"/>
          </w:tcPr>
          <w:p w14:paraId="101CA1EA" w14:textId="3CED1C66" w:rsidR="00B36745" w:rsidRDefault="00B36745" w:rsidP="00B36745">
            <w:pPr>
              <w:rPr>
                <w:rFonts w:ascii="Arial" w:hAnsi="Arial" w:cs="Arial"/>
                <w:sz w:val="24"/>
                <w:szCs w:val="24"/>
              </w:rPr>
            </w:pPr>
            <w:r>
              <w:rPr>
                <w:rFonts w:ascii="Arial" w:hAnsi="Arial" w:cs="Arial"/>
                <w:sz w:val="24"/>
                <w:szCs w:val="24"/>
              </w:rPr>
              <w:t>Parents as the Experts *</w:t>
            </w:r>
          </w:p>
        </w:tc>
        <w:tc>
          <w:tcPr>
            <w:tcW w:w="4678" w:type="dxa"/>
            <w:shd w:val="clear" w:color="auto" w:fill="auto"/>
          </w:tcPr>
          <w:p w14:paraId="357C3DE3" w14:textId="65BF03A2" w:rsidR="00B36745" w:rsidRDefault="00B36745" w:rsidP="00B36745">
            <w:pPr>
              <w:rPr>
                <w:rFonts w:ascii="Arial" w:hAnsi="Arial" w:cs="Arial"/>
                <w:sz w:val="24"/>
                <w:szCs w:val="24"/>
              </w:rPr>
            </w:pPr>
            <w:r>
              <w:rPr>
                <w:rFonts w:ascii="Arial" w:hAnsi="Arial" w:cs="Arial"/>
                <w:sz w:val="24"/>
                <w:szCs w:val="24"/>
              </w:rPr>
              <w:t xml:space="preserve">  1,418</w:t>
            </w:r>
          </w:p>
        </w:tc>
      </w:tr>
      <w:tr w:rsidR="00B36745" w:rsidRPr="00FA5DBC" w14:paraId="24FE3ACA" w14:textId="77777777" w:rsidTr="00532563">
        <w:trPr>
          <w:trHeight w:val="663"/>
        </w:trPr>
        <w:tc>
          <w:tcPr>
            <w:tcW w:w="4248" w:type="dxa"/>
            <w:shd w:val="clear" w:color="auto" w:fill="auto"/>
          </w:tcPr>
          <w:p w14:paraId="5182D2B0" w14:textId="686657BF" w:rsidR="00B36745" w:rsidRDefault="00B36745" w:rsidP="00B36745">
            <w:pPr>
              <w:rPr>
                <w:rFonts w:ascii="Arial" w:hAnsi="Arial" w:cs="Arial"/>
                <w:sz w:val="24"/>
                <w:szCs w:val="24"/>
              </w:rPr>
            </w:pPr>
            <w:r>
              <w:rPr>
                <w:rFonts w:ascii="Arial" w:hAnsi="Arial" w:cs="Arial"/>
                <w:sz w:val="24"/>
                <w:szCs w:val="24"/>
              </w:rPr>
              <w:t>B.58 Ponies Help Children</w:t>
            </w:r>
          </w:p>
        </w:tc>
        <w:tc>
          <w:tcPr>
            <w:tcW w:w="4819" w:type="dxa"/>
            <w:shd w:val="clear" w:color="auto" w:fill="auto"/>
          </w:tcPr>
          <w:p w14:paraId="22D97A6A" w14:textId="064DABF7" w:rsidR="00B36745" w:rsidRDefault="00B36745" w:rsidP="00B36745">
            <w:pPr>
              <w:rPr>
                <w:rFonts w:ascii="Arial" w:hAnsi="Arial" w:cs="Arial"/>
                <w:sz w:val="24"/>
                <w:szCs w:val="24"/>
              </w:rPr>
            </w:pPr>
            <w:r>
              <w:rPr>
                <w:rFonts w:ascii="Arial" w:hAnsi="Arial" w:cs="Arial"/>
                <w:sz w:val="24"/>
                <w:szCs w:val="24"/>
              </w:rPr>
              <w:t>Digital Transformation *</w:t>
            </w:r>
          </w:p>
        </w:tc>
        <w:tc>
          <w:tcPr>
            <w:tcW w:w="4678" w:type="dxa"/>
            <w:shd w:val="clear" w:color="auto" w:fill="auto"/>
          </w:tcPr>
          <w:p w14:paraId="0C39EB22" w14:textId="6BFB4999" w:rsidR="00B36745" w:rsidRDefault="00B36745" w:rsidP="00B36745">
            <w:pPr>
              <w:rPr>
                <w:rFonts w:ascii="Arial" w:hAnsi="Arial" w:cs="Arial"/>
                <w:sz w:val="24"/>
                <w:szCs w:val="24"/>
              </w:rPr>
            </w:pPr>
            <w:r>
              <w:rPr>
                <w:rFonts w:ascii="Arial" w:hAnsi="Arial" w:cs="Arial"/>
                <w:sz w:val="24"/>
                <w:szCs w:val="24"/>
              </w:rPr>
              <w:t xml:space="preserve">  6,300</w:t>
            </w:r>
          </w:p>
        </w:tc>
      </w:tr>
      <w:tr w:rsidR="00E4070B" w:rsidRPr="00FA5DBC" w14:paraId="674F3FA5" w14:textId="77777777" w:rsidTr="00E4070B">
        <w:trPr>
          <w:trHeight w:val="663"/>
        </w:trPr>
        <w:tc>
          <w:tcPr>
            <w:tcW w:w="4248" w:type="dxa"/>
            <w:shd w:val="clear" w:color="auto" w:fill="BDD6EE" w:themeFill="accent5" w:themeFillTint="66"/>
          </w:tcPr>
          <w:p w14:paraId="77387CAC" w14:textId="11A95389" w:rsidR="00E4070B" w:rsidRDefault="00E4070B" w:rsidP="00E4070B">
            <w:pPr>
              <w:rPr>
                <w:rFonts w:ascii="Arial" w:hAnsi="Arial" w:cs="Arial"/>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27F679D9" w14:textId="77777777" w:rsidR="00E4070B" w:rsidRDefault="00E4070B" w:rsidP="00E4070B">
            <w:pPr>
              <w:rPr>
                <w:rFonts w:ascii="Arial" w:hAnsi="Arial" w:cs="Arial"/>
                <w:b/>
                <w:sz w:val="24"/>
                <w:szCs w:val="24"/>
              </w:rPr>
            </w:pPr>
            <w:r w:rsidRPr="005F5273">
              <w:rPr>
                <w:rFonts w:ascii="Arial" w:hAnsi="Arial" w:cs="Arial"/>
                <w:b/>
                <w:sz w:val="24"/>
                <w:szCs w:val="24"/>
              </w:rPr>
              <w:t>Project</w:t>
            </w:r>
          </w:p>
          <w:p w14:paraId="4D13CB58" w14:textId="35AD53D2" w:rsidR="00E4070B" w:rsidRDefault="00E4070B" w:rsidP="00E4070B">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55757EE6" w14:textId="77777777" w:rsidR="00E4070B" w:rsidRPr="005F5273" w:rsidRDefault="00E4070B" w:rsidP="00E4070B">
            <w:pPr>
              <w:rPr>
                <w:rFonts w:ascii="Arial" w:hAnsi="Arial" w:cs="Arial"/>
                <w:b/>
                <w:sz w:val="24"/>
                <w:szCs w:val="24"/>
              </w:rPr>
            </w:pPr>
            <w:r w:rsidRPr="005F5273">
              <w:rPr>
                <w:rFonts w:ascii="Arial" w:hAnsi="Arial" w:cs="Arial"/>
                <w:b/>
                <w:sz w:val="24"/>
                <w:szCs w:val="24"/>
              </w:rPr>
              <w:t>Total Funding Amount (£)</w:t>
            </w:r>
          </w:p>
          <w:p w14:paraId="0B6CC85D" w14:textId="77777777" w:rsidR="00E4070B" w:rsidRDefault="00E4070B" w:rsidP="00E4070B">
            <w:pPr>
              <w:rPr>
                <w:rFonts w:ascii="Arial" w:hAnsi="Arial" w:cs="Arial"/>
                <w:sz w:val="24"/>
                <w:szCs w:val="24"/>
              </w:rPr>
            </w:pPr>
          </w:p>
        </w:tc>
      </w:tr>
      <w:tr w:rsidR="00E4070B" w:rsidRPr="00FA5DBC" w14:paraId="208C1F63" w14:textId="77777777" w:rsidTr="00532563">
        <w:trPr>
          <w:trHeight w:val="663"/>
        </w:trPr>
        <w:tc>
          <w:tcPr>
            <w:tcW w:w="4248" w:type="dxa"/>
            <w:shd w:val="clear" w:color="auto" w:fill="auto"/>
          </w:tcPr>
          <w:p w14:paraId="08FB38D4" w14:textId="066E4DEB" w:rsidR="00E4070B" w:rsidRDefault="00E4070B" w:rsidP="00E4070B">
            <w:pPr>
              <w:rPr>
                <w:rFonts w:ascii="Arial" w:hAnsi="Arial" w:cs="Arial"/>
                <w:sz w:val="24"/>
                <w:szCs w:val="24"/>
              </w:rPr>
            </w:pPr>
            <w:r>
              <w:rPr>
                <w:rFonts w:ascii="Arial" w:hAnsi="Arial" w:cs="Arial"/>
                <w:sz w:val="24"/>
                <w:szCs w:val="24"/>
              </w:rPr>
              <w:t>B.59 Salsburgh Health and Wellbeing Group*</w:t>
            </w:r>
          </w:p>
        </w:tc>
        <w:tc>
          <w:tcPr>
            <w:tcW w:w="4819" w:type="dxa"/>
            <w:shd w:val="clear" w:color="auto" w:fill="auto"/>
          </w:tcPr>
          <w:p w14:paraId="28BFD643" w14:textId="4490F6F6" w:rsidR="00E4070B" w:rsidRDefault="00E4070B" w:rsidP="00E4070B">
            <w:pPr>
              <w:rPr>
                <w:rFonts w:ascii="Arial" w:hAnsi="Arial" w:cs="Arial"/>
                <w:sz w:val="24"/>
                <w:szCs w:val="24"/>
              </w:rPr>
            </w:pPr>
            <w:r>
              <w:rPr>
                <w:rFonts w:ascii="Arial" w:hAnsi="Arial" w:cs="Arial"/>
                <w:sz w:val="24"/>
                <w:szCs w:val="24"/>
              </w:rPr>
              <w:t>Spring Outing</w:t>
            </w:r>
          </w:p>
        </w:tc>
        <w:tc>
          <w:tcPr>
            <w:tcW w:w="4678" w:type="dxa"/>
            <w:shd w:val="clear" w:color="auto" w:fill="auto"/>
          </w:tcPr>
          <w:p w14:paraId="628B997C" w14:textId="17A45C66" w:rsidR="00E4070B" w:rsidRDefault="00E4070B" w:rsidP="00E4070B">
            <w:pPr>
              <w:rPr>
                <w:rFonts w:ascii="Arial" w:hAnsi="Arial" w:cs="Arial"/>
                <w:sz w:val="24"/>
                <w:szCs w:val="24"/>
              </w:rPr>
            </w:pPr>
            <w:r>
              <w:rPr>
                <w:rFonts w:ascii="Arial" w:hAnsi="Arial" w:cs="Arial"/>
                <w:sz w:val="24"/>
                <w:szCs w:val="24"/>
              </w:rPr>
              <w:t xml:space="preserve">  910</w:t>
            </w:r>
          </w:p>
        </w:tc>
      </w:tr>
      <w:tr w:rsidR="00E4070B" w:rsidRPr="00FA5DBC" w14:paraId="4507B6DD" w14:textId="77777777" w:rsidTr="00532563">
        <w:trPr>
          <w:trHeight w:val="203"/>
        </w:trPr>
        <w:tc>
          <w:tcPr>
            <w:tcW w:w="4248" w:type="dxa"/>
            <w:shd w:val="clear" w:color="auto" w:fill="BDD6EE" w:themeFill="accent5" w:themeFillTint="66"/>
          </w:tcPr>
          <w:p w14:paraId="3860328A" w14:textId="77777777" w:rsidR="00E4070B" w:rsidRDefault="00E4070B" w:rsidP="00E4070B">
            <w:pPr>
              <w:rPr>
                <w:rFonts w:ascii="Arial" w:hAnsi="Arial" w:cs="Arial"/>
                <w:b/>
                <w:color w:val="000000"/>
                <w:sz w:val="24"/>
                <w:szCs w:val="24"/>
              </w:rPr>
            </w:pPr>
            <w:r w:rsidRPr="005732C4">
              <w:rPr>
                <w:rFonts w:ascii="Arial" w:hAnsi="Arial" w:cs="Arial"/>
                <w:b/>
                <w:sz w:val="24"/>
                <w:szCs w:val="24"/>
              </w:rPr>
              <w:t>No. of projects</w:t>
            </w:r>
            <w:r>
              <w:rPr>
                <w:rFonts w:ascii="Arial" w:hAnsi="Arial" w:cs="Arial"/>
                <w:b/>
                <w:color w:val="000000"/>
                <w:sz w:val="24"/>
                <w:szCs w:val="24"/>
              </w:rPr>
              <w:t xml:space="preserve"> </w:t>
            </w:r>
          </w:p>
          <w:p w14:paraId="1380E4E0" w14:textId="36D6D8FA" w:rsidR="00E4070B" w:rsidRPr="00312E40" w:rsidRDefault="00E4070B" w:rsidP="00E4070B">
            <w:pPr>
              <w:rPr>
                <w:rFonts w:ascii="Arial" w:hAnsi="Arial" w:cs="Arial"/>
                <w:b/>
                <w:sz w:val="24"/>
                <w:szCs w:val="24"/>
              </w:rPr>
            </w:pPr>
            <w:r w:rsidRPr="00312E40">
              <w:rPr>
                <w:rFonts w:ascii="Arial" w:hAnsi="Arial" w:cs="Arial"/>
                <w:b/>
                <w:sz w:val="24"/>
                <w:szCs w:val="24"/>
              </w:rPr>
              <w:t>1</w:t>
            </w:r>
            <w:r>
              <w:rPr>
                <w:rFonts w:ascii="Arial" w:hAnsi="Arial" w:cs="Arial"/>
                <w:b/>
                <w:sz w:val="24"/>
                <w:szCs w:val="24"/>
              </w:rPr>
              <w:t>9</w:t>
            </w:r>
          </w:p>
          <w:p w14:paraId="5D7F9E7D" w14:textId="52D923F0" w:rsidR="00E4070B" w:rsidRDefault="00E4070B" w:rsidP="00E4070B">
            <w:pPr>
              <w:rPr>
                <w:rFonts w:ascii="Arial" w:hAnsi="Arial" w:cs="Arial"/>
                <w:sz w:val="24"/>
                <w:szCs w:val="24"/>
              </w:rPr>
            </w:pPr>
            <w:r w:rsidRPr="00B731F3">
              <w:rPr>
                <w:rFonts w:ascii="Arial" w:hAnsi="Arial" w:cs="Arial"/>
                <w:b/>
                <w:sz w:val="24"/>
                <w:szCs w:val="24"/>
              </w:rPr>
              <w:t>*</w:t>
            </w:r>
            <w:r>
              <w:rPr>
                <w:rFonts w:cs="Arial"/>
                <w:b/>
                <w:szCs w:val="24"/>
              </w:rPr>
              <w:t xml:space="preserve"> project funded in 23-24, (continuing) delivery in 24-25</w:t>
            </w:r>
          </w:p>
        </w:tc>
        <w:tc>
          <w:tcPr>
            <w:tcW w:w="4819" w:type="dxa"/>
            <w:shd w:val="clear" w:color="auto" w:fill="BDD6EE" w:themeFill="accent5" w:themeFillTint="66"/>
          </w:tcPr>
          <w:p w14:paraId="03F010C2" w14:textId="77777777" w:rsidR="00E4070B" w:rsidRDefault="00E4070B" w:rsidP="00E4070B">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2BBF92CF" w14:textId="77777777" w:rsidR="00E4070B" w:rsidRPr="00FA5DBC" w:rsidRDefault="00E4070B" w:rsidP="00E4070B">
            <w:pPr>
              <w:rPr>
                <w:rFonts w:ascii="Arial" w:hAnsi="Arial" w:cs="Arial"/>
                <w:sz w:val="24"/>
                <w:szCs w:val="24"/>
              </w:rPr>
            </w:pPr>
          </w:p>
        </w:tc>
        <w:tc>
          <w:tcPr>
            <w:tcW w:w="4678" w:type="dxa"/>
            <w:shd w:val="clear" w:color="auto" w:fill="BDD6EE" w:themeFill="accent5" w:themeFillTint="66"/>
          </w:tcPr>
          <w:p w14:paraId="6F6FC8BE" w14:textId="6543567A" w:rsidR="00E4070B" w:rsidRPr="00E62E8B" w:rsidRDefault="00E4070B" w:rsidP="00E4070B">
            <w:pPr>
              <w:rPr>
                <w:rFonts w:ascii="Arial" w:hAnsi="Arial" w:cs="Arial"/>
                <w:b/>
                <w:color w:val="000000"/>
                <w:sz w:val="24"/>
                <w:szCs w:val="24"/>
              </w:rPr>
            </w:pPr>
            <w:r>
              <w:rPr>
                <w:rFonts w:ascii="Arial" w:hAnsi="Arial" w:cs="Arial"/>
                <w:b/>
                <w:color w:val="000000"/>
                <w:sz w:val="24"/>
                <w:szCs w:val="24"/>
              </w:rPr>
              <w:t xml:space="preserve">  39,130</w:t>
            </w:r>
          </w:p>
          <w:p w14:paraId="72B3EA9E" w14:textId="4FEF2611" w:rsidR="00E4070B" w:rsidRDefault="00E4070B" w:rsidP="00E4070B">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2E750E0C" w14:textId="41D586AA" w:rsidR="00E4070B" w:rsidRPr="00532563" w:rsidRDefault="00E4070B" w:rsidP="00E4070B">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Pr="002C423E">
              <w:rPr>
                <w:rFonts w:ascii="Arial" w:hAnsi="Arial" w:cs="Arial"/>
                <w:b/>
                <w:color w:val="538135" w:themeColor="accent6" w:themeShade="BF"/>
                <w:sz w:val="24"/>
                <w:szCs w:val="24"/>
              </w:rPr>
              <w:t>9,894</w:t>
            </w:r>
            <w:r>
              <w:rPr>
                <w:rFonts w:ascii="Arial" w:hAnsi="Arial" w:cs="Arial"/>
                <w:b/>
                <w:color w:val="538135" w:themeColor="accent6" w:themeShade="BF"/>
                <w:sz w:val="24"/>
                <w:szCs w:val="24"/>
              </w:rPr>
              <w:t xml:space="preserve"> </w:t>
            </w:r>
            <w:r w:rsidRPr="00532563">
              <w:rPr>
                <w:rFonts w:ascii="Arial" w:hAnsi="Arial" w:cs="Arial"/>
                <w:b/>
                <w:color w:val="538135" w:themeColor="accent6" w:themeShade="BF"/>
                <w:sz w:val="24"/>
                <w:szCs w:val="24"/>
              </w:rPr>
              <w:t>from ILI</w:t>
            </w:r>
          </w:p>
          <w:p w14:paraId="7D3067B6" w14:textId="77777777" w:rsidR="00E4070B" w:rsidRPr="00FA5DBC" w:rsidRDefault="00E4070B" w:rsidP="00E4070B">
            <w:pPr>
              <w:rPr>
                <w:rFonts w:ascii="Arial" w:hAnsi="Arial" w:cs="Arial"/>
                <w:sz w:val="24"/>
                <w:szCs w:val="24"/>
              </w:rPr>
            </w:pPr>
          </w:p>
        </w:tc>
      </w:tr>
    </w:tbl>
    <w:p w14:paraId="4C4E53D2" w14:textId="77777777" w:rsidR="00871CE6" w:rsidRDefault="00871CE6" w:rsidP="00871CE6">
      <w:pPr>
        <w:rPr>
          <w:rFonts w:ascii="Arial" w:hAnsi="Arial" w:cs="Arial"/>
          <w:b/>
          <w:sz w:val="32"/>
          <w:szCs w:val="28"/>
        </w:rPr>
      </w:pPr>
    </w:p>
    <w:p w14:paraId="1103EFFD" w14:textId="212E4A07" w:rsidR="00521BAD" w:rsidRPr="009841E4" w:rsidRDefault="009841E4" w:rsidP="00521BAD">
      <w:pPr>
        <w:spacing w:after="0"/>
        <w:rPr>
          <w:rFonts w:ascii="Arial" w:hAnsi="Arial" w:cs="Arial"/>
          <w:sz w:val="24"/>
          <w:szCs w:val="24"/>
        </w:rPr>
      </w:pPr>
      <w:r w:rsidRPr="009841E4">
        <w:rPr>
          <w:rFonts w:ascii="Arial" w:hAnsi="Arial" w:cs="Arial"/>
          <w:sz w:val="24"/>
          <w:szCs w:val="24"/>
        </w:rPr>
        <w:t>[document ends]</w:t>
      </w:r>
    </w:p>
    <w:sectPr w:rsidR="00521BAD" w:rsidRPr="009841E4" w:rsidSect="0081755F">
      <w:headerReference w:type="default" r:id="rId60"/>
      <w:footerReference w:type="default" r:id="rId61"/>
      <w:headerReference w:type="first" r:id="rId62"/>
      <w:footerReference w:type="first" r:id="rId63"/>
      <w:pgSz w:w="16838" w:h="11906" w:orient="landscape"/>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023FB" w14:textId="77777777" w:rsidR="007E5CB2" w:rsidRDefault="007E5CB2" w:rsidP="004D6D8B">
      <w:pPr>
        <w:spacing w:after="0" w:line="240" w:lineRule="auto"/>
      </w:pPr>
      <w:r>
        <w:separator/>
      </w:r>
    </w:p>
    <w:p w14:paraId="00011AD8" w14:textId="77777777" w:rsidR="007E5CB2" w:rsidRDefault="007E5CB2"/>
    <w:p w14:paraId="456F8EF5" w14:textId="77777777" w:rsidR="007E5CB2" w:rsidRDefault="007E5CB2" w:rsidP="00F42B13"/>
  </w:endnote>
  <w:endnote w:type="continuationSeparator" w:id="0">
    <w:p w14:paraId="2CC9ABAC" w14:textId="77777777" w:rsidR="007E5CB2" w:rsidRDefault="007E5CB2" w:rsidP="004D6D8B">
      <w:pPr>
        <w:spacing w:after="0" w:line="240" w:lineRule="auto"/>
      </w:pPr>
      <w:r>
        <w:continuationSeparator/>
      </w:r>
    </w:p>
    <w:p w14:paraId="4FCBB535" w14:textId="77777777" w:rsidR="007E5CB2" w:rsidRDefault="007E5CB2"/>
    <w:p w14:paraId="54F39648" w14:textId="77777777" w:rsidR="007E5CB2" w:rsidRDefault="007E5CB2" w:rsidP="00F42B13"/>
  </w:endnote>
  <w:endnote w:type="continuationNotice" w:id="1">
    <w:p w14:paraId="6ACB84D8" w14:textId="77777777" w:rsidR="007E5CB2" w:rsidRDefault="007E5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647059"/>
      <w:docPartObj>
        <w:docPartGallery w:val="Page Numbers (Bottom of Page)"/>
        <w:docPartUnique/>
      </w:docPartObj>
    </w:sdtPr>
    <w:sdtEndPr>
      <w:rPr>
        <w:noProof/>
      </w:rPr>
    </w:sdtEndPr>
    <w:sdtContent>
      <w:p w14:paraId="0C53C5B2" w14:textId="39F5E0BA" w:rsidR="007E5CB2" w:rsidRDefault="007E5CB2">
        <w:pPr>
          <w:pStyle w:val="Footer"/>
          <w:jc w:val="right"/>
        </w:pPr>
        <w:r w:rsidRPr="0081755F">
          <w:rPr>
            <w:noProof/>
          </w:rPr>
          <w:drawing>
            <wp:anchor distT="0" distB="0" distL="114300" distR="114300" simplePos="0" relativeHeight="251658241" behindDoc="1" locked="0" layoutInCell="1" allowOverlap="1" wp14:anchorId="6E6086FF" wp14:editId="096123EC">
              <wp:simplePos x="0" y="0"/>
              <wp:positionH relativeFrom="leftMargin">
                <wp:align>right</wp:align>
              </wp:positionH>
              <wp:positionV relativeFrom="paragraph">
                <wp:posOffset>106045</wp:posOffset>
              </wp:positionV>
              <wp:extent cx="666750" cy="605155"/>
              <wp:effectExtent l="0" t="0" r="0" b="0"/>
              <wp:wrapTight wrapText="bothSides">
                <wp:wrapPolygon edited="0">
                  <wp:start x="1851" y="2040"/>
                  <wp:lineTo x="1851" y="19039"/>
                  <wp:lineTo x="19131" y="19039"/>
                  <wp:lineTo x="19131" y="2040"/>
                  <wp:lineTo x="1851" y="20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051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0F33DDC" w14:textId="6FB2C353" w:rsidR="007E5CB2" w:rsidRDefault="007E5CB2">
    <w:pPr>
      <w:pStyle w:val="Footer"/>
    </w:pPr>
    <w:r>
      <w:rPr>
        <w:rFonts w:ascii="Arial" w:hAnsi="Arial" w:cs="Arial"/>
        <w:noProof/>
        <w:sz w:val="44"/>
        <w:szCs w:val="48"/>
      </w:rPr>
      <w:drawing>
        <wp:anchor distT="0" distB="0" distL="114300" distR="114300" simplePos="0" relativeHeight="251658242" behindDoc="1" locked="0" layoutInCell="1" allowOverlap="1" wp14:anchorId="607F65F3" wp14:editId="2FC93E6C">
          <wp:simplePos x="0" y="0"/>
          <wp:positionH relativeFrom="margin">
            <wp:posOffset>140335</wp:posOffset>
          </wp:positionH>
          <wp:positionV relativeFrom="paragraph">
            <wp:posOffset>71120</wp:posOffset>
          </wp:positionV>
          <wp:extent cx="1308489" cy="324000"/>
          <wp:effectExtent l="0" t="0" r="6350" b="0"/>
          <wp:wrapTight wrapText="bothSides">
            <wp:wrapPolygon edited="0">
              <wp:start x="0" y="0"/>
              <wp:lineTo x="0" y="20329"/>
              <wp:lineTo x="21390" y="20329"/>
              <wp:lineTo x="213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17256" t="25594" r="17471" b="45677"/>
                  <a:stretch/>
                </pic:blipFill>
                <pic:spPr bwMode="auto">
                  <a:xfrm>
                    <a:off x="0" y="0"/>
                    <a:ext cx="1308489" cy="3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49D21" w14:textId="77777777" w:rsidR="007E5CB2" w:rsidRDefault="007E5CB2"/>
  <w:p w14:paraId="5162769C" w14:textId="2B52F52F" w:rsidR="007E5CB2" w:rsidRPr="007C744B" w:rsidRDefault="007E5CB2" w:rsidP="00F42B13">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7E5CB2" w14:paraId="018EC52B" w14:textId="77777777" w:rsidTr="42EB6BE8">
      <w:trPr>
        <w:trHeight w:val="300"/>
      </w:trPr>
      <w:tc>
        <w:tcPr>
          <w:tcW w:w="4650" w:type="dxa"/>
        </w:tcPr>
        <w:p w14:paraId="69C8F8A8" w14:textId="3F6189AE" w:rsidR="007E5CB2" w:rsidRDefault="007E5CB2" w:rsidP="42EB6BE8">
          <w:pPr>
            <w:pStyle w:val="Header"/>
            <w:ind w:left="-115"/>
          </w:pPr>
        </w:p>
      </w:tc>
      <w:tc>
        <w:tcPr>
          <w:tcW w:w="4650" w:type="dxa"/>
        </w:tcPr>
        <w:p w14:paraId="59E42F48" w14:textId="0636C836" w:rsidR="007E5CB2" w:rsidRDefault="007E5CB2" w:rsidP="42EB6BE8">
          <w:pPr>
            <w:pStyle w:val="Header"/>
            <w:jc w:val="center"/>
          </w:pPr>
        </w:p>
      </w:tc>
      <w:tc>
        <w:tcPr>
          <w:tcW w:w="4650" w:type="dxa"/>
        </w:tcPr>
        <w:p w14:paraId="58FC71D1" w14:textId="5B291D6B" w:rsidR="007E5CB2" w:rsidRDefault="007E5CB2" w:rsidP="42EB6BE8">
          <w:pPr>
            <w:pStyle w:val="Header"/>
            <w:ind w:right="-115"/>
            <w:jc w:val="right"/>
          </w:pPr>
        </w:p>
      </w:tc>
    </w:tr>
  </w:tbl>
  <w:p w14:paraId="4BB77D7D" w14:textId="09AF4BD9" w:rsidR="007E5CB2" w:rsidRDefault="007E5CB2" w:rsidP="42EB6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43735" w14:textId="77777777" w:rsidR="007E5CB2" w:rsidRDefault="007E5CB2" w:rsidP="004D6D8B">
      <w:pPr>
        <w:spacing w:after="0" w:line="240" w:lineRule="auto"/>
      </w:pPr>
      <w:r>
        <w:separator/>
      </w:r>
    </w:p>
    <w:p w14:paraId="7826CCFC" w14:textId="77777777" w:rsidR="007E5CB2" w:rsidRDefault="007E5CB2"/>
    <w:p w14:paraId="0392CC7F" w14:textId="77777777" w:rsidR="007E5CB2" w:rsidRDefault="007E5CB2" w:rsidP="00F42B13"/>
  </w:footnote>
  <w:footnote w:type="continuationSeparator" w:id="0">
    <w:p w14:paraId="0EEC6C78" w14:textId="77777777" w:rsidR="007E5CB2" w:rsidRDefault="007E5CB2" w:rsidP="004D6D8B">
      <w:pPr>
        <w:spacing w:after="0" w:line="240" w:lineRule="auto"/>
      </w:pPr>
      <w:r>
        <w:continuationSeparator/>
      </w:r>
    </w:p>
    <w:p w14:paraId="1F09EA06" w14:textId="77777777" w:rsidR="007E5CB2" w:rsidRDefault="007E5CB2"/>
    <w:p w14:paraId="5A63A505" w14:textId="77777777" w:rsidR="007E5CB2" w:rsidRDefault="007E5CB2" w:rsidP="00F42B13"/>
  </w:footnote>
  <w:footnote w:type="continuationNotice" w:id="1">
    <w:p w14:paraId="1AAE801E" w14:textId="77777777" w:rsidR="007E5CB2" w:rsidRDefault="007E5C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320E" w14:textId="1661BF4B" w:rsidR="007E5CB2" w:rsidRPr="0081755F" w:rsidRDefault="007E5CB2" w:rsidP="0081755F">
    <w:pPr>
      <w:pStyle w:val="Header"/>
      <w:jc w:val="center"/>
      <w:rPr>
        <w:rFonts w:ascii="Arial" w:hAnsi="Arial" w:cs="Arial"/>
        <w:b/>
        <w:sz w:val="24"/>
        <w:szCs w:val="24"/>
      </w:rPr>
    </w:pPr>
    <w:r w:rsidRPr="0081755F">
      <w:rPr>
        <w:rFonts w:ascii="Arial" w:hAnsi="Arial" w:cs="Arial"/>
        <w:b/>
        <w:noProof/>
        <w:sz w:val="24"/>
      </w:rPr>
      <w:drawing>
        <wp:anchor distT="0" distB="0" distL="114300" distR="114300" simplePos="0" relativeHeight="251658240" behindDoc="1" locked="0" layoutInCell="1" allowOverlap="1" wp14:anchorId="76CF444F" wp14:editId="0F6FCC60">
          <wp:simplePos x="0" y="0"/>
          <wp:positionH relativeFrom="margin">
            <wp:posOffset>-749300</wp:posOffset>
          </wp:positionH>
          <wp:positionV relativeFrom="paragraph">
            <wp:posOffset>-332105</wp:posOffset>
          </wp:positionV>
          <wp:extent cx="622300" cy="700405"/>
          <wp:effectExtent l="0" t="0" r="6350" b="4445"/>
          <wp:wrapTight wrapText="bothSides">
            <wp:wrapPolygon edited="0">
              <wp:start x="0" y="0"/>
              <wp:lineTo x="0" y="21150"/>
              <wp:lineTo x="21159" y="21150"/>
              <wp:lineTo x="21159" y="0"/>
              <wp:lineTo x="0" y="0"/>
            </wp:wrapPolygon>
          </wp:wrapTight>
          <wp:docPr id="15" name="Picture 15"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55F">
      <w:rPr>
        <w:rFonts w:ascii="Arial" w:hAnsi="Arial" w:cs="Arial"/>
        <w:b/>
        <w:sz w:val="24"/>
        <w:szCs w:val="24"/>
      </w:rPr>
      <w:t>Community Solutions Locality Hosting Impact and Learning Report 202</w:t>
    </w:r>
    <w:r>
      <w:rPr>
        <w:rFonts w:ascii="Arial" w:hAnsi="Arial" w:cs="Arial"/>
        <w:b/>
        <w:sz w:val="24"/>
        <w:szCs w:val="24"/>
      </w:rPr>
      <w:t>3</w:t>
    </w:r>
    <w:r w:rsidRPr="0081755F">
      <w:rPr>
        <w:rFonts w:ascii="Arial" w:hAnsi="Arial" w:cs="Arial"/>
        <w:b/>
        <w:sz w:val="24"/>
        <w:szCs w:val="24"/>
      </w:rPr>
      <w:t>-2</w:t>
    </w:r>
    <w:r>
      <w:rPr>
        <w:rFonts w:ascii="Arial" w:hAnsi="Arial" w:cs="Arial"/>
        <w:b/>
        <w:sz w:val="24"/>
        <w:szCs w:val="24"/>
      </w:rPr>
      <w:t>4</w:t>
    </w:r>
  </w:p>
  <w:p w14:paraId="4D1C98C1" w14:textId="77777777" w:rsidR="007E5CB2" w:rsidRDefault="007E5CB2"/>
  <w:p w14:paraId="59D9B6B6" w14:textId="77777777" w:rsidR="007E5CB2" w:rsidRDefault="007E5CB2" w:rsidP="00F42B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7E5CB2" w14:paraId="6B6C8F4F" w14:textId="77777777" w:rsidTr="42EB6BE8">
      <w:trPr>
        <w:trHeight w:val="300"/>
      </w:trPr>
      <w:tc>
        <w:tcPr>
          <w:tcW w:w="4650" w:type="dxa"/>
        </w:tcPr>
        <w:p w14:paraId="02178F73" w14:textId="784AEA22" w:rsidR="007E5CB2" w:rsidRDefault="007E5CB2" w:rsidP="42EB6BE8">
          <w:pPr>
            <w:pStyle w:val="Header"/>
            <w:ind w:left="-115"/>
          </w:pPr>
        </w:p>
      </w:tc>
      <w:tc>
        <w:tcPr>
          <w:tcW w:w="4650" w:type="dxa"/>
        </w:tcPr>
        <w:p w14:paraId="7FDA9B1A" w14:textId="6A8A1D3F" w:rsidR="007E5CB2" w:rsidRDefault="007E5CB2" w:rsidP="42EB6BE8">
          <w:pPr>
            <w:pStyle w:val="Header"/>
            <w:jc w:val="center"/>
          </w:pPr>
        </w:p>
      </w:tc>
      <w:tc>
        <w:tcPr>
          <w:tcW w:w="4650" w:type="dxa"/>
        </w:tcPr>
        <w:p w14:paraId="2A04ED76" w14:textId="471E7D9D" w:rsidR="007E5CB2" w:rsidRDefault="007E5CB2" w:rsidP="42EB6BE8">
          <w:pPr>
            <w:pStyle w:val="Header"/>
            <w:ind w:right="-115"/>
            <w:jc w:val="right"/>
          </w:pPr>
        </w:p>
      </w:tc>
    </w:tr>
  </w:tbl>
  <w:p w14:paraId="2DFA2606" w14:textId="28EC1DDA" w:rsidR="007E5CB2" w:rsidRDefault="007E5CB2" w:rsidP="42EB6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6684F"/>
    <w:multiLevelType w:val="hybridMultilevel"/>
    <w:tmpl w:val="023C0494"/>
    <w:lvl w:ilvl="0" w:tplc="6AFCB0AA">
      <w:start w:val="2"/>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80450"/>
    <w:multiLevelType w:val="hybridMultilevel"/>
    <w:tmpl w:val="8EE0AFA8"/>
    <w:lvl w:ilvl="0" w:tplc="FFEA373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7388D"/>
    <w:multiLevelType w:val="hybridMultilevel"/>
    <w:tmpl w:val="303E1752"/>
    <w:lvl w:ilvl="0" w:tplc="A07C539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A309A"/>
    <w:multiLevelType w:val="multilevel"/>
    <w:tmpl w:val="8A22C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3002D"/>
    <w:multiLevelType w:val="hybridMultilevel"/>
    <w:tmpl w:val="CA8CECC0"/>
    <w:lvl w:ilvl="0" w:tplc="C33211B2">
      <w:start w:val="1"/>
      <w:numFmt w:val="bullet"/>
      <w:lvlText w:val=""/>
      <w:lvlJc w:val="left"/>
      <w:pPr>
        <w:ind w:left="357" w:hanging="357"/>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F6322"/>
    <w:multiLevelType w:val="hybridMultilevel"/>
    <w:tmpl w:val="F0EC3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3F5A8F"/>
    <w:multiLevelType w:val="multilevel"/>
    <w:tmpl w:val="DC08B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F7C5523"/>
    <w:multiLevelType w:val="hybridMultilevel"/>
    <w:tmpl w:val="D12658FA"/>
    <w:lvl w:ilvl="0" w:tplc="445E5498">
      <w:start w:val="2"/>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3511"/>
    <w:multiLevelType w:val="multilevel"/>
    <w:tmpl w:val="043CDAA8"/>
    <w:lvl w:ilvl="0">
      <w:start w:val="4"/>
      <w:numFmt w:val="decimal"/>
      <w:lvlText w:val="%1"/>
      <w:lvlJc w:val="left"/>
      <w:pPr>
        <w:ind w:left="450" w:hanging="450"/>
      </w:pPr>
      <w:rPr>
        <w:rFonts w:hint="default"/>
        <w:b/>
        <w:color w:val="000000"/>
      </w:rPr>
    </w:lvl>
    <w:lvl w:ilvl="1">
      <w:start w:val="2"/>
      <w:numFmt w:val="decimal"/>
      <w:lvlText w:val="%1.%2"/>
      <w:lvlJc w:val="left"/>
      <w:pPr>
        <w:ind w:left="450" w:hanging="45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9" w15:restartNumberingAfterBreak="0">
    <w:nsid w:val="3E9E63CF"/>
    <w:multiLevelType w:val="hybridMultilevel"/>
    <w:tmpl w:val="01F69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5D6097"/>
    <w:multiLevelType w:val="multilevel"/>
    <w:tmpl w:val="B022AE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89A7021"/>
    <w:multiLevelType w:val="hybridMultilevel"/>
    <w:tmpl w:val="575E3024"/>
    <w:lvl w:ilvl="0" w:tplc="A6BAC662">
      <w:start w:val="2"/>
      <w:numFmt w:val="bullet"/>
      <w:lvlText w:val="-"/>
      <w:lvlJc w:val="left"/>
      <w:pPr>
        <w:ind w:left="720" w:hanging="360"/>
      </w:pPr>
      <w:rPr>
        <w:rFonts w:ascii="Arial" w:eastAsiaTheme="minorHAns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A5985"/>
    <w:multiLevelType w:val="hybridMultilevel"/>
    <w:tmpl w:val="E46EE18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9D10B80"/>
    <w:multiLevelType w:val="hybridMultilevel"/>
    <w:tmpl w:val="385A6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AD044C"/>
    <w:multiLevelType w:val="multilevel"/>
    <w:tmpl w:val="0E0A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8E522E"/>
    <w:multiLevelType w:val="multilevel"/>
    <w:tmpl w:val="438E084A"/>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ECF13E4"/>
    <w:multiLevelType w:val="hybridMultilevel"/>
    <w:tmpl w:val="60DAF90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4525C4"/>
    <w:multiLevelType w:val="hybridMultilevel"/>
    <w:tmpl w:val="92C874E2"/>
    <w:lvl w:ilvl="0" w:tplc="40322B86">
      <w:start w:val="1"/>
      <w:numFmt w:val="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83E43"/>
    <w:multiLevelType w:val="multilevel"/>
    <w:tmpl w:val="97A4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C40FC"/>
    <w:multiLevelType w:val="multilevel"/>
    <w:tmpl w:val="9020C4A0"/>
    <w:lvl w:ilvl="0">
      <w:start w:val="3"/>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6E47680"/>
    <w:multiLevelType w:val="hybridMultilevel"/>
    <w:tmpl w:val="C8BC7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1B45A7"/>
    <w:multiLevelType w:val="hybridMultilevel"/>
    <w:tmpl w:val="F7AC4598"/>
    <w:lvl w:ilvl="0" w:tplc="8C0C3920">
      <w:start w:val="3"/>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50456B"/>
    <w:multiLevelType w:val="multilevel"/>
    <w:tmpl w:val="BFF8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537431"/>
    <w:multiLevelType w:val="hybridMultilevel"/>
    <w:tmpl w:val="53E60DFA"/>
    <w:lvl w:ilvl="0" w:tplc="4D74C37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763FF"/>
    <w:multiLevelType w:val="hybridMultilevel"/>
    <w:tmpl w:val="D632E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0"/>
  </w:num>
  <w:num w:numId="3">
    <w:abstractNumId w:val="24"/>
  </w:num>
  <w:num w:numId="4">
    <w:abstractNumId w:val="5"/>
  </w:num>
  <w:num w:numId="5">
    <w:abstractNumId w:val="9"/>
  </w:num>
  <w:num w:numId="6">
    <w:abstractNumId w:val="15"/>
  </w:num>
  <w:num w:numId="7">
    <w:abstractNumId w:val="2"/>
  </w:num>
  <w:num w:numId="8">
    <w:abstractNumId w:val="13"/>
  </w:num>
  <w:num w:numId="9">
    <w:abstractNumId w:val="0"/>
  </w:num>
  <w:num w:numId="10">
    <w:abstractNumId w:val="11"/>
  </w:num>
  <w:num w:numId="11">
    <w:abstractNumId w:val="7"/>
  </w:num>
  <w:num w:numId="12">
    <w:abstractNumId w:val="21"/>
  </w:num>
  <w:num w:numId="13">
    <w:abstractNumId w:val="8"/>
  </w:num>
  <w:num w:numId="14">
    <w:abstractNumId w:val="17"/>
  </w:num>
  <w:num w:numId="15">
    <w:abstractNumId w:val="4"/>
  </w:num>
  <w:num w:numId="16">
    <w:abstractNumId w:val="14"/>
  </w:num>
  <w:num w:numId="17">
    <w:abstractNumId w:val="6"/>
  </w:num>
  <w:num w:numId="18">
    <w:abstractNumId w:val="22"/>
  </w:num>
  <w:num w:numId="19">
    <w:abstractNumId w:val="10"/>
  </w:num>
  <w:num w:numId="20">
    <w:abstractNumId w:val="3"/>
  </w:num>
  <w:num w:numId="21">
    <w:abstractNumId w:val="18"/>
  </w:num>
  <w:num w:numId="22">
    <w:abstractNumId w:val="23"/>
  </w:num>
  <w:num w:numId="23">
    <w:abstractNumId w:val="19"/>
  </w:num>
  <w:num w:numId="24">
    <w:abstractNumId w:val="16"/>
  </w:num>
  <w:num w:numId="2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945"/>
    <w:rsid w:val="00006275"/>
    <w:rsid w:val="00007CF1"/>
    <w:rsid w:val="0001330E"/>
    <w:rsid w:val="0001382D"/>
    <w:rsid w:val="00022A5D"/>
    <w:rsid w:val="0002383E"/>
    <w:rsid w:val="000326A8"/>
    <w:rsid w:val="000336F0"/>
    <w:rsid w:val="00035AEB"/>
    <w:rsid w:val="00037FCB"/>
    <w:rsid w:val="00040FE0"/>
    <w:rsid w:val="0004202B"/>
    <w:rsid w:val="00042641"/>
    <w:rsid w:val="0005110F"/>
    <w:rsid w:val="0005431A"/>
    <w:rsid w:val="000555D4"/>
    <w:rsid w:val="00056269"/>
    <w:rsid w:val="000568E6"/>
    <w:rsid w:val="00062ED6"/>
    <w:rsid w:val="00080BA3"/>
    <w:rsid w:val="0008108D"/>
    <w:rsid w:val="00081344"/>
    <w:rsid w:val="00082D76"/>
    <w:rsid w:val="000832C3"/>
    <w:rsid w:val="0009239F"/>
    <w:rsid w:val="0009537E"/>
    <w:rsid w:val="000964F6"/>
    <w:rsid w:val="00096F21"/>
    <w:rsid w:val="000A221F"/>
    <w:rsid w:val="000A2F5A"/>
    <w:rsid w:val="000A76B9"/>
    <w:rsid w:val="000A7A91"/>
    <w:rsid w:val="000B11F9"/>
    <w:rsid w:val="000C2DF0"/>
    <w:rsid w:val="000D0667"/>
    <w:rsid w:val="000D2B35"/>
    <w:rsid w:val="000D336C"/>
    <w:rsid w:val="000D5A76"/>
    <w:rsid w:val="000E1E56"/>
    <w:rsid w:val="000E623B"/>
    <w:rsid w:val="000E6C94"/>
    <w:rsid w:val="000F0557"/>
    <w:rsid w:val="001114FB"/>
    <w:rsid w:val="00113958"/>
    <w:rsid w:val="00113C55"/>
    <w:rsid w:val="001229F7"/>
    <w:rsid w:val="001271B9"/>
    <w:rsid w:val="00132974"/>
    <w:rsid w:val="001514B2"/>
    <w:rsid w:val="00153DCF"/>
    <w:rsid w:val="00175A7F"/>
    <w:rsid w:val="00182D83"/>
    <w:rsid w:val="00182E55"/>
    <w:rsid w:val="00184ACD"/>
    <w:rsid w:val="001918B6"/>
    <w:rsid w:val="00192999"/>
    <w:rsid w:val="00194E28"/>
    <w:rsid w:val="001A3508"/>
    <w:rsid w:val="001A4038"/>
    <w:rsid w:val="001B2FCA"/>
    <w:rsid w:val="001B34BB"/>
    <w:rsid w:val="001B452A"/>
    <w:rsid w:val="001B7958"/>
    <w:rsid w:val="001C3D1D"/>
    <w:rsid w:val="001C43CF"/>
    <w:rsid w:val="001C6241"/>
    <w:rsid w:val="001C6BCD"/>
    <w:rsid w:val="001D44C6"/>
    <w:rsid w:val="001D4B4B"/>
    <w:rsid w:val="001D7CB7"/>
    <w:rsid w:val="001E055F"/>
    <w:rsid w:val="001E395E"/>
    <w:rsid w:val="001F6C03"/>
    <w:rsid w:val="00200FCF"/>
    <w:rsid w:val="00211754"/>
    <w:rsid w:val="00230248"/>
    <w:rsid w:val="00245930"/>
    <w:rsid w:val="002523F6"/>
    <w:rsid w:val="00260EBD"/>
    <w:rsid w:val="00262DC4"/>
    <w:rsid w:val="00267423"/>
    <w:rsid w:val="0026758B"/>
    <w:rsid w:val="00274B83"/>
    <w:rsid w:val="00277FCA"/>
    <w:rsid w:val="00281557"/>
    <w:rsid w:val="00281CF3"/>
    <w:rsid w:val="002833F6"/>
    <w:rsid w:val="002859F6"/>
    <w:rsid w:val="00292BF4"/>
    <w:rsid w:val="00297BD4"/>
    <w:rsid w:val="002A05A2"/>
    <w:rsid w:val="002A65F8"/>
    <w:rsid w:val="002B3F61"/>
    <w:rsid w:val="002B6EA1"/>
    <w:rsid w:val="002C423E"/>
    <w:rsid w:val="002C5300"/>
    <w:rsid w:val="002D4578"/>
    <w:rsid w:val="002E2EE6"/>
    <w:rsid w:val="002E4A11"/>
    <w:rsid w:val="002E6825"/>
    <w:rsid w:val="002E6852"/>
    <w:rsid w:val="002F08BE"/>
    <w:rsid w:val="002F549F"/>
    <w:rsid w:val="002F5665"/>
    <w:rsid w:val="00300E28"/>
    <w:rsid w:val="0030146F"/>
    <w:rsid w:val="0030382D"/>
    <w:rsid w:val="0031021E"/>
    <w:rsid w:val="00312E40"/>
    <w:rsid w:val="00315555"/>
    <w:rsid w:val="00324270"/>
    <w:rsid w:val="0032456F"/>
    <w:rsid w:val="0033458D"/>
    <w:rsid w:val="00342BD7"/>
    <w:rsid w:val="003451C7"/>
    <w:rsid w:val="0034661D"/>
    <w:rsid w:val="003653D2"/>
    <w:rsid w:val="003655A1"/>
    <w:rsid w:val="003712BA"/>
    <w:rsid w:val="00376936"/>
    <w:rsid w:val="003862E1"/>
    <w:rsid w:val="0039236A"/>
    <w:rsid w:val="00397EE1"/>
    <w:rsid w:val="003A11B7"/>
    <w:rsid w:val="003A17BD"/>
    <w:rsid w:val="003A4B4F"/>
    <w:rsid w:val="003A78BB"/>
    <w:rsid w:val="003B2D37"/>
    <w:rsid w:val="003B750D"/>
    <w:rsid w:val="003C7E1B"/>
    <w:rsid w:val="003D0611"/>
    <w:rsid w:val="003D16D6"/>
    <w:rsid w:val="003D3A85"/>
    <w:rsid w:val="003D6519"/>
    <w:rsid w:val="003D657B"/>
    <w:rsid w:val="003E4D09"/>
    <w:rsid w:val="003E6038"/>
    <w:rsid w:val="003E6B73"/>
    <w:rsid w:val="003E7180"/>
    <w:rsid w:val="003F01A4"/>
    <w:rsid w:val="003F17EB"/>
    <w:rsid w:val="003F67C8"/>
    <w:rsid w:val="003F6FC4"/>
    <w:rsid w:val="003F7CC5"/>
    <w:rsid w:val="004029EC"/>
    <w:rsid w:val="00417688"/>
    <w:rsid w:val="00420FDD"/>
    <w:rsid w:val="00430C17"/>
    <w:rsid w:val="00433C9E"/>
    <w:rsid w:val="00435FB3"/>
    <w:rsid w:val="00441807"/>
    <w:rsid w:val="00442B41"/>
    <w:rsid w:val="004457D4"/>
    <w:rsid w:val="00447D9E"/>
    <w:rsid w:val="004509DB"/>
    <w:rsid w:val="004521E6"/>
    <w:rsid w:val="00453349"/>
    <w:rsid w:val="0046499F"/>
    <w:rsid w:val="00465D3D"/>
    <w:rsid w:val="00467BA8"/>
    <w:rsid w:val="0047086E"/>
    <w:rsid w:val="0047118F"/>
    <w:rsid w:val="00483775"/>
    <w:rsid w:val="0049455C"/>
    <w:rsid w:val="00495975"/>
    <w:rsid w:val="00496F5E"/>
    <w:rsid w:val="004A0427"/>
    <w:rsid w:val="004A34E2"/>
    <w:rsid w:val="004B1719"/>
    <w:rsid w:val="004B59D5"/>
    <w:rsid w:val="004B6139"/>
    <w:rsid w:val="004C0B10"/>
    <w:rsid w:val="004C4FBA"/>
    <w:rsid w:val="004C5A08"/>
    <w:rsid w:val="004D6D8B"/>
    <w:rsid w:val="004D7845"/>
    <w:rsid w:val="004E2945"/>
    <w:rsid w:val="004E2D2D"/>
    <w:rsid w:val="004E736A"/>
    <w:rsid w:val="004F0D1A"/>
    <w:rsid w:val="004F3A4C"/>
    <w:rsid w:val="005000BE"/>
    <w:rsid w:val="005023F4"/>
    <w:rsid w:val="00516279"/>
    <w:rsid w:val="00521BAD"/>
    <w:rsid w:val="00523B5E"/>
    <w:rsid w:val="00532025"/>
    <w:rsid w:val="005323C3"/>
    <w:rsid w:val="00532563"/>
    <w:rsid w:val="0054134C"/>
    <w:rsid w:val="00553AA0"/>
    <w:rsid w:val="005577AD"/>
    <w:rsid w:val="00563555"/>
    <w:rsid w:val="00576BA1"/>
    <w:rsid w:val="00576FE5"/>
    <w:rsid w:val="00577F88"/>
    <w:rsid w:val="0058406A"/>
    <w:rsid w:val="00585F8B"/>
    <w:rsid w:val="0058676E"/>
    <w:rsid w:val="005916A7"/>
    <w:rsid w:val="005943D8"/>
    <w:rsid w:val="0059614F"/>
    <w:rsid w:val="005969CD"/>
    <w:rsid w:val="005A34D1"/>
    <w:rsid w:val="005A3748"/>
    <w:rsid w:val="005A5F01"/>
    <w:rsid w:val="005B0256"/>
    <w:rsid w:val="005B689A"/>
    <w:rsid w:val="005C2719"/>
    <w:rsid w:val="005D1A59"/>
    <w:rsid w:val="005D336A"/>
    <w:rsid w:val="005D367F"/>
    <w:rsid w:val="005E06C2"/>
    <w:rsid w:val="005E2621"/>
    <w:rsid w:val="005F2065"/>
    <w:rsid w:val="006059FB"/>
    <w:rsid w:val="00624D25"/>
    <w:rsid w:val="00632415"/>
    <w:rsid w:val="00636254"/>
    <w:rsid w:val="00637534"/>
    <w:rsid w:val="00655D8A"/>
    <w:rsid w:val="00656373"/>
    <w:rsid w:val="0066038B"/>
    <w:rsid w:val="0066159A"/>
    <w:rsid w:val="00661E1A"/>
    <w:rsid w:val="00662775"/>
    <w:rsid w:val="00667A99"/>
    <w:rsid w:val="0067039B"/>
    <w:rsid w:val="0067043A"/>
    <w:rsid w:val="00675273"/>
    <w:rsid w:val="00686201"/>
    <w:rsid w:val="00686423"/>
    <w:rsid w:val="0068716A"/>
    <w:rsid w:val="006910EA"/>
    <w:rsid w:val="00693B5B"/>
    <w:rsid w:val="006A2127"/>
    <w:rsid w:val="006A498B"/>
    <w:rsid w:val="006A5309"/>
    <w:rsid w:val="006B4142"/>
    <w:rsid w:val="006B5138"/>
    <w:rsid w:val="006C4886"/>
    <w:rsid w:val="006C4A00"/>
    <w:rsid w:val="006D0EAC"/>
    <w:rsid w:val="006D1388"/>
    <w:rsid w:val="006D1898"/>
    <w:rsid w:val="006D19CF"/>
    <w:rsid w:val="006E0D2B"/>
    <w:rsid w:val="006E5FDB"/>
    <w:rsid w:val="006F52C6"/>
    <w:rsid w:val="006F65D9"/>
    <w:rsid w:val="006F6916"/>
    <w:rsid w:val="00703BB8"/>
    <w:rsid w:val="007111CA"/>
    <w:rsid w:val="007139B2"/>
    <w:rsid w:val="0071456F"/>
    <w:rsid w:val="0072645B"/>
    <w:rsid w:val="0073606B"/>
    <w:rsid w:val="00751F5D"/>
    <w:rsid w:val="0075642D"/>
    <w:rsid w:val="0075726C"/>
    <w:rsid w:val="00760822"/>
    <w:rsid w:val="00764A18"/>
    <w:rsid w:val="00767FC2"/>
    <w:rsid w:val="00772A7F"/>
    <w:rsid w:val="00777F53"/>
    <w:rsid w:val="0079391A"/>
    <w:rsid w:val="007A4099"/>
    <w:rsid w:val="007A662C"/>
    <w:rsid w:val="007B05D3"/>
    <w:rsid w:val="007B21CC"/>
    <w:rsid w:val="007C1F00"/>
    <w:rsid w:val="007C23D9"/>
    <w:rsid w:val="007C2F60"/>
    <w:rsid w:val="007C744B"/>
    <w:rsid w:val="007C744C"/>
    <w:rsid w:val="007D04A9"/>
    <w:rsid w:val="007D3C9E"/>
    <w:rsid w:val="007D6620"/>
    <w:rsid w:val="007D6F7E"/>
    <w:rsid w:val="007D747D"/>
    <w:rsid w:val="007E17E0"/>
    <w:rsid w:val="007E211E"/>
    <w:rsid w:val="007E5A7B"/>
    <w:rsid w:val="007E5CB2"/>
    <w:rsid w:val="007F11F5"/>
    <w:rsid w:val="0080593E"/>
    <w:rsid w:val="00806AE7"/>
    <w:rsid w:val="00807C79"/>
    <w:rsid w:val="008112B4"/>
    <w:rsid w:val="008164D0"/>
    <w:rsid w:val="0081755F"/>
    <w:rsid w:val="00820BBE"/>
    <w:rsid w:val="00824E57"/>
    <w:rsid w:val="0084293E"/>
    <w:rsid w:val="00851D5F"/>
    <w:rsid w:val="00854BF8"/>
    <w:rsid w:val="0085542B"/>
    <w:rsid w:val="00856919"/>
    <w:rsid w:val="00871CE6"/>
    <w:rsid w:val="0087452C"/>
    <w:rsid w:val="008771A9"/>
    <w:rsid w:val="008805DB"/>
    <w:rsid w:val="008856D0"/>
    <w:rsid w:val="00894E4D"/>
    <w:rsid w:val="008A10F8"/>
    <w:rsid w:val="008A56AA"/>
    <w:rsid w:val="008A74B0"/>
    <w:rsid w:val="008B0C7D"/>
    <w:rsid w:val="008B1115"/>
    <w:rsid w:val="008B1628"/>
    <w:rsid w:val="008B67F5"/>
    <w:rsid w:val="008C1328"/>
    <w:rsid w:val="008C37F3"/>
    <w:rsid w:val="008C5A89"/>
    <w:rsid w:val="008C770E"/>
    <w:rsid w:val="008C7B4E"/>
    <w:rsid w:val="008D0430"/>
    <w:rsid w:val="008D1B07"/>
    <w:rsid w:val="008D601E"/>
    <w:rsid w:val="008E740F"/>
    <w:rsid w:val="00913CF8"/>
    <w:rsid w:val="0092196C"/>
    <w:rsid w:val="009226AB"/>
    <w:rsid w:val="009263D7"/>
    <w:rsid w:val="00926F2C"/>
    <w:rsid w:val="00931DC7"/>
    <w:rsid w:val="009426A6"/>
    <w:rsid w:val="009436A6"/>
    <w:rsid w:val="009464B0"/>
    <w:rsid w:val="00950470"/>
    <w:rsid w:val="00951481"/>
    <w:rsid w:val="009517A6"/>
    <w:rsid w:val="00953C48"/>
    <w:rsid w:val="00972755"/>
    <w:rsid w:val="0097588D"/>
    <w:rsid w:val="00975BFA"/>
    <w:rsid w:val="00981AE5"/>
    <w:rsid w:val="0098270D"/>
    <w:rsid w:val="009841E4"/>
    <w:rsid w:val="00987452"/>
    <w:rsid w:val="00994BE3"/>
    <w:rsid w:val="00994C99"/>
    <w:rsid w:val="00995F72"/>
    <w:rsid w:val="00997A55"/>
    <w:rsid w:val="009B649A"/>
    <w:rsid w:val="009D28DD"/>
    <w:rsid w:val="009D403D"/>
    <w:rsid w:val="009D7DEE"/>
    <w:rsid w:val="009F0E2F"/>
    <w:rsid w:val="009F5224"/>
    <w:rsid w:val="009F5C23"/>
    <w:rsid w:val="00A00D76"/>
    <w:rsid w:val="00A01CBC"/>
    <w:rsid w:val="00A01E49"/>
    <w:rsid w:val="00A036B7"/>
    <w:rsid w:val="00A23B19"/>
    <w:rsid w:val="00A3025E"/>
    <w:rsid w:val="00A37B35"/>
    <w:rsid w:val="00A40BAD"/>
    <w:rsid w:val="00A42F23"/>
    <w:rsid w:val="00A447CF"/>
    <w:rsid w:val="00A44901"/>
    <w:rsid w:val="00A50A03"/>
    <w:rsid w:val="00A61435"/>
    <w:rsid w:val="00A6431C"/>
    <w:rsid w:val="00A6524A"/>
    <w:rsid w:val="00A65884"/>
    <w:rsid w:val="00A70CD3"/>
    <w:rsid w:val="00A72264"/>
    <w:rsid w:val="00A725B3"/>
    <w:rsid w:val="00A77202"/>
    <w:rsid w:val="00A81F7E"/>
    <w:rsid w:val="00A87458"/>
    <w:rsid w:val="00AA211D"/>
    <w:rsid w:val="00AA3EA4"/>
    <w:rsid w:val="00AA781D"/>
    <w:rsid w:val="00AA79DD"/>
    <w:rsid w:val="00AB3ED3"/>
    <w:rsid w:val="00AC0338"/>
    <w:rsid w:val="00AC0D62"/>
    <w:rsid w:val="00AC3A65"/>
    <w:rsid w:val="00AE1226"/>
    <w:rsid w:val="00AE32AF"/>
    <w:rsid w:val="00AE3B2A"/>
    <w:rsid w:val="00AE5ED9"/>
    <w:rsid w:val="00AE703B"/>
    <w:rsid w:val="00AE7937"/>
    <w:rsid w:val="00AE7A7B"/>
    <w:rsid w:val="00AF42A1"/>
    <w:rsid w:val="00AF7203"/>
    <w:rsid w:val="00AF75CF"/>
    <w:rsid w:val="00AF7F23"/>
    <w:rsid w:val="00B014F3"/>
    <w:rsid w:val="00B01FF0"/>
    <w:rsid w:val="00B0227A"/>
    <w:rsid w:val="00B06051"/>
    <w:rsid w:val="00B106C6"/>
    <w:rsid w:val="00B10C21"/>
    <w:rsid w:val="00B14A78"/>
    <w:rsid w:val="00B179FC"/>
    <w:rsid w:val="00B17A7F"/>
    <w:rsid w:val="00B2336D"/>
    <w:rsid w:val="00B3042E"/>
    <w:rsid w:val="00B313C3"/>
    <w:rsid w:val="00B33A83"/>
    <w:rsid w:val="00B34BDB"/>
    <w:rsid w:val="00B36745"/>
    <w:rsid w:val="00B43D40"/>
    <w:rsid w:val="00B45D6D"/>
    <w:rsid w:val="00B506AD"/>
    <w:rsid w:val="00B5501B"/>
    <w:rsid w:val="00B551E8"/>
    <w:rsid w:val="00B578C5"/>
    <w:rsid w:val="00B60E53"/>
    <w:rsid w:val="00B62E57"/>
    <w:rsid w:val="00B70313"/>
    <w:rsid w:val="00B731F3"/>
    <w:rsid w:val="00B73F13"/>
    <w:rsid w:val="00B81863"/>
    <w:rsid w:val="00B833A2"/>
    <w:rsid w:val="00B91353"/>
    <w:rsid w:val="00B91D4C"/>
    <w:rsid w:val="00BA284A"/>
    <w:rsid w:val="00BA3DA9"/>
    <w:rsid w:val="00BA4766"/>
    <w:rsid w:val="00BA6046"/>
    <w:rsid w:val="00BB2838"/>
    <w:rsid w:val="00BB3A0C"/>
    <w:rsid w:val="00BB3E00"/>
    <w:rsid w:val="00BB60E3"/>
    <w:rsid w:val="00BC06EC"/>
    <w:rsid w:val="00BC1E29"/>
    <w:rsid w:val="00BC20CB"/>
    <w:rsid w:val="00BC34C2"/>
    <w:rsid w:val="00BD1D7C"/>
    <w:rsid w:val="00BD4871"/>
    <w:rsid w:val="00BE5A89"/>
    <w:rsid w:val="00BE5BDC"/>
    <w:rsid w:val="00BE6240"/>
    <w:rsid w:val="00BF5F64"/>
    <w:rsid w:val="00BF6B08"/>
    <w:rsid w:val="00BF7A1E"/>
    <w:rsid w:val="00C0072F"/>
    <w:rsid w:val="00C07DDA"/>
    <w:rsid w:val="00C10D44"/>
    <w:rsid w:val="00C1141C"/>
    <w:rsid w:val="00C12B29"/>
    <w:rsid w:val="00C16447"/>
    <w:rsid w:val="00C23192"/>
    <w:rsid w:val="00C23F45"/>
    <w:rsid w:val="00C266D7"/>
    <w:rsid w:val="00C37F54"/>
    <w:rsid w:val="00C41A44"/>
    <w:rsid w:val="00C41E24"/>
    <w:rsid w:val="00C44569"/>
    <w:rsid w:val="00C45952"/>
    <w:rsid w:val="00C61D4F"/>
    <w:rsid w:val="00C66774"/>
    <w:rsid w:val="00C86366"/>
    <w:rsid w:val="00C92D8F"/>
    <w:rsid w:val="00CA0291"/>
    <w:rsid w:val="00CA14FE"/>
    <w:rsid w:val="00CA62F6"/>
    <w:rsid w:val="00CB44B8"/>
    <w:rsid w:val="00CC235C"/>
    <w:rsid w:val="00CC2BA3"/>
    <w:rsid w:val="00CC6D5A"/>
    <w:rsid w:val="00CD4BD1"/>
    <w:rsid w:val="00CD5E51"/>
    <w:rsid w:val="00CD6C72"/>
    <w:rsid w:val="00CD7021"/>
    <w:rsid w:val="00CE343B"/>
    <w:rsid w:val="00CF180C"/>
    <w:rsid w:val="00CF324C"/>
    <w:rsid w:val="00CF55DE"/>
    <w:rsid w:val="00D029DF"/>
    <w:rsid w:val="00D03902"/>
    <w:rsid w:val="00D068BF"/>
    <w:rsid w:val="00D13BA0"/>
    <w:rsid w:val="00D25BB2"/>
    <w:rsid w:val="00D265CF"/>
    <w:rsid w:val="00D30AAA"/>
    <w:rsid w:val="00D31BA9"/>
    <w:rsid w:val="00D33F28"/>
    <w:rsid w:val="00D4515A"/>
    <w:rsid w:val="00D45A6C"/>
    <w:rsid w:val="00D46C3D"/>
    <w:rsid w:val="00D500B8"/>
    <w:rsid w:val="00D500CD"/>
    <w:rsid w:val="00D55B88"/>
    <w:rsid w:val="00D75A29"/>
    <w:rsid w:val="00D77729"/>
    <w:rsid w:val="00D77E68"/>
    <w:rsid w:val="00D80532"/>
    <w:rsid w:val="00D91763"/>
    <w:rsid w:val="00DA58D6"/>
    <w:rsid w:val="00DA5DD3"/>
    <w:rsid w:val="00DA7D8F"/>
    <w:rsid w:val="00DB3AEB"/>
    <w:rsid w:val="00DB790A"/>
    <w:rsid w:val="00DC0700"/>
    <w:rsid w:val="00DD63AF"/>
    <w:rsid w:val="00DE226A"/>
    <w:rsid w:val="00DE22A6"/>
    <w:rsid w:val="00DE3C31"/>
    <w:rsid w:val="00DE4F20"/>
    <w:rsid w:val="00DE55CC"/>
    <w:rsid w:val="00E0793D"/>
    <w:rsid w:val="00E11249"/>
    <w:rsid w:val="00E13424"/>
    <w:rsid w:val="00E14468"/>
    <w:rsid w:val="00E2642A"/>
    <w:rsid w:val="00E31368"/>
    <w:rsid w:val="00E3694D"/>
    <w:rsid w:val="00E4070B"/>
    <w:rsid w:val="00E42762"/>
    <w:rsid w:val="00E4399E"/>
    <w:rsid w:val="00E46BDF"/>
    <w:rsid w:val="00E47879"/>
    <w:rsid w:val="00E526AE"/>
    <w:rsid w:val="00E5374E"/>
    <w:rsid w:val="00E542CF"/>
    <w:rsid w:val="00E634BE"/>
    <w:rsid w:val="00E767E3"/>
    <w:rsid w:val="00E86B2F"/>
    <w:rsid w:val="00E86FF2"/>
    <w:rsid w:val="00E90CA2"/>
    <w:rsid w:val="00E90D42"/>
    <w:rsid w:val="00E962AF"/>
    <w:rsid w:val="00E96804"/>
    <w:rsid w:val="00EA0072"/>
    <w:rsid w:val="00EA6587"/>
    <w:rsid w:val="00EA7E1C"/>
    <w:rsid w:val="00EB6F63"/>
    <w:rsid w:val="00EB75A3"/>
    <w:rsid w:val="00EC2345"/>
    <w:rsid w:val="00EC37D9"/>
    <w:rsid w:val="00EC4E9B"/>
    <w:rsid w:val="00EC513F"/>
    <w:rsid w:val="00ED4005"/>
    <w:rsid w:val="00ED69A5"/>
    <w:rsid w:val="00ED6E89"/>
    <w:rsid w:val="00EE40B6"/>
    <w:rsid w:val="00EE4770"/>
    <w:rsid w:val="00EE5CE4"/>
    <w:rsid w:val="00EF49B2"/>
    <w:rsid w:val="00EF74F5"/>
    <w:rsid w:val="00F108D0"/>
    <w:rsid w:val="00F1392F"/>
    <w:rsid w:val="00F200F8"/>
    <w:rsid w:val="00F20D7B"/>
    <w:rsid w:val="00F360FB"/>
    <w:rsid w:val="00F42645"/>
    <w:rsid w:val="00F42B13"/>
    <w:rsid w:val="00F430F7"/>
    <w:rsid w:val="00F47866"/>
    <w:rsid w:val="00F47DEE"/>
    <w:rsid w:val="00F53405"/>
    <w:rsid w:val="00F605ED"/>
    <w:rsid w:val="00F612E3"/>
    <w:rsid w:val="00F659DF"/>
    <w:rsid w:val="00F6628B"/>
    <w:rsid w:val="00F70B6F"/>
    <w:rsid w:val="00F72FFC"/>
    <w:rsid w:val="00F73226"/>
    <w:rsid w:val="00F7361F"/>
    <w:rsid w:val="00F80CA0"/>
    <w:rsid w:val="00F81D16"/>
    <w:rsid w:val="00F832E1"/>
    <w:rsid w:val="00F87A25"/>
    <w:rsid w:val="00F96969"/>
    <w:rsid w:val="00FA13AD"/>
    <w:rsid w:val="00FA52C3"/>
    <w:rsid w:val="00FB068D"/>
    <w:rsid w:val="00FB13D9"/>
    <w:rsid w:val="00FB2728"/>
    <w:rsid w:val="00FB49A5"/>
    <w:rsid w:val="00FB722F"/>
    <w:rsid w:val="00FC323D"/>
    <w:rsid w:val="00FD1414"/>
    <w:rsid w:val="00FD3E32"/>
    <w:rsid w:val="00FE040D"/>
    <w:rsid w:val="00FE17AD"/>
    <w:rsid w:val="00FE2AE6"/>
    <w:rsid w:val="00FE5D46"/>
    <w:rsid w:val="00FE7CDB"/>
    <w:rsid w:val="00FF2259"/>
    <w:rsid w:val="00FF2C9A"/>
    <w:rsid w:val="00FF729C"/>
    <w:rsid w:val="0B0074AB"/>
    <w:rsid w:val="18B5B2BF"/>
    <w:rsid w:val="21F5E5F5"/>
    <w:rsid w:val="231C9F1F"/>
    <w:rsid w:val="26D47D8A"/>
    <w:rsid w:val="375F9E0B"/>
    <w:rsid w:val="3E3A67F5"/>
    <w:rsid w:val="3EA18C9F"/>
    <w:rsid w:val="40AA2546"/>
    <w:rsid w:val="42EB6BE8"/>
    <w:rsid w:val="463DFBD7"/>
    <w:rsid w:val="4A35CF5D"/>
    <w:rsid w:val="4AA80494"/>
    <w:rsid w:val="5A327764"/>
    <w:rsid w:val="5D20C8FB"/>
    <w:rsid w:val="72C62A0E"/>
    <w:rsid w:val="747B2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603E17"/>
  <w15:chartTrackingRefBased/>
  <w15:docId w15:val="{EDD3D373-F3E7-4C14-9381-E469CEA4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4D0"/>
    <w:pPr>
      <w:outlineLvl w:val="0"/>
    </w:pPr>
    <w:rPr>
      <w:rFonts w:ascii="Arial" w:hAnsi="Arial" w:cs="Arial"/>
      <w:b/>
      <w:sz w:val="32"/>
    </w:rPr>
  </w:style>
  <w:style w:type="paragraph" w:styleId="Heading2">
    <w:name w:val="heading 2"/>
    <w:basedOn w:val="Normal"/>
    <w:next w:val="Normal"/>
    <w:link w:val="Heading2Char"/>
    <w:uiPriority w:val="9"/>
    <w:unhideWhenUsed/>
    <w:qFormat/>
    <w:rsid w:val="008164D0"/>
    <w:pPr>
      <w:spacing w:after="0"/>
      <w:outlineLvl w:val="1"/>
    </w:pPr>
    <w:rPr>
      <w:rFonts w:ascii="Arial" w:hAnsi="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21BAD"/>
  </w:style>
  <w:style w:type="paragraph" w:styleId="ListParagraph">
    <w:name w:val="List Paragraph"/>
    <w:basedOn w:val="Normal"/>
    <w:uiPriority w:val="34"/>
    <w:qFormat/>
    <w:rsid w:val="00521BAD"/>
    <w:pPr>
      <w:spacing w:line="256" w:lineRule="auto"/>
      <w:ind w:left="720"/>
      <w:contextualSpacing/>
    </w:pPr>
    <w:rPr>
      <w:rFonts w:ascii="Arial" w:hAnsi="Arial" w:cstheme="majorBidi"/>
      <w:color w:val="000000" w:themeColor="text1"/>
      <w:sz w:val="24"/>
      <w:szCs w:val="32"/>
    </w:rPr>
  </w:style>
  <w:style w:type="character" w:customStyle="1" w:styleId="eop">
    <w:name w:val="eop"/>
    <w:basedOn w:val="DefaultParagraphFont"/>
    <w:rsid w:val="0068716A"/>
  </w:style>
  <w:style w:type="paragraph" w:customStyle="1" w:styleId="paragraph">
    <w:name w:val="paragraph"/>
    <w:basedOn w:val="Normal"/>
    <w:rsid w:val="0068716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0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12B29"/>
    <w:pPr>
      <w:spacing w:line="240" w:lineRule="auto"/>
    </w:pPr>
    <w:rPr>
      <w:sz w:val="20"/>
      <w:szCs w:val="20"/>
    </w:rPr>
  </w:style>
  <w:style w:type="character" w:customStyle="1" w:styleId="CommentTextChar">
    <w:name w:val="Comment Text Char"/>
    <w:basedOn w:val="DefaultParagraphFont"/>
    <w:link w:val="CommentText"/>
    <w:uiPriority w:val="99"/>
    <w:rsid w:val="00C12B29"/>
    <w:rPr>
      <w:sz w:val="20"/>
      <w:szCs w:val="20"/>
    </w:rPr>
  </w:style>
  <w:style w:type="character" w:styleId="CommentReference">
    <w:name w:val="annotation reference"/>
    <w:basedOn w:val="DefaultParagraphFont"/>
    <w:uiPriority w:val="99"/>
    <w:semiHidden/>
    <w:unhideWhenUsed/>
    <w:rsid w:val="0097588D"/>
    <w:rPr>
      <w:sz w:val="16"/>
      <w:szCs w:val="16"/>
    </w:rPr>
  </w:style>
  <w:style w:type="paragraph" w:styleId="CommentSubject">
    <w:name w:val="annotation subject"/>
    <w:basedOn w:val="CommentText"/>
    <w:next w:val="CommentText"/>
    <w:link w:val="CommentSubjectChar"/>
    <w:uiPriority w:val="99"/>
    <w:semiHidden/>
    <w:unhideWhenUsed/>
    <w:rsid w:val="0097588D"/>
    <w:rPr>
      <w:b/>
      <w:bCs/>
    </w:rPr>
  </w:style>
  <w:style w:type="character" w:customStyle="1" w:styleId="CommentSubjectChar">
    <w:name w:val="Comment Subject Char"/>
    <w:basedOn w:val="CommentTextChar"/>
    <w:link w:val="CommentSubject"/>
    <w:uiPriority w:val="99"/>
    <w:semiHidden/>
    <w:rsid w:val="0097588D"/>
    <w:rPr>
      <w:b/>
      <w:bCs/>
      <w:sz w:val="20"/>
      <w:szCs w:val="20"/>
    </w:rPr>
  </w:style>
  <w:style w:type="paragraph" w:styleId="BalloonText">
    <w:name w:val="Balloon Text"/>
    <w:basedOn w:val="Normal"/>
    <w:link w:val="BalloonTextChar"/>
    <w:uiPriority w:val="99"/>
    <w:semiHidden/>
    <w:unhideWhenUsed/>
    <w:rsid w:val="009758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8D"/>
    <w:rPr>
      <w:rFonts w:ascii="Segoe UI" w:hAnsi="Segoe UI" w:cs="Segoe UI"/>
      <w:sz w:val="18"/>
      <w:szCs w:val="18"/>
    </w:rPr>
  </w:style>
  <w:style w:type="paragraph" w:styleId="Header">
    <w:name w:val="header"/>
    <w:basedOn w:val="Normal"/>
    <w:link w:val="HeaderChar"/>
    <w:uiPriority w:val="99"/>
    <w:unhideWhenUsed/>
    <w:rsid w:val="004D6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8B"/>
  </w:style>
  <w:style w:type="paragraph" w:styleId="Footer">
    <w:name w:val="footer"/>
    <w:basedOn w:val="Normal"/>
    <w:link w:val="FooterChar"/>
    <w:uiPriority w:val="99"/>
    <w:unhideWhenUsed/>
    <w:rsid w:val="004D6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8B"/>
  </w:style>
  <w:style w:type="character" w:styleId="Hyperlink">
    <w:name w:val="Hyperlink"/>
    <w:basedOn w:val="DefaultParagraphFont"/>
    <w:uiPriority w:val="99"/>
    <w:unhideWhenUsed/>
    <w:rsid w:val="00D31BA9"/>
    <w:rPr>
      <w:color w:val="0563C1" w:themeColor="hyperlink"/>
      <w:u w:val="single"/>
    </w:rPr>
  </w:style>
  <w:style w:type="character" w:styleId="UnresolvedMention">
    <w:name w:val="Unresolved Mention"/>
    <w:basedOn w:val="DefaultParagraphFont"/>
    <w:uiPriority w:val="99"/>
    <w:semiHidden/>
    <w:unhideWhenUsed/>
    <w:rsid w:val="00D31BA9"/>
    <w:rPr>
      <w:color w:val="605E5C"/>
      <w:shd w:val="clear" w:color="auto" w:fill="E1DFDD"/>
    </w:rPr>
  </w:style>
  <w:style w:type="character" w:customStyle="1" w:styleId="Heading2Char">
    <w:name w:val="Heading 2 Char"/>
    <w:basedOn w:val="DefaultParagraphFont"/>
    <w:link w:val="Heading2"/>
    <w:uiPriority w:val="9"/>
    <w:rsid w:val="008164D0"/>
    <w:rPr>
      <w:rFonts w:ascii="Arial" w:hAnsi="Arial" w:cs="Arial"/>
      <w:b/>
      <w:bCs/>
      <w:color w:val="000000"/>
      <w:sz w:val="28"/>
      <w:szCs w:val="28"/>
    </w:rPr>
  </w:style>
  <w:style w:type="character" w:customStyle="1" w:styleId="Heading1Char">
    <w:name w:val="Heading 1 Char"/>
    <w:basedOn w:val="DefaultParagraphFont"/>
    <w:link w:val="Heading1"/>
    <w:uiPriority w:val="9"/>
    <w:rsid w:val="008164D0"/>
    <w:rPr>
      <w:rFonts w:ascii="Arial" w:hAnsi="Arial" w:cs="Arial"/>
      <w:b/>
      <w:sz w:val="32"/>
    </w:rPr>
  </w:style>
  <w:style w:type="paragraph" w:styleId="TOCHeading">
    <w:name w:val="TOC Heading"/>
    <w:basedOn w:val="Heading1"/>
    <w:next w:val="Normal"/>
    <w:uiPriority w:val="39"/>
    <w:unhideWhenUsed/>
    <w:qFormat/>
    <w:rsid w:val="003F67C8"/>
    <w:pPr>
      <w:keepNext/>
      <w:keepLines/>
      <w:spacing w:before="240" w:after="0"/>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qFormat/>
    <w:rsid w:val="00854BF8"/>
    <w:pPr>
      <w:spacing w:after="100"/>
    </w:pPr>
    <w:rPr>
      <w:rFonts w:ascii="Arial" w:hAnsi="Arial"/>
      <w:sz w:val="28"/>
    </w:rPr>
  </w:style>
  <w:style w:type="paragraph" w:styleId="TOC2">
    <w:name w:val="toc 2"/>
    <w:basedOn w:val="Normal"/>
    <w:next w:val="Normal"/>
    <w:autoRedefine/>
    <w:uiPriority w:val="39"/>
    <w:unhideWhenUsed/>
    <w:rsid w:val="00854BF8"/>
    <w:pPr>
      <w:spacing w:after="100"/>
      <w:ind w:left="220"/>
    </w:pPr>
    <w:rPr>
      <w:rFonts w:ascii="Arial" w:hAnsi="Arial"/>
      <w:sz w:val="28"/>
    </w:rPr>
  </w:style>
  <w:style w:type="character" w:customStyle="1" w:styleId="findhit">
    <w:name w:val="findhit"/>
    <w:basedOn w:val="DefaultParagraphFont"/>
    <w:rsid w:val="00435FB3"/>
  </w:style>
  <w:style w:type="paragraph" w:styleId="NormalWeb">
    <w:name w:val="Normal (Web)"/>
    <w:basedOn w:val="Normal"/>
    <w:uiPriority w:val="99"/>
    <w:semiHidden/>
    <w:unhideWhenUsed/>
    <w:rsid w:val="009263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11249"/>
    <w:rPr>
      <w:color w:val="954F72" w:themeColor="followedHyperlink"/>
      <w:u w:val="single"/>
    </w:rPr>
  </w:style>
  <w:style w:type="paragraph" w:styleId="Caption">
    <w:name w:val="caption"/>
    <w:basedOn w:val="Normal"/>
    <w:next w:val="Normal"/>
    <w:uiPriority w:val="35"/>
    <w:semiHidden/>
    <w:unhideWhenUsed/>
    <w:qFormat/>
    <w:rsid w:val="00E90CA2"/>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7C74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744B"/>
    <w:rPr>
      <w:sz w:val="20"/>
      <w:szCs w:val="20"/>
    </w:rPr>
  </w:style>
  <w:style w:type="character" w:styleId="EndnoteReference">
    <w:name w:val="endnote reference"/>
    <w:basedOn w:val="DefaultParagraphFont"/>
    <w:uiPriority w:val="99"/>
    <w:semiHidden/>
    <w:unhideWhenUsed/>
    <w:rsid w:val="007C74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4564">
      <w:bodyDiv w:val="1"/>
      <w:marLeft w:val="0"/>
      <w:marRight w:val="0"/>
      <w:marTop w:val="0"/>
      <w:marBottom w:val="0"/>
      <w:divBdr>
        <w:top w:val="none" w:sz="0" w:space="0" w:color="auto"/>
        <w:left w:val="none" w:sz="0" w:space="0" w:color="auto"/>
        <w:bottom w:val="none" w:sz="0" w:space="0" w:color="auto"/>
        <w:right w:val="none" w:sz="0" w:space="0" w:color="auto"/>
      </w:divBdr>
    </w:div>
    <w:div w:id="63259982">
      <w:bodyDiv w:val="1"/>
      <w:marLeft w:val="0"/>
      <w:marRight w:val="0"/>
      <w:marTop w:val="0"/>
      <w:marBottom w:val="0"/>
      <w:divBdr>
        <w:top w:val="none" w:sz="0" w:space="0" w:color="auto"/>
        <w:left w:val="none" w:sz="0" w:space="0" w:color="auto"/>
        <w:bottom w:val="none" w:sz="0" w:space="0" w:color="auto"/>
        <w:right w:val="none" w:sz="0" w:space="0" w:color="auto"/>
      </w:divBdr>
    </w:div>
    <w:div w:id="74863864">
      <w:bodyDiv w:val="1"/>
      <w:marLeft w:val="0"/>
      <w:marRight w:val="0"/>
      <w:marTop w:val="0"/>
      <w:marBottom w:val="0"/>
      <w:divBdr>
        <w:top w:val="none" w:sz="0" w:space="0" w:color="auto"/>
        <w:left w:val="none" w:sz="0" w:space="0" w:color="auto"/>
        <w:bottom w:val="none" w:sz="0" w:space="0" w:color="auto"/>
        <w:right w:val="none" w:sz="0" w:space="0" w:color="auto"/>
      </w:divBdr>
    </w:div>
    <w:div w:id="85271063">
      <w:bodyDiv w:val="1"/>
      <w:marLeft w:val="0"/>
      <w:marRight w:val="0"/>
      <w:marTop w:val="0"/>
      <w:marBottom w:val="0"/>
      <w:divBdr>
        <w:top w:val="none" w:sz="0" w:space="0" w:color="auto"/>
        <w:left w:val="none" w:sz="0" w:space="0" w:color="auto"/>
        <w:bottom w:val="none" w:sz="0" w:space="0" w:color="auto"/>
        <w:right w:val="none" w:sz="0" w:space="0" w:color="auto"/>
      </w:divBdr>
    </w:div>
    <w:div w:id="141850345">
      <w:bodyDiv w:val="1"/>
      <w:marLeft w:val="0"/>
      <w:marRight w:val="0"/>
      <w:marTop w:val="0"/>
      <w:marBottom w:val="0"/>
      <w:divBdr>
        <w:top w:val="none" w:sz="0" w:space="0" w:color="auto"/>
        <w:left w:val="none" w:sz="0" w:space="0" w:color="auto"/>
        <w:bottom w:val="none" w:sz="0" w:space="0" w:color="auto"/>
        <w:right w:val="none" w:sz="0" w:space="0" w:color="auto"/>
      </w:divBdr>
    </w:div>
    <w:div w:id="156382275">
      <w:bodyDiv w:val="1"/>
      <w:marLeft w:val="0"/>
      <w:marRight w:val="0"/>
      <w:marTop w:val="0"/>
      <w:marBottom w:val="0"/>
      <w:divBdr>
        <w:top w:val="none" w:sz="0" w:space="0" w:color="auto"/>
        <w:left w:val="none" w:sz="0" w:space="0" w:color="auto"/>
        <w:bottom w:val="none" w:sz="0" w:space="0" w:color="auto"/>
        <w:right w:val="none" w:sz="0" w:space="0" w:color="auto"/>
      </w:divBdr>
    </w:div>
    <w:div w:id="180702563">
      <w:bodyDiv w:val="1"/>
      <w:marLeft w:val="0"/>
      <w:marRight w:val="0"/>
      <w:marTop w:val="0"/>
      <w:marBottom w:val="0"/>
      <w:divBdr>
        <w:top w:val="none" w:sz="0" w:space="0" w:color="auto"/>
        <w:left w:val="none" w:sz="0" w:space="0" w:color="auto"/>
        <w:bottom w:val="none" w:sz="0" w:space="0" w:color="auto"/>
        <w:right w:val="none" w:sz="0" w:space="0" w:color="auto"/>
      </w:divBdr>
    </w:div>
    <w:div w:id="190648971">
      <w:bodyDiv w:val="1"/>
      <w:marLeft w:val="0"/>
      <w:marRight w:val="0"/>
      <w:marTop w:val="0"/>
      <w:marBottom w:val="0"/>
      <w:divBdr>
        <w:top w:val="none" w:sz="0" w:space="0" w:color="auto"/>
        <w:left w:val="none" w:sz="0" w:space="0" w:color="auto"/>
        <w:bottom w:val="none" w:sz="0" w:space="0" w:color="auto"/>
        <w:right w:val="none" w:sz="0" w:space="0" w:color="auto"/>
      </w:divBdr>
      <w:divsChild>
        <w:div w:id="402995890">
          <w:marLeft w:val="0"/>
          <w:marRight w:val="0"/>
          <w:marTop w:val="0"/>
          <w:marBottom w:val="0"/>
          <w:divBdr>
            <w:top w:val="none" w:sz="0" w:space="0" w:color="auto"/>
            <w:left w:val="none" w:sz="0" w:space="0" w:color="auto"/>
            <w:bottom w:val="none" w:sz="0" w:space="0" w:color="auto"/>
            <w:right w:val="none" w:sz="0" w:space="0" w:color="auto"/>
          </w:divBdr>
          <w:divsChild>
            <w:div w:id="221646072">
              <w:marLeft w:val="0"/>
              <w:marRight w:val="0"/>
              <w:marTop w:val="0"/>
              <w:marBottom w:val="0"/>
              <w:divBdr>
                <w:top w:val="none" w:sz="0" w:space="0" w:color="auto"/>
                <w:left w:val="none" w:sz="0" w:space="0" w:color="auto"/>
                <w:bottom w:val="none" w:sz="0" w:space="0" w:color="auto"/>
                <w:right w:val="none" w:sz="0" w:space="0" w:color="auto"/>
              </w:divBdr>
            </w:div>
            <w:div w:id="1104494935">
              <w:marLeft w:val="0"/>
              <w:marRight w:val="0"/>
              <w:marTop w:val="0"/>
              <w:marBottom w:val="0"/>
              <w:divBdr>
                <w:top w:val="none" w:sz="0" w:space="0" w:color="auto"/>
                <w:left w:val="none" w:sz="0" w:space="0" w:color="auto"/>
                <w:bottom w:val="none" w:sz="0" w:space="0" w:color="auto"/>
                <w:right w:val="none" w:sz="0" w:space="0" w:color="auto"/>
              </w:divBdr>
            </w:div>
            <w:div w:id="1578592970">
              <w:marLeft w:val="0"/>
              <w:marRight w:val="0"/>
              <w:marTop w:val="0"/>
              <w:marBottom w:val="0"/>
              <w:divBdr>
                <w:top w:val="none" w:sz="0" w:space="0" w:color="auto"/>
                <w:left w:val="none" w:sz="0" w:space="0" w:color="auto"/>
                <w:bottom w:val="none" w:sz="0" w:space="0" w:color="auto"/>
                <w:right w:val="none" w:sz="0" w:space="0" w:color="auto"/>
              </w:divBdr>
            </w:div>
            <w:div w:id="1645306475">
              <w:marLeft w:val="0"/>
              <w:marRight w:val="0"/>
              <w:marTop w:val="0"/>
              <w:marBottom w:val="0"/>
              <w:divBdr>
                <w:top w:val="none" w:sz="0" w:space="0" w:color="auto"/>
                <w:left w:val="none" w:sz="0" w:space="0" w:color="auto"/>
                <w:bottom w:val="none" w:sz="0" w:space="0" w:color="auto"/>
                <w:right w:val="none" w:sz="0" w:space="0" w:color="auto"/>
              </w:divBdr>
            </w:div>
            <w:div w:id="1796407425">
              <w:marLeft w:val="0"/>
              <w:marRight w:val="0"/>
              <w:marTop w:val="0"/>
              <w:marBottom w:val="0"/>
              <w:divBdr>
                <w:top w:val="none" w:sz="0" w:space="0" w:color="auto"/>
                <w:left w:val="none" w:sz="0" w:space="0" w:color="auto"/>
                <w:bottom w:val="none" w:sz="0" w:space="0" w:color="auto"/>
                <w:right w:val="none" w:sz="0" w:space="0" w:color="auto"/>
              </w:divBdr>
            </w:div>
            <w:div w:id="1821001155">
              <w:marLeft w:val="0"/>
              <w:marRight w:val="0"/>
              <w:marTop w:val="0"/>
              <w:marBottom w:val="0"/>
              <w:divBdr>
                <w:top w:val="none" w:sz="0" w:space="0" w:color="auto"/>
                <w:left w:val="none" w:sz="0" w:space="0" w:color="auto"/>
                <w:bottom w:val="none" w:sz="0" w:space="0" w:color="auto"/>
                <w:right w:val="none" w:sz="0" w:space="0" w:color="auto"/>
              </w:divBdr>
            </w:div>
            <w:div w:id="1832520604">
              <w:marLeft w:val="0"/>
              <w:marRight w:val="0"/>
              <w:marTop w:val="0"/>
              <w:marBottom w:val="0"/>
              <w:divBdr>
                <w:top w:val="none" w:sz="0" w:space="0" w:color="auto"/>
                <w:left w:val="none" w:sz="0" w:space="0" w:color="auto"/>
                <w:bottom w:val="none" w:sz="0" w:space="0" w:color="auto"/>
                <w:right w:val="none" w:sz="0" w:space="0" w:color="auto"/>
              </w:divBdr>
            </w:div>
          </w:divsChild>
        </w:div>
        <w:div w:id="911702101">
          <w:marLeft w:val="0"/>
          <w:marRight w:val="0"/>
          <w:marTop w:val="0"/>
          <w:marBottom w:val="0"/>
          <w:divBdr>
            <w:top w:val="none" w:sz="0" w:space="0" w:color="auto"/>
            <w:left w:val="none" w:sz="0" w:space="0" w:color="auto"/>
            <w:bottom w:val="none" w:sz="0" w:space="0" w:color="auto"/>
            <w:right w:val="none" w:sz="0" w:space="0" w:color="auto"/>
          </w:divBdr>
          <w:divsChild>
            <w:div w:id="70586325">
              <w:marLeft w:val="0"/>
              <w:marRight w:val="0"/>
              <w:marTop w:val="0"/>
              <w:marBottom w:val="0"/>
              <w:divBdr>
                <w:top w:val="none" w:sz="0" w:space="0" w:color="auto"/>
                <w:left w:val="none" w:sz="0" w:space="0" w:color="auto"/>
                <w:bottom w:val="none" w:sz="0" w:space="0" w:color="auto"/>
                <w:right w:val="none" w:sz="0" w:space="0" w:color="auto"/>
              </w:divBdr>
            </w:div>
            <w:div w:id="100955486">
              <w:marLeft w:val="0"/>
              <w:marRight w:val="0"/>
              <w:marTop w:val="0"/>
              <w:marBottom w:val="0"/>
              <w:divBdr>
                <w:top w:val="none" w:sz="0" w:space="0" w:color="auto"/>
                <w:left w:val="none" w:sz="0" w:space="0" w:color="auto"/>
                <w:bottom w:val="none" w:sz="0" w:space="0" w:color="auto"/>
                <w:right w:val="none" w:sz="0" w:space="0" w:color="auto"/>
              </w:divBdr>
            </w:div>
            <w:div w:id="193081420">
              <w:marLeft w:val="0"/>
              <w:marRight w:val="0"/>
              <w:marTop w:val="0"/>
              <w:marBottom w:val="0"/>
              <w:divBdr>
                <w:top w:val="none" w:sz="0" w:space="0" w:color="auto"/>
                <w:left w:val="none" w:sz="0" w:space="0" w:color="auto"/>
                <w:bottom w:val="none" w:sz="0" w:space="0" w:color="auto"/>
                <w:right w:val="none" w:sz="0" w:space="0" w:color="auto"/>
              </w:divBdr>
            </w:div>
            <w:div w:id="334068963">
              <w:marLeft w:val="0"/>
              <w:marRight w:val="0"/>
              <w:marTop w:val="0"/>
              <w:marBottom w:val="0"/>
              <w:divBdr>
                <w:top w:val="none" w:sz="0" w:space="0" w:color="auto"/>
                <w:left w:val="none" w:sz="0" w:space="0" w:color="auto"/>
                <w:bottom w:val="none" w:sz="0" w:space="0" w:color="auto"/>
                <w:right w:val="none" w:sz="0" w:space="0" w:color="auto"/>
              </w:divBdr>
            </w:div>
            <w:div w:id="804857294">
              <w:marLeft w:val="0"/>
              <w:marRight w:val="0"/>
              <w:marTop w:val="0"/>
              <w:marBottom w:val="0"/>
              <w:divBdr>
                <w:top w:val="none" w:sz="0" w:space="0" w:color="auto"/>
                <w:left w:val="none" w:sz="0" w:space="0" w:color="auto"/>
                <w:bottom w:val="none" w:sz="0" w:space="0" w:color="auto"/>
                <w:right w:val="none" w:sz="0" w:space="0" w:color="auto"/>
              </w:divBdr>
            </w:div>
            <w:div w:id="1121806667">
              <w:marLeft w:val="0"/>
              <w:marRight w:val="0"/>
              <w:marTop w:val="0"/>
              <w:marBottom w:val="0"/>
              <w:divBdr>
                <w:top w:val="none" w:sz="0" w:space="0" w:color="auto"/>
                <w:left w:val="none" w:sz="0" w:space="0" w:color="auto"/>
                <w:bottom w:val="none" w:sz="0" w:space="0" w:color="auto"/>
                <w:right w:val="none" w:sz="0" w:space="0" w:color="auto"/>
              </w:divBdr>
            </w:div>
            <w:div w:id="1134713427">
              <w:marLeft w:val="0"/>
              <w:marRight w:val="0"/>
              <w:marTop w:val="0"/>
              <w:marBottom w:val="0"/>
              <w:divBdr>
                <w:top w:val="none" w:sz="0" w:space="0" w:color="auto"/>
                <w:left w:val="none" w:sz="0" w:space="0" w:color="auto"/>
                <w:bottom w:val="none" w:sz="0" w:space="0" w:color="auto"/>
                <w:right w:val="none" w:sz="0" w:space="0" w:color="auto"/>
              </w:divBdr>
            </w:div>
            <w:div w:id="1145463505">
              <w:marLeft w:val="0"/>
              <w:marRight w:val="0"/>
              <w:marTop w:val="0"/>
              <w:marBottom w:val="0"/>
              <w:divBdr>
                <w:top w:val="none" w:sz="0" w:space="0" w:color="auto"/>
                <w:left w:val="none" w:sz="0" w:space="0" w:color="auto"/>
                <w:bottom w:val="none" w:sz="0" w:space="0" w:color="auto"/>
                <w:right w:val="none" w:sz="0" w:space="0" w:color="auto"/>
              </w:divBdr>
            </w:div>
            <w:div w:id="1194997842">
              <w:marLeft w:val="0"/>
              <w:marRight w:val="0"/>
              <w:marTop w:val="0"/>
              <w:marBottom w:val="0"/>
              <w:divBdr>
                <w:top w:val="none" w:sz="0" w:space="0" w:color="auto"/>
                <w:left w:val="none" w:sz="0" w:space="0" w:color="auto"/>
                <w:bottom w:val="none" w:sz="0" w:space="0" w:color="auto"/>
                <w:right w:val="none" w:sz="0" w:space="0" w:color="auto"/>
              </w:divBdr>
            </w:div>
            <w:div w:id="1203059485">
              <w:marLeft w:val="0"/>
              <w:marRight w:val="0"/>
              <w:marTop w:val="0"/>
              <w:marBottom w:val="0"/>
              <w:divBdr>
                <w:top w:val="none" w:sz="0" w:space="0" w:color="auto"/>
                <w:left w:val="none" w:sz="0" w:space="0" w:color="auto"/>
                <w:bottom w:val="none" w:sz="0" w:space="0" w:color="auto"/>
                <w:right w:val="none" w:sz="0" w:space="0" w:color="auto"/>
              </w:divBdr>
            </w:div>
            <w:div w:id="1404135768">
              <w:marLeft w:val="0"/>
              <w:marRight w:val="0"/>
              <w:marTop w:val="0"/>
              <w:marBottom w:val="0"/>
              <w:divBdr>
                <w:top w:val="none" w:sz="0" w:space="0" w:color="auto"/>
                <w:left w:val="none" w:sz="0" w:space="0" w:color="auto"/>
                <w:bottom w:val="none" w:sz="0" w:space="0" w:color="auto"/>
                <w:right w:val="none" w:sz="0" w:space="0" w:color="auto"/>
              </w:divBdr>
            </w:div>
            <w:div w:id="1409764499">
              <w:marLeft w:val="0"/>
              <w:marRight w:val="0"/>
              <w:marTop w:val="0"/>
              <w:marBottom w:val="0"/>
              <w:divBdr>
                <w:top w:val="none" w:sz="0" w:space="0" w:color="auto"/>
                <w:left w:val="none" w:sz="0" w:space="0" w:color="auto"/>
                <w:bottom w:val="none" w:sz="0" w:space="0" w:color="auto"/>
                <w:right w:val="none" w:sz="0" w:space="0" w:color="auto"/>
              </w:divBdr>
            </w:div>
            <w:div w:id="1430587741">
              <w:marLeft w:val="0"/>
              <w:marRight w:val="0"/>
              <w:marTop w:val="0"/>
              <w:marBottom w:val="0"/>
              <w:divBdr>
                <w:top w:val="none" w:sz="0" w:space="0" w:color="auto"/>
                <w:left w:val="none" w:sz="0" w:space="0" w:color="auto"/>
                <w:bottom w:val="none" w:sz="0" w:space="0" w:color="auto"/>
                <w:right w:val="none" w:sz="0" w:space="0" w:color="auto"/>
              </w:divBdr>
            </w:div>
            <w:div w:id="1502547410">
              <w:marLeft w:val="0"/>
              <w:marRight w:val="0"/>
              <w:marTop w:val="0"/>
              <w:marBottom w:val="0"/>
              <w:divBdr>
                <w:top w:val="none" w:sz="0" w:space="0" w:color="auto"/>
                <w:left w:val="none" w:sz="0" w:space="0" w:color="auto"/>
                <w:bottom w:val="none" w:sz="0" w:space="0" w:color="auto"/>
                <w:right w:val="none" w:sz="0" w:space="0" w:color="auto"/>
              </w:divBdr>
            </w:div>
            <w:div w:id="1710377669">
              <w:marLeft w:val="0"/>
              <w:marRight w:val="0"/>
              <w:marTop w:val="0"/>
              <w:marBottom w:val="0"/>
              <w:divBdr>
                <w:top w:val="none" w:sz="0" w:space="0" w:color="auto"/>
                <w:left w:val="none" w:sz="0" w:space="0" w:color="auto"/>
                <w:bottom w:val="none" w:sz="0" w:space="0" w:color="auto"/>
                <w:right w:val="none" w:sz="0" w:space="0" w:color="auto"/>
              </w:divBdr>
            </w:div>
            <w:div w:id="2057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426">
      <w:bodyDiv w:val="1"/>
      <w:marLeft w:val="0"/>
      <w:marRight w:val="0"/>
      <w:marTop w:val="0"/>
      <w:marBottom w:val="0"/>
      <w:divBdr>
        <w:top w:val="none" w:sz="0" w:space="0" w:color="auto"/>
        <w:left w:val="none" w:sz="0" w:space="0" w:color="auto"/>
        <w:bottom w:val="none" w:sz="0" w:space="0" w:color="auto"/>
        <w:right w:val="none" w:sz="0" w:space="0" w:color="auto"/>
      </w:divBdr>
    </w:div>
    <w:div w:id="209418420">
      <w:bodyDiv w:val="1"/>
      <w:marLeft w:val="0"/>
      <w:marRight w:val="0"/>
      <w:marTop w:val="0"/>
      <w:marBottom w:val="0"/>
      <w:divBdr>
        <w:top w:val="none" w:sz="0" w:space="0" w:color="auto"/>
        <w:left w:val="none" w:sz="0" w:space="0" w:color="auto"/>
        <w:bottom w:val="none" w:sz="0" w:space="0" w:color="auto"/>
        <w:right w:val="none" w:sz="0" w:space="0" w:color="auto"/>
      </w:divBdr>
    </w:div>
    <w:div w:id="210969221">
      <w:bodyDiv w:val="1"/>
      <w:marLeft w:val="0"/>
      <w:marRight w:val="0"/>
      <w:marTop w:val="0"/>
      <w:marBottom w:val="0"/>
      <w:divBdr>
        <w:top w:val="none" w:sz="0" w:space="0" w:color="auto"/>
        <w:left w:val="none" w:sz="0" w:space="0" w:color="auto"/>
        <w:bottom w:val="none" w:sz="0" w:space="0" w:color="auto"/>
        <w:right w:val="none" w:sz="0" w:space="0" w:color="auto"/>
      </w:divBdr>
    </w:div>
    <w:div w:id="223613806">
      <w:bodyDiv w:val="1"/>
      <w:marLeft w:val="0"/>
      <w:marRight w:val="0"/>
      <w:marTop w:val="0"/>
      <w:marBottom w:val="0"/>
      <w:divBdr>
        <w:top w:val="none" w:sz="0" w:space="0" w:color="auto"/>
        <w:left w:val="none" w:sz="0" w:space="0" w:color="auto"/>
        <w:bottom w:val="none" w:sz="0" w:space="0" w:color="auto"/>
        <w:right w:val="none" w:sz="0" w:space="0" w:color="auto"/>
      </w:divBdr>
      <w:divsChild>
        <w:div w:id="981471684">
          <w:marLeft w:val="0"/>
          <w:marRight w:val="0"/>
          <w:marTop w:val="0"/>
          <w:marBottom w:val="0"/>
          <w:divBdr>
            <w:top w:val="none" w:sz="0" w:space="0" w:color="auto"/>
            <w:left w:val="none" w:sz="0" w:space="0" w:color="auto"/>
            <w:bottom w:val="none" w:sz="0" w:space="0" w:color="auto"/>
            <w:right w:val="none" w:sz="0" w:space="0" w:color="auto"/>
          </w:divBdr>
        </w:div>
      </w:divsChild>
    </w:div>
    <w:div w:id="236942033">
      <w:bodyDiv w:val="1"/>
      <w:marLeft w:val="0"/>
      <w:marRight w:val="0"/>
      <w:marTop w:val="0"/>
      <w:marBottom w:val="0"/>
      <w:divBdr>
        <w:top w:val="none" w:sz="0" w:space="0" w:color="auto"/>
        <w:left w:val="none" w:sz="0" w:space="0" w:color="auto"/>
        <w:bottom w:val="none" w:sz="0" w:space="0" w:color="auto"/>
        <w:right w:val="none" w:sz="0" w:space="0" w:color="auto"/>
      </w:divBdr>
    </w:div>
    <w:div w:id="239411071">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0"/>
          <w:marRight w:val="0"/>
          <w:marTop w:val="0"/>
          <w:marBottom w:val="0"/>
          <w:divBdr>
            <w:top w:val="none" w:sz="0" w:space="0" w:color="auto"/>
            <w:left w:val="none" w:sz="0" w:space="0" w:color="auto"/>
            <w:bottom w:val="none" w:sz="0" w:space="0" w:color="auto"/>
            <w:right w:val="none" w:sz="0" w:space="0" w:color="auto"/>
          </w:divBdr>
        </w:div>
        <w:div w:id="17123564">
          <w:marLeft w:val="0"/>
          <w:marRight w:val="0"/>
          <w:marTop w:val="0"/>
          <w:marBottom w:val="0"/>
          <w:divBdr>
            <w:top w:val="none" w:sz="0" w:space="0" w:color="auto"/>
            <w:left w:val="none" w:sz="0" w:space="0" w:color="auto"/>
            <w:bottom w:val="none" w:sz="0" w:space="0" w:color="auto"/>
            <w:right w:val="none" w:sz="0" w:space="0" w:color="auto"/>
          </w:divBdr>
        </w:div>
        <w:div w:id="309596301">
          <w:marLeft w:val="0"/>
          <w:marRight w:val="0"/>
          <w:marTop w:val="0"/>
          <w:marBottom w:val="0"/>
          <w:divBdr>
            <w:top w:val="none" w:sz="0" w:space="0" w:color="auto"/>
            <w:left w:val="none" w:sz="0" w:space="0" w:color="auto"/>
            <w:bottom w:val="none" w:sz="0" w:space="0" w:color="auto"/>
            <w:right w:val="none" w:sz="0" w:space="0" w:color="auto"/>
          </w:divBdr>
        </w:div>
        <w:div w:id="506747708">
          <w:marLeft w:val="0"/>
          <w:marRight w:val="0"/>
          <w:marTop w:val="0"/>
          <w:marBottom w:val="0"/>
          <w:divBdr>
            <w:top w:val="none" w:sz="0" w:space="0" w:color="auto"/>
            <w:left w:val="none" w:sz="0" w:space="0" w:color="auto"/>
            <w:bottom w:val="none" w:sz="0" w:space="0" w:color="auto"/>
            <w:right w:val="none" w:sz="0" w:space="0" w:color="auto"/>
          </w:divBdr>
        </w:div>
        <w:div w:id="540748194">
          <w:marLeft w:val="0"/>
          <w:marRight w:val="0"/>
          <w:marTop w:val="0"/>
          <w:marBottom w:val="0"/>
          <w:divBdr>
            <w:top w:val="none" w:sz="0" w:space="0" w:color="auto"/>
            <w:left w:val="none" w:sz="0" w:space="0" w:color="auto"/>
            <w:bottom w:val="none" w:sz="0" w:space="0" w:color="auto"/>
            <w:right w:val="none" w:sz="0" w:space="0" w:color="auto"/>
          </w:divBdr>
        </w:div>
        <w:div w:id="562061519">
          <w:marLeft w:val="0"/>
          <w:marRight w:val="0"/>
          <w:marTop w:val="0"/>
          <w:marBottom w:val="0"/>
          <w:divBdr>
            <w:top w:val="none" w:sz="0" w:space="0" w:color="auto"/>
            <w:left w:val="none" w:sz="0" w:space="0" w:color="auto"/>
            <w:bottom w:val="none" w:sz="0" w:space="0" w:color="auto"/>
            <w:right w:val="none" w:sz="0" w:space="0" w:color="auto"/>
          </w:divBdr>
        </w:div>
        <w:div w:id="773136371">
          <w:marLeft w:val="0"/>
          <w:marRight w:val="0"/>
          <w:marTop w:val="0"/>
          <w:marBottom w:val="0"/>
          <w:divBdr>
            <w:top w:val="none" w:sz="0" w:space="0" w:color="auto"/>
            <w:left w:val="none" w:sz="0" w:space="0" w:color="auto"/>
            <w:bottom w:val="none" w:sz="0" w:space="0" w:color="auto"/>
            <w:right w:val="none" w:sz="0" w:space="0" w:color="auto"/>
          </w:divBdr>
        </w:div>
        <w:div w:id="1026717624">
          <w:marLeft w:val="0"/>
          <w:marRight w:val="0"/>
          <w:marTop w:val="0"/>
          <w:marBottom w:val="0"/>
          <w:divBdr>
            <w:top w:val="none" w:sz="0" w:space="0" w:color="auto"/>
            <w:left w:val="none" w:sz="0" w:space="0" w:color="auto"/>
            <w:bottom w:val="none" w:sz="0" w:space="0" w:color="auto"/>
            <w:right w:val="none" w:sz="0" w:space="0" w:color="auto"/>
          </w:divBdr>
        </w:div>
        <w:div w:id="1173834193">
          <w:marLeft w:val="0"/>
          <w:marRight w:val="0"/>
          <w:marTop w:val="0"/>
          <w:marBottom w:val="0"/>
          <w:divBdr>
            <w:top w:val="none" w:sz="0" w:space="0" w:color="auto"/>
            <w:left w:val="none" w:sz="0" w:space="0" w:color="auto"/>
            <w:bottom w:val="none" w:sz="0" w:space="0" w:color="auto"/>
            <w:right w:val="none" w:sz="0" w:space="0" w:color="auto"/>
          </w:divBdr>
        </w:div>
        <w:div w:id="1287590113">
          <w:marLeft w:val="0"/>
          <w:marRight w:val="0"/>
          <w:marTop w:val="0"/>
          <w:marBottom w:val="0"/>
          <w:divBdr>
            <w:top w:val="none" w:sz="0" w:space="0" w:color="auto"/>
            <w:left w:val="none" w:sz="0" w:space="0" w:color="auto"/>
            <w:bottom w:val="none" w:sz="0" w:space="0" w:color="auto"/>
            <w:right w:val="none" w:sz="0" w:space="0" w:color="auto"/>
          </w:divBdr>
        </w:div>
        <w:div w:id="1328091945">
          <w:marLeft w:val="0"/>
          <w:marRight w:val="0"/>
          <w:marTop w:val="0"/>
          <w:marBottom w:val="0"/>
          <w:divBdr>
            <w:top w:val="none" w:sz="0" w:space="0" w:color="auto"/>
            <w:left w:val="none" w:sz="0" w:space="0" w:color="auto"/>
            <w:bottom w:val="none" w:sz="0" w:space="0" w:color="auto"/>
            <w:right w:val="none" w:sz="0" w:space="0" w:color="auto"/>
          </w:divBdr>
        </w:div>
        <w:div w:id="1674145517">
          <w:marLeft w:val="0"/>
          <w:marRight w:val="0"/>
          <w:marTop w:val="0"/>
          <w:marBottom w:val="0"/>
          <w:divBdr>
            <w:top w:val="none" w:sz="0" w:space="0" w:color="auto"/>
            <w:left w:val="none" w:sz="0" w:space="0" w:color="auto"/>
            <w:bottom w:val="none" w:sz="0" w:space="0" w:color="auto"/>
            <w:right w:val="none" w:sz="0" w:space="0" w:color="auto"/>
          </w:divBdr>
        </w:div>
        <w:div w:id="1705642389">
          <w:marLeft w:val="0"/>
          <w:marRight w:val="0"/>
          <w:marTop w:val="0"/>
          <w:marBottom w:val="0"/>
          <w:divBdr>
            <w:top w:val="none" w:sz="0" w:space="0" w:color="auto"/>
            <w:left w:val="none" w:sz="0" w:space="0" w:color="auto"/>
            <w:bottom w:val="none" w:sz="0" w:space="0" w:color="auto"/>
            <w:right w:val="none" w:sz="0" w:space="0" w:color="auto"/>
          </w:divBdr>
        </w:div>
        <w:div w:id="1786196206">
          <w:marLeft w:val="0"/>
          <w:marRight w:val="0"/>
          <w:marTop w:val="0"/>
          <w:marBottom w:val="0"/>
          <w:divBdr>
            <w:top w:val="none" w:sz="0" w:space="0" w:color="auto"/>
            <w:left w:val="none" w:sz="0" w:space="0" w:color="auto"/>
            <w:bottom w:val="none" w:sz="0" w:space="0" w:color="auto"/>
            <w:right w:val="none" w:sz="0" w:space="0" w:color="auto"/>
          </w:divBdr>
        </w:div>
        <w:div w:id="1876041739">
          <w:marLeft w:val="0"/>
          <w:marRight w:val="0"/>
          <w:marTop w:val="0"/>
          <w:marBottom w:val="0"/>
          <w:divBdr>
            <w:top w:val="none" w:sz="0" w:space="0" w:color="auto"/>
            <w:left w:val="none" w:sz="0" w:space="0" w:color="auto"/>
            <w:bottom w:val="none" w:sz="0" w:space="0" w:color="auto"/>
            <w:right w:val="none" w:sz="0" w:space="0" w:color="auto"/>
          </w:divBdr>
        </w:div>
        <w:div w:id="2146697431">
          <w:marLeft w:val="0"/>
          <w:marRight w:val="0"/>
          <w:marTop w:val="0"/>
          <w:marBottom w:val="0"/>
          <w:divBdr>
            <w:top w:val="none" w:sz="0" w:space="0" w:color="auto"/>
            <w:left w:val="none" w:sz="0" w:space="0" w:color="auto"/>
            <w:bottom w:val="none" w:sz="0" w:space="0" w:color="auto"/>
            <w:right w:val="none" w:sz="0" w:space="0" w:color="auto"/>
          </w:divBdr>
        </w:div>
      </w:divsChild>
    </w:div>
    <w:div w:id="275674491">
      <w:bodyDiv w:val="1"/>
      <w:marLeft w:val="0"/>
      <w:marRight w:val="0"/>
      <w:marTop w:val="0"/>
      <w:marBottom w:val="0"/>
      <w:divBdr>
        <w:top w:val="none" w:sz="0" w:space="0" w:color="auto"/>
        <w:left w:val="none" w:sz="0" w:space="0" w:color="auto"/>
        <w:bottom w:val="none" w:sz="0" w:space="0" w:color="auto"/>
        <w:right w:val="none" w:sz="0" w:space="0" w:color="auto"/>
      </w:divBdr>
    </w:div>
    <w:div w:id="284386598">
      <w:bodyDiv w:val="1"/>
      <w:marLeft w:val="0"/>
      <w:marRight w:val="0"/>
      <w:marTop w:val="0"/>
      <w:marBottom w:val="0"/>
      <w:divBdr>
        <w:top w:val="none" w:sz="0" w:space="0" w:color="auto"/>
        <w:left w:val="none" w:sz="0" w:space="0" w:color="auto"/>
        <w:bottom w:val="none" w:sz="0" w:space="0" w:color="auto"/>
        <w:right w:val="none" w:sz="0" w:space="0" w:color="auto"/>
      </w:divBdr>
    </w:div>
    <w:div w:id="298802990">
      <w:bodyDiv w:val="1"/>
      <w:marLeft w:val="0"/>
      <w:marRight w:val="0"/>
      <w:marTop w:val="0"/>
      <w:marBottom w:val="0"/>
      <w:divBdr>
        <w:top w:val="none" w:sz="0" w:space="0" w:color="auto"/>
        <w:left w:val="none" w:sz="0" w:space="0" w:color="auto"/>
        <w:bottom w:val="none" w:sz="0" w:space="0" w:color="auto"/>
        <w:right w:val="none" w:sz="0" w:space="0" w:color="auto"/>
      </w:divBdr>
    </w:div>
    <w:div w:id="382338399">
      <w:bodyDiv w:val="1"/>
      <w:marLeft w:val="0"/>
      <w:marRight w:val="0"/>
      <w:marTop w:val="0"/>
      <w:marBottom w:val="0"/>
      <w:divBdr>
        <w:top w:val="none" w:sz="0" w:space="0" w:color="auto"/>
        <w:left w:val="none" w:sz="0" w:space="0" w:color="auto"/>
        <w:bottom w:val="none" w:sz="0" w:space="0" w:color="auto"/>
        <w:right w:val="none" w:sz="0" w:space="0" w:color="auto"/>
      </w:divBdr>
    </w:div>
    <w:div w:id="389230752">
      <w:bodyDiv w:val="1"/>
      <w:marLeft w:val="0"/>
      <w:marRight w:val="0"/>
      <w:marTop w:val="0"/>
      <w:marBottom w:val="0"/>
      <w:divBdr>
        <w:top w:val="none" w:sz="0" w:space="0" w:color="auto"/>
        <w:left w:val="none" w:sz="0" w:space="0" w:color="auto"/>
        <w:bottom w:val="none" w:sz="0" w:space="0" w:color="auto"/>
        <w:right w:val="none" w:sz="0" w:space="0" w:color="auto"/>
      </w:divBdr>
    </w:div>
    <w:div w:id="393969643">
      <w:bodyDiv w:val="1"/>
      <w:marLeft w:val="0"/>
      <w:marRight w:val="0"/>
      <w:marTop w:val="0"/>
      <w:marBottom w:val="0"/>
      <w:divBdr>
        <w:top w:val="none" w:sz="0" w:space="0" w:color="auto"/>
        <w:left w:val="none" w:sz="0" w:space="0" w:color="auto"/>
        <w:bottom w:val="none" w:sz="0" w:space="0" w:color="auto"/>
        <w:right w:val="none" w:sz="0" w:space="0" w:color="auto"/>
      </w:divBdr>
    </w:div>
    <w:div w:id="410204206">
      <w:bodyDiv w:val="1"/>
      <w:marLeft w:val="0"/>
      <w:marRight w:val="0"/>
      <w:marTop w:val="0"/>
      <w:marBottom w:val="0"/>
      <w:divBdr>
        <w:top w:val="none" w:sz="0" w:space="0" w:color="auto"/>
        <w:left w:val="none" w:sz="0" w:space="0" w:color="auto"/>
        <w:bottom w:val="none" w:sz="0" w:space="0" w:color="auto"/>
        <w:right w:val="none" w:sz="0" w:space="0" w:color="auto"/>
      </w:divBdr>
    </w:div>
    <w:div w:id="442499309">
      <w:bodyDiv w:val="1"/>
      <w:marLeft w:val="0"/>
      <w:marRight w:val="0"/>
      <w:marTop w:val="0"/>
      <w:marBottom w:val="0"/>
      <w:divBdr>
        <w:top w:val="none" w:sz="0" w:space="0" w:color="auto"/>
        <w:left w:val="none" w:sz="0" w:space="0" w:color="auto"/>
        <w:bottom w:val="none" w:sz="0" w:space="0" w:color="auto"/>
        <w:right w:val="none" w:sz="0" w:space="0" w:color="auto"/>
      </w:divBdr>
    </w:div>
    <w:div w:id="489516521">
      <w:bodyDiv w:val="1"/>
      <w:marLeft w:val="0"/>
      <w:marRight w:val="0"/>
      <w:marTop w:val="0"/>
      <w:marBottom w:val="0"/>
      <w:divBdr>
        <w:top w:val="none" w:sz="0" w:space="0" w:color="auto"/>
        <w:left w:val="none" w:sz="0" w:space="0" w:color="auto"/>
        <w:bottom w:val="none" w:sz="0" w:space="0" w:color="auto"/>
        <w:right w:val="none" w:sz="0" w:space="0" w:color="auto"/>
      </w:divBdr>
      <w:divsChild>
        <w:div w:id="715544745">
          <w:marLeft w:val="0"/>
          <w:marRight w:val="0"/>
          <w:marTop w:val="0"/>
          <w:marBottom w:val="0"/>
          <w:divBdr>
            <w:top w:val="none" w:sz="0" w:space="0" w:color="auto"/>
            <w:left w:val="none" w:sz="0" w:space="0" w:color="auto"/>
            <w:bottom w:val="none" w:sz="0" w:space="0" w:color="auto"/>
            <w:right w:val="none" w:sz="0" w:space="0" w:color="auto"/>
          </w:divBdr>
        </w:div>
        <w:div w:id="1613433820">
          <w:marLeft w:val="0"/>
          <w:marRight w:val="0"/>
          <w:marTop w:val="0"/>
          <w:marBottom w:val="0"/>
          <w:divBdr>
            <w:top w:val="none" w:sz="0" w:space="0" w:color="auto"/>
            <w:left w:val="none" w:sz="0" w:space="0" w:color="auto"/>
            <w:bottom w:val="none" w:sz="0" w:space="0" w:color="auto"/>
            <w:right w:val="none" w:sz="0" w:space="0" w:color="auto"/>
          </w:divBdr>
        </w:div>
        <w:div w:id="66148878">
          <w:marLeft w:val="0"/>
          <w:marRight w:val="0"/>
          <w:marTop w:val="0"/>
          <w:marBottom w:val="0"/>
          <w:divBdr>
            <w:top w:val="none" w:sz="0" w:space="0" w:color="auto"/>
            <w:left w:val="none" w:sz="0" w:space="0" w:color="auto"/>
            <w:bottom w:val="none" w:sz="0" w:space="0" w:color="auto"/>
            <w:right w:val="none" w:sz="0" w:space="0" w:color="auto"/>
          </w:divBdr>
        </w:div>
        <w:div w:id="1982343084">
          <w:marLeft w:val="0"/>
          <w:marRight w:val="0"/>
          <w:marTop w:val="0"/>
          <w:marBottom w:val="0"/>
          <w:divBdr>
            <w:top w:val="none" w:sz="0" w:space="0" w:color="auto"/>
            <w:left w:val="none" w:sz="0" w:space="0" w:color="auto"/>
            <w:bottom w:val="none" w:sz="0" w:space="0" w:color="auto"/>
            <w:right w:val="none" w:sz="0" w:space="0" w:color="auto"/>
          </w:divBdr>
        </w:div>
        <w:div w:id="1966740091">
          <w:marLeft w:val="0"/>
          <w:marRight w:val="0"/>
          <w:marTop w:val="0"/>
          <w:marBottom w:val="0"/>
          <w:divBdr>
            <w:top w:val="none" w:sz="0" w:space="0" w:color="auto"/>
            <w:left w:val="none" w:sz="0" w:space="0" w:color="auto"/>
            <w:bottom w:val="none" w:sz="0" w:space="0" w:color="auto"/>
            <w:right w:val="none" w:sz="0" w:space="0" w:color="auto"/>
          </w:divBdr>
        </w:div>
        <w:div w:id="13459379">
          <w:marLeft w:val="0"/>
          <w:marRight w:val="0"/>
          <w:marTop w:val="0"/>
          <w:marBottom w:val="0"/>
          <w:divBdr>
            <w:top w:val="none" w:sz="0" w:space="0" w:color="auto"/>
            <w:left w:val="none" w:sz="0" w:space="0" w:color="auto"/>
            <w:bottom w:val="none" w:sz="0" w:space="0" w:color="auto"/>
            <w:right w:val="none" w:sz="0" w:space="0" w:color="auto"/>
          </w:divBdr>
        </w:div>
        <w:div w:id="48431163">
          <w:marLeft w:val="0"/>
          <w:marRight w:val="0"/>
          <w:marTop w:val="0"/>
          <w:marBottom w:val="0"/>
          <w:divBdr>
            <w:top w:val="none" w:sz="0" w:space="0" w:color="auto"/>
            <w:left w:val="none" w:sz="0" w:space="0" w:color="auto"/>
            <w:bottom w:val="none" w:sz="0" w:space="0" w:color="auto"/>
            <w:right w:val="none" w:sz="0" w:space="0" w:color="auto"/>
          </w:divBdr>
        </w:div>
        <w:div w:id="1504469567">
          <w:marLeft w:val="0"/>
          <w:marRight w:val="0"/>
          <w:marTop w:val="0"/>
          <w:marBottom w:val="0"/>
          <w:divBdr>
            <w:top w:val="none" w:sz="0" w:space="0" w:color="auto"/>
            <w:left w:val="none" w:sz="0" w:space="0" w:color="auto"/>
            <w:bottom w:val="none" w:sz="0" w:space="0" w:color="auto"/>
            <w:right w:val="none" w:sz="0" w:space="0" w:color="auto"/>
          </w:divBdr>
        </w:div>
        <w:div w:id="1044057433">
          <w:marLeft w:val="0"/>
          <w:marRight w:val="0"/>
          <w:marTop w:val="0"/>
          <w:marBottom w:val="0"/>
          <w:divBdr>
            <w:top w:val="none" w:sz="0" w:space="0" w:color="auto"/>
            <w:left w:val="none" w:sz="0" w:space="0" w:color="auto"/>
            <w:bottom w:val="none" w:sz="0" w:space="0" w:color="auto"/>
            <w:right w:val="none" w:sz="0" w:space="0" w:color="auto"/>
          </w:divBdr>
        </w:div>
        <w:div w:id="765342158">
          <w:marLeft w:val="0"/>
          <w:marRight w:val="0"/>
          <w:marTop w:val="0"/>
          <w:marBottom w:val="0"/>
          <w:divBdr>
            <w:top w:val="none" w:sz="0" w:space="0" w:color="auto"/>
            <w:left w:val="none" w:sz="0" w:space="0" w:color="auto"/>
            <w:bottom w:val="none" w:sz="0" w:space="0" w:color="auto"/>
            <w:right w:val="none" w:sz="0" w:space="0" w:color="auto"/>
          </w:divBdr>
        </w:div>
        <w:div w:id="1110666405">
          <w:marLeft w:val="0"/>
          <w:marRight w:val="0"/>
          <w:marTop w:val="0"/>
          <w:marBottom w:val="0"/>
          <w:divBdr>
            <w:top w:val="none" w:sz="0" w:space="0" w:color="auto"/>
            <w:left w:val="none" w:sz="0" w:space="0" w:color="auto"/>
            <w:bottom w:val="none" w:sz="0" w:space="0" w:color="auto"/>
            <w:right w:val="none" w:sz="0" w:space="0" w:color="auto"/>
          </w:divBdr>
        </w:div>
        <w:div w:id="532620357">
          <w:marLeft w:val="0"/>
          <w:marRight w:val="0"/>
          <w:marTop w:val="0"/>
          <w:marBottom w:val="0"/>
          <w:divBdr>
            <w:top w:val="none" w:sz="0" w:space="0" w:color="auto"/>
            <w:left w:val="none" w:sz="0" w:space="0" w:color="auto"/>
            <w:bottom w:val="none" w:sz="0" w:space="0" w:color="auto"/>
            <w:right w:val="none" w:sz="0" w:space="0" w:color="auto"/>
          </w:divBdr>
        </w:div>
        <w:div w:id="1868517776">
          <w:marLeft w:val="0"/>
          <w:marRight w:val="0"/>
          <w:marTop w:val="0"/>
          <w:marBottom w:val="0"/>
          <w:divBdr>
            <w:top w:val="none" w:sz="0" w:space="0" w:color="auto"/>
            <w:left w:val="none" w:sz="0" w:space="0" w:color="auto"/>
            <w:bottom w:val="none" w:sz="0" w:space="0" w:color="auto"/>
            <w:right w:val="none" w:sz="0" w:space="0" w:color="auto"/>
          </w:divBdr>
        </w:div>
        <w:div w:id="767966327">
          <w:marLeft w:val="0"/>
          <w:marRight w:val="0"/>
          <w:marTop w:val="0"/>
          <w:marBottom w:val="0"/>
          <w:divBdr>
            <w:top w:val="none" w:sz="0" w:space="0" w:color="auto"/>
            <w:left w:val="none" w:sz="0" w:space="0" w:color="auto"/>
            <w:bottom w:val="none" w:sz="0" w:space="0" w:color="auto"/>
            <w:right w:val="none" w:sz="0" w:space="0" w:color="auto"/>
          </w:divBdr>
        </w:div>
        <w:div w:id="1217358253">
          <w:marLeft w:val="0"/>
          <w:marRight w:val="0"/>
          <w:marTop w:val="0"/>
          <w:marBottom w:val="0"/>
          <w:divBdr>
            <w:top w:val="none" w:sz="0" w:space="0" w:color="auto"/>
            <w:left w:val="none" w:sz="0" w:space="0" w:color="auto"/>
            <w:bottom w:val="none" w:sz="0" w:space="0" w:color="auto"/>
            <w:right w:val="none" w:sz="0" w:space="0" w:color="auto"/>
          </w:divBdr>
        </w:div>
        <w:div w:id="1242135342">
          <w:marLeft w:val="0"/>
          <w:marRight w:val="0"/>
          <w:marTop w:val="0"/>
          <w:marBottom w:val="0"/>
          <w:divBdr>
            <w:top w:val="none" w:sz="0" w:space="0" w:color="auto"/>
            <w:left w:val="none" w:sz="0" w:space="0" w:color="auto"/>
            <w:bottom w:val="none" w:sz="0" w:space="0" w:color="auto"/>
            <w:right w:val="none" w:sz="0" w:space="0" w:color="auto"/>
          </w:divBdr>
        </w:div>
        <w:div w:id="788013311">
          <w:marLeft w:val="0"/>
          <w:marRight w:val="0"/>
          <w:marTop w:val="0"/>
          <w:marBottom w:val="0"/>
          <w:divBdr>
            <w:top w:val="none" w:sz="0" w:space="0" w:color="auto"/>
            <w:left w:val="none" w:sz="0" w:space="0" w:color="auto"/>
            <w:bottom w:val="none" w:sz="0" w:space="0" w:color="auto"/>
            <w:right w:val="none" w:sz="0" w:space="0" w:color="auto"/>
          </w:divBdr>
        </w:div>
        <w:div w:id="1542088961">
          <w:marLeft w:val="0"/>
          <w:marRight w:val="0"/>
          <w:marTop w:val="0"/>
          <w:marBottom w:val="0"/>
          <w:divBdr>
            <w:top w:val="none" w:sz="0" w:space="0" w:color="auto"/>
            <w:left w:val="none" w:sz="0" w:space="0" w:color="auto"/>
            <w:bottom w:val="none" w:sz="0" w:space="0" w:color="auto"/>
            <w:right w:val="none" w:sz="0" w:space="0" w:color="auto"/>
          </w:divBdr>
        </w:div>
        <w:div w:id="1955400017">
          <w:marLeft w:val="0"/>
          <w:marRight w:val="0"/>
          <w:marTop w:val="0"/>
          <w:marBottom w:val="0"/>
          <w:divBdr>
            <w:top w:val="none" w:sz="0" w:space="0" w:color="auto"/>
            <w:left w:val="none" w:sz="0" w:space="0" w:color="auto"/>
            <w:bottom w:val="none" w:sz="0" w:space="0" w:color="auto"/>
            <w:right w:val="none" w:sz="0" w:space="0" w:color="auto"/>
          </w:divBdr>
        </w:div>
        <w:div w:id="1732338758">
          <w:marLeft w:val="0"/>
          <w:marRight w:val="0"/>
          <w:marTop w:val="0"/>
          <w:marBottom w:val="0"/>
          <w:divBdr>
            <w:top w:val="none" w:sz="0" w:space="0" w:color="auto"/>
            <w:left w:val="none" w:sz="0" w:space="0" w:color="auto"/>
            <w:bottom w:val="none" w:sz="0" w:space="0" w:color="auto"/>
            <w:right w:val="none" w:sz="0" w:space="0" w:color="auto"/>
          </w:divBdr>
        </w:div>
        <w:div w:id="1795440982">
          <w:marLeft w:val="0"/>
          <w:marRight w:val="0"/>
          <w:marTop w:val="0"/>
          <w:marBottom w:val="0"/>
          <w:divBdr>
            <w:top w:val="none" w:sz="0" w:space="0" w:color="auto"/>
            <w:left w:val="none" w:sz="0" w:space="0" w:color="auto"/>
            <w:bottom w:val="none" w:sz="0" w:space="0" w:color="auto"/>
            <w:right w:val="none" w:sz="0" w:space="0" w:color="auto"/>
          </w:divBdr>
        </w:div>
      </w:divsChild>
    </w:div>
    <w:div w:id="496309704">
      <w:bodyDiv w:val="1"/>
      <w:marLeft w:val="0"/>
      <w:marRight w:val="0"/>
      <w:marTop w:val="0"/>
      <w:marBottom w:val="0"/>
      <w:divBdr>
        <w:top w:val="none" w:sz="0" w:space="0" w:color="auto"/>
        <w:left w:val="none" w:sz="0" w:space="0" w:color="auto"/>
        <w:bottom w:val="none" w:sz="0" w:space="0" w:color="auto"/>
        <w:right w:val="none" w:sz="0" w:space="0" w:color="auto"/>
      </w:divBdr>
    </w:div>
    <w:div w:id="633095713">
      <w:bodyDiv w:val="1"/>
      <w:marLeft w:val="0"/>
      <w:marRight w:val="0"/>
      <w:marTop w:val="0"/>
      <w:marBottom w:val="0"/>
      <w:divBdr>
        <w:top w:val="none" w:sz="0" w:space="0" w:color="auto"/>
        <w:left w:val="none" w:sz="0" w:space="0" w:color="auto"/>
        <w:bottom w:val="none" w:sz="0" w:space="0" w:color="auto"/>
        <w:right w:val="none" w:sz="0" w:space="0" w:color="auto"/>
      </w:divBdr>
    </w:div>
    <w:div w:id="640689684">
      <w:bodyDiv w:val="1"/>
      <w:marLeft w:val="0"/>
      <w:marRight w:val="0"/>
      <w:marTop w:val="0"/>
      <w:marBottom w:val="0"/>
      <w:divBdr>
        <w:top w:val="none" w:sz="0" w:space="0" w:color="auto"/>
        <w:left w:val="none" w:sz="0" w:space="0" w:color="auto"/>
        <w:bottom w:val="none" w:sz="0" w:space="0" w:color="auto"/>
        <w:right w:val="none" w:sz="0" w:space="0" w:color="auto"/>
      </w:divBdr>
      <w:divsChild>
        <w:div w:id="1145465931">
          <w:marLeft w:val="0"/>
          <w:marRight w:val="0"/>
          <w:marTop w:val="0"/>
          <w:marBottom w:val="0"/>
          <w:divBdr>
            <w:top w:val="none" w:sz="0" w:space="0" w:color="auto"/>
            <w:left w:val="none" w:sz="0" w:space="0" w:color="auto"/>
            <w:bottom w:val="none" w:sz="0" w:space="0" w:color="auto"/>
            <w:right w:val="none" w:sz="0" w:space="0" w:color="auto"/>
          </w:divBdr>
        </w:div>
      </w:divsChild>
    </w:div>
    <w:div w:id="652831183">
      <w:bodyDiv w:val="1"/>
      <w:marLeft w:val="0"/>
      <w:marRight w:val="0"/>
      <w:marTop w:val="0"/>
      <w:marBottom w:val="0"/>
      <w:divBdr>
        <w:top w:val="none" w:sz="0" w:space="0" w:color="auto"/>
        <w:left w:val="none" w:sz="0" w:space="0" w:color="auto"/>
        <w:bottom w:val="none" w:sz="0" w:space="0" w:color="auto"/>
        <w:right w:val="none" w:sz="0" w:space="0" w:color="auto"/>
      </w:divBdr>
    </w:div>
    <w:div w:id="673148557">
      <w:bodyDiv w:val="1"/>
      <w:marLeft w:val="0"/>
      <w:marRight w:val="0"/>
      <w:marTop w:val="0"/>
      <w:marBottom w:val="0"/>
      <w:divBdr>
        <w:top w:val="none" w:sz="0" w:space="0" w:color="auto"/>
        <w:left w:val="none" w:sz="0" w:space="0" w:color="auto"/>
        <w:bottom w:val="none" w:sz="0" w:space="0" w:color="auto"/>
        <w:right w:val="none" w:sz="0" w:space="0" w:color="auto"/>
      </w:divBdr>
    </w:div>
    <w:div w:id="707336640">
      <w:bodyDiv w:val="1"/>
      <w:marLeft w:val="0"/>
      <w:marRight w:val="0"/>
      <w:marTop w:val="0"/>
      <w:marBottom w:val="0"/>
      <w:divBdr>
        <w:top w:val="none" w:sz="0" w:space="0" w:color="auto"/>
        <w:left w:val="none" w:sz="0" w:space="0" w:color="auto"/>
        <w:bottom w:val="none" w:sz="0" w:space="0" w:color="auto"/>
        <w:right w:val="none" w:sz="0" w:space="0" w:color="auto"/>
      </w:divBdr>
    </w:div>
    <w:div w:id="754588646">
      <w:bodyDiv w:val="1"/>
      <w:marLeft w:val="0"/>
      <w:marRight w:val="0"/>
      <w:marTop w:val="0"/>
      <w:marBottom w:val="0"/>
      <w:divBdr>
        <w:top w:val="none" w:sz="0" w:space="0" w:color="auto"/>
        <w:left w:val="none" w:sz="0" w:space="0" w:color="auto"/>
        <w:bottom w:val="none" w:sz="0" w:space="0" w:color="auto"/>
        <w:right w:val="none" w:sz="0" w:space="0" w:color="auto"/>
      </w:divBdr>
    </w:div>
    <w:div w:id="758137968">
      <w:bodyDiv w:val="1"/>
      <w:marLeft w:val="0"/>
      <w:marRight w:val="0"/>
      <w:marTop w:val="0"/>
      <w:marBottom w:val="0"/>
      <w:divBdr>
        <w:top w:val="none" w:sz="0" w:space="0" w:color="auto"/>
        <w:left w:val="none" w:sz="0" w:space="0" w:color="auto"/>
        <w:bottom w:val="none" w:sz="0" w:space="0" w:color="auto"/>
        <w:right w:val="none" w:sz="0" w:space="0" w:color="auto"/>
      </w:divBdr>
    </w:div>
    <w:div w:id="779571663">
      <w:bodyDiv w:val="1"/>
      <w:marLeft w:val="0"/>
      <w:marRight w:val="0"/>
      <w:marTop w:val="0"/>
      <w:marBottom w:val="0"/>
      <w:divBdr>
        <w:top w:val="none" w:sz="0" w:space="0" w:color="auto"/>
        <w:left w:val="none" w:sz="0" w:space="0" w:color="auto"/>
        <w:bottom w:val="none" w:sz="0" w:space="0" w:color="auto"/>
        <w:right w:val="none" w:sz="0" w:space="0" w:color="auto"/>
      </w:divBdr>
      <w:divsChild>
        <w:div w:id="1255238715">
          <w:marLeft w:val="0"/>
          <w:marRight w:val="0"/>
          <w:marTop w:val="0"/>
          <w:marBottom w:val="0"/>
          <w:divBdr>
            <w:top w:val="none" w:sz="0" w:space="0" w:color="auto"/>
            <w:left w:val="none" w:sz="0" w:space="0" w:color="auto"/>
            <w:bottom w:val="none" w:sz="0" w:space="0" w:color="auto"/>
            <w:right w:val="none" w:sz="0" w:space="0" w:color="auto"/>
          </w:divBdr>
        </w:div>
      </w:divsChild>
    </w:div>
    <w:div w:id="790200018">
      <w:bodyDiv w:val="1"/>
      <w:marLeft w:val="0"/>
      <w:marRight w:val="0"/>
      <w:marTop w:val="0"/>
      <w:marBottom w:val="0"/>
      <w:divBdr>
        <w:top w:val="none" w:sz="0" w:space="0" w:color="auto"/>
        <w:left w:val="none" w:sz="0" w:space="0" w:color="auto"/>
        <w:bottom w:val="none" w:sz="0" w:space="0" w:color="auto"/>
        <w:right w:val="none" w:sz="0" w:space="0" w:color="auto"/>
      </w:divBdr>
      <w:divsChild>
        <w:div w:id="1363818588">
          <w:marLeft w:val="0"/>
          <w:marRight w:val="0"/>
          <w:marTop w:val="0"/>
          <w:marBottom w:val="0"/>
          <w:divBdr>
            <w:top w:val="none" w:sz="0" w:space="0" w:color="auto"/>
            <w:left w:val="none" w:sz="0" w:space="0" w:color="auto"/>
            <w:bottom w:val="none" w:sz="0" w:space="0" w:color="auto"/>
            <w:right w:val="none" w:sz="0" w:space="0" w:color="auto"/>
          </w:divBdr>
          <w:divsChild>
            <w:div w:id="175731311">
              <w:marLeft w:val="0"/>
              <w:marRight w:val="0"/>
              <w:marTop w:val="0"/>
              <w:marBottom w:val="0"/>
              <w:divBdr>
                <w:top w:val="none" w:sz="0" w:space="0" w:color="auto"/>
                <w:left w:val="none" w:sz="0" w:space="0" w:color="auto"/>
                <w:bottom w:val="none" w:sz="0" w:space="0" w:color="auto"/>
                <w:right w:val="none" w:sz="0" w:space="0" w:color="auto"/>
              </w:divBdr>
            </w:div>
            <w:div w:id="491138277">
              <w:marLeft w:val="0"/>
              <w:marRight w:val="0"/>
              <w:marTop w:val="0"/>
              <w:marBottom w:val="0"/>
              <w:divBdr>
                <w:top w:val="none" w:sz="0" w:space="0" w:color="auto"/>
                <w:left w:val="none" w:sz="0" w:space="0" w:color="auto"/>
                <w:bottom w:val="none" w:sz="0" w:space="0" w:color="auto"/>
                <w:right w:val="none" w:sz="0" w:space="0" w:color="auto"/>
              </w:divBdr>
            </w:div>
            <w:div w:id="846361103">
              <w:marLeft w:val="0"/>
              <w:marRight w:val="0"/>
              <w:marTop w:val="0"/>
              <w:marBottom w:val="0"/>
              <w:divBdr>
                <w:top w:val="none" w:sz="0" w:space="0" w:color="auto"/>
                <w:left w:val="none" w:sz="0" w:space="0" w:color="auto"/>
                <w:bottom w:val="none" w:sz="0" w:space="0" w:color="auto"/>
                <w:right w:val="none" w:sz="0" w:space="0" w:color="auto"/>
              </w:divBdr>
            </w:div>
            <w:div w:id="1201282786">
              <w:marLeft w:val="0"/>
              <w:marRight w:val="0"/>
              <w:marTop w:val="0"/>
              <w:marBottom w:val="0"/>
              <w:divBdr>
                <w:top w:val="none" w:sz="0" w:space="0" w:color="auto"/>
                <w:left w:val="none" w:sz="0" w:space="0" w:color="auto"/>
                <w:bottom w:val="none" w:sz="0" w:space="0" w:color="auto"/>
                <w:right w:val="none" w:sz="0" w:space="0" w:color="auto"/>
              </w:divBdr>
            </w:div>
            <w:div w:id="1355770653">
              <w:marLeft w:val="0"/>
              <w:marRight w:val="0"/>
              <w:marTop w:val="0"/>
              <w:marBottom w:val="0"/>
              <w:divBdr>
                <w:top w:val="none" w:sz="0" w:space="0" w:color="auto"/>
                <w:left w:val="none" w:sz="0" w:space="0" w:color="auto"/>
                <w:bottom w:val="none" w:sz="0" w:space="0" w:color="auto"/>
                <w:right w:val="none" w:sz="0" w:space="0" w:color="auto"/>
              </w:divBdr>
            </w:div>
            <w:div w:id="1517190460">
              <w:marLeft w:val="0"/>
              <w:marRight w:val="0"/>
              <w:marTop w:val="0"/>
              <w:marBottom w:val="0"/>
              <w:divBdr>
                <w:top w:val="none" w:sz="0" w:space="0" w:color="auto"/>
                <w:left w:val="none" w:sz="0" w:space="0" w:color="auto"/>
                <w:bottom w:val="none" w:sz="0" w:space="0" w:color="auto"/>
                <w:right w:val="none" w:sz="0" w:space="0" w:color="auto"/>
              </w:divBdr>
            </w:div>
            <w:div w:id="1916934923">
              <w:marLeft w:val="0"/>
              <w:marRight w:val="0"/>
              <w:marTop w:val="0"/>
              <w:marBottom w:val="0"/>
              <w:divBdr>
                <w:top w:val="none" w:sz="0" w:space="0" w:color="auto"/>
                <w:left w:val="none" w:sz="0" w:space="0" w:color="auto"/>
                <w:bottom w:val="none" w:sz="0" w:space="0" w:color="auto"/>
                <w:right w:val="none" w:sz="0" w:space="0" w:color="auto"/>
              </w:divBdr>
            </w:div>
          </w:divsChild>
        </w:div>
        <w:div w:id="2015957392">
          <w:marLeft w:val="0"/>
          <w:marRight w:val="0"/>
          <w:marTop w:val="0"/>
          <w:marBottom w:val="0"/>
          <w:divBdr>
            <w:top w:val="none" w:sz="0" w:space="0" w:color="auto"/>
            <w:left w:val="none" w:sz="0" w:space="0" w:color="auto"/>
            <w:bottom w:val="none" w:sz="0" w:space="0" w:color="auto"/>
            <w:right w:val="none" w:sz="0" w:space="0" w:color="auto"/>
          </w:divBdr>
          <w:divsChild>
            <w:div w:id="146872203">
              <w:marLeft w:val="0"/>
              <w:marRight w:val="0"/>
              <w:marTop w:val="0"/>
              <w:marBottom w:val="0"/>
              <w:divBdr>
                <w:top w:val="none" w:sz="0" w:space="0" w:color="auto"/>
                <w:left w:val="none" w:sz="0" w:space="0" w:color="auto"/>
                <w:bottom w:val="none" w:sz="0" w:space="0" w:color="auto"/>
                <w:right w:val="none" w:sz="0" w:space="0" w:color="auto"/>
              </w:divBdr>
            </w:div>
            <w:div w:id="575896213">
              <w:marLeft w:val="0"/>
              <w:marRight w:val="0"/>
              <w:marTop w:val="0"/>
              <w:marBottom w:val="0"/>
              <w:divBdr>
                <w:top w:val="none" w:sz="0" w:space="0" w:color="auto"/>
                <w:left w:val="none" w:sz="0" w:space="0" w:color="auto"/>
                <w:bottom w:val="none" w:sz="0" w:space="0" w:color="auto"/>
                <w:right w:val="none" w:sz="0" w:space="0" w:color="auto"/>
              </w:divBdr>
            </w:div>
            <w:div w:id="678392087">
              <w:marLeft w:val="0"/>
              <w:marRight w:val="0"/>
              <w:marTop w:val="0"/>
              <w:marBottom w:val="0"/>
              <w:divBdr>
                <w:top w:val="none" w:sz="0" w:space="0" w:color="auto"/>
                <w:left w:val="none" w:sz="0" w:space="0" w:color="auto"/>
                <w:bottom w:val="none" w:sz="0" w:space="0" w:color="auto"/>
                <w:right w:val="none" w:sz="0" w:space="0" w:color="auto"/>
              </w:divBdr>
            </w:div>
            <w:div w:id="797184371">
              <w:marLeft w:val="0"/>
              <w:marRight w:val="0"/>
              <w:marTop w:val="0"/>
              <w:marBottom w:val="0"/>
              <w:divBdr>
                <w:top w:val="none" w:sz="0" w:space="0" w:color="auto"/>
                <w:left w:val="none" w:sz="0" w:space="0" w:color="auto"/>
                <w:bottom w:val="none" w:sz="0" w:space="0" w:color="auto"/>
                <w:right w:val="none" w:sz="0" w:space="0" w:color="auto"/>
              </w:divBdr>
            </w:div>
            <w:div w:id="1270552235">
              <w:marLeft w:val="0"/>
              <w:marRight w:val="0"/>
              <w:marTop w:val="0"/>
              <w:marBottom w:val="0"/>
              <w:divBdr>
                <w:top w:val="none" w:sz="0" w:space="0" w:color="auto"/>
                <w:left w:val="none" w:sz="0" w:space="0" w:color="auto"/>
                <w:bottom w:val="none" w:sz="0" w:space="0" w:color="auto"/>
                <w:right w:val="none" w:sz="0" w:space="0" w:color="auto"/>
              </w:divBdr>
            </w:div>
            <w:div w:id="1569874500">
              <w:marLeft w:val="0"/>
              <w:marRight w:val="0"/>
              <w:marTop w:val="0"/>
              <w:marBottom w:val="0"/>
              <w:divBdr>
                <w:top w:val="none" w:sz="0" w:space="0" w:color="auto"/>
                <w:left w:val="none" w:sz="0" w:space="0" w:color="auto"/>
                <w:bottom w:val="none" w:sz="0" w:space="0" w:color="auto"/>
                <w:right w:val="none" w:sz="0" w:space="0" w:color="auto"/>
              </w:divBdr>
            </w:div>
            <w:div w:id="1629362584">
              <w:marLeft w:val="0"/>
              <w:marRight w:val="0"/>
              <w:marTop w:val="0"/>
              <w:marBottom w:val="0"/>
              <w:divBdr>
                <w:top w:val="none" w:sz="0" w:space="0" w:color="auto"/>
                <w:left w:val="none" w:sz="0" w:space="0" w:color="auto"/>
                <w:bottom w:val="none" w:sz="0" w:space="0" w:color="auto"/>
                <w:right w:val="none" w:sz="0" w:space="0" w:color="auto"/>
              </w:divBdr>
            </w:div>
            <w:div w:id="1685353530">
              <w:marLeft w:val="0"/>
              <w:marRight w:val="0"/>
              <w:marTop w:val="0"/>
              <w:marBottom w:val="0"/>
              <w:divBdr>
                <w:top w:val="none" w:sz="0" w:space="0" w:color="auto"/>
                <w:left w:val="none" w:sz="0" w:space="0" w:color="auto"/>
                <w:bottom w:val="none" w:sz="0" w:space="0" w:color="auto"/>
                <w:right w:val="none" w:sz="0" w:space="0" w:color="auto"/>
              </w:divBdr>
            </w:div>
            <w:div w:id="1819566666">
              <w:marLeft w:val="0"/>
              <w:marRight w:val="0"/>
              <w:marTop w:val="0"/>
              <w:marBottom w:val="0"/>
              <w:divBdr>
                <w:top w:val="none" w:sz="0" w:space="0" w:color="auto"/>
                <w:left w:val="none" w:sz="0" w:space="0" w:color="auto"/>
                <w:bottom w:val="none" w:sz="0" w:space="0" w:color="auto"/>
                <w:right w:val="none" w:sz="0" w:space="0" w:color="auto"/>
              </w:divBdr>
            </w:div>
            <w:div w:id="19547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5012">
      <w:bodyDiv w:val="1"/>
      <w:marLeft w:val="0"/>
      <w:marRight w:val="0"/>
      <w:marTop w:val="0"/>
      <w:marBottom w:val="0"/>
      <w:divBdr>
        <w:top w:val="none" w:sz="0" w:space="0" w:color="auto"/>
        <w:left w:val="none" w:sz="0" w:space="0" w:color="auto"/>
        <w:bottom w:val="none" w:sz="0" w:space="0" w:color="auto"/>
        <w:right w:val="none" w:sz="0" w:space="0" w:color="auto"/>
      </w:divBdr>
    </w:div>
    <w:div w:id="829904510">
      <w:bodyDiv w:val="1"/>
      <w:marLeft w:val="0"/>
      <w:marRight w:val="0"/>
      <w:marTop w:val="0"/>
      <w:marBottom w:val="0"/>
      <w:divBdr>
        <w:top w:val="none" w:sz="0" w:space="0" w:color="auto"/>
        <w:left w:val="none" w:sz="0" w:space="0" w:color="auto"/>
        <w:bottom w:val="none" w:sz="0" w:space="0" w:color="auto"/>
        <w:right w:val="none" w:sz="0" w:space="0" w:color="auto"/>
      </w:divBdr>
      <w:divsChild>
        <w:div w:id="85154647">
          <w:marLeft w:val="0"/>
          <w:marRight w:val="0"/>
          <w:marTop w:val="0"/>
          <w:marBottom w:val="0"/>
          <w:divBdr>
            <w:top w:val="none" w:sz="0" w:space="0" w:color="auto"/>
            <w:left w:val="none" w:sz="0" w:space="0" w:color="auto"/>
            <w:bottom w:val="none" w:sz="0" w:space="0" w:color="auto"/>
            <w:right w:val="none" w:sz="0" w:space="0" w:color="auto"/>
          </w:divBdr>
        </w:div>
      </w:divsChild>
    </w:div>
    <w:div w:id="859704730">
      <w:bodyDiv w:val="1"/>
      <w:marLeft w:val="0"/>
      <w:marRight w:val="0"/>
      <w:marTop w:val="0"/>
      <w:marBottom w:val="0"/>
      <w:divBdr>
        <w:top w:val="none" w:sz="0" w:space="0" w:color="auto"/>
        <w:left w:val="none" w:sz="0" w:space="0" w:color="auto"/>
        <w:bottom w:val="none" w:sz="0" w:space="0" w:color="auto"/>
        <w:right w:val="none" w:sz="0" w:space="0" w:color="auto"/>
      </w:divBdr>
    </w:div>
    <w:div w:id="904070947">
      <w:bodyDiv w:val="1"/>
      <w:marLeft w:val="0"/>
      <w:marRight w:val="0"/>
      <w:marTop w:val="0"/>
      <w:marBottom w:val="0"/>
      <w:divBdr>
        <w:top w:val="none" w:sz="0" w:space="0" w:color="auto"/>
        <w:left w:val="none" w:sz="0" w:space="0" w:color="auto"/>
        <w:bottom w:val="none" w:sz="0" w:space="0" w:color="auto"/>
        <w:right w:val="none" w:sz="0" w:space="0" w:color="auto"/>
      </w:divBdr>
    </w:div>
    <w:div w:id="954556250">
      <w:bodyDiv w:val="1"/>
      <w:marLeft w:val="0"/>
      <w:marRight w:val="0"/>
      <w:marTop w:val="0"/>
      <w:marBottom w:val="0"/>
      <w:divBdr>
        <w:top w:val="none" w:sz="0" w:space="0" w:color="auto"/>
        <w:left w:val="none" w:sz="0" w:space="0" w:color="auto"/>
        <w:bottom w:val="none" w:sz="0" w:space="0" w:color="auto"/>
        <w:right w:val="none" w:sz="0" w:space="0" w:color="auto"/>
      </w:divBdr>
    </w:div>
    <w:div w:id="976833118">
      <w:bodyDiv w:val="1"/>
      <w:marLeft w:val="0"/>
      <w:marRight w:val="0"/>
      <w:marTop w:val="0"/>
      <w:marBottom w:val="0"/>
      <w:divBdr>
        <w:top w:val="none" w:sz="0" w:space="0" w:color="auto"/>
        <w:left w:val="none" w:sz="0" w:space="0" w:color="auto"/>
        <w:bottom w:val="none" w:sz="0" w:space="0" w:color="auto"/>
        <w:right w:val="none" w:sz="0" w:space="0" w:color="auto"/>
      </w:divBdr>
    </w:div>
    <w:div w:id="1015498485">
      <w:bodyDiv w:val="1"/>
      <w:marLeft w:val="0"/>
      <w:marRight w:val="0"/>
      <w:marTop w:val="0"/>
      <w:marBottom w:val="0"/>
      <w:divBdr>
        <w:top w:val="none" w:sz="0" w:space="0" w:color="auto"/>
        <w:left w:val="none" w:sz="0" w:space="0" w:color="auto"/>
        <w:bottom w:val="none" w:sz="0" w:space="0" w:color="auto"/>
        <w:right w:val="none" w:sz="0" w:space="0" w:color="auto"/>
      </w:divBdr>
    </w:div>
    <w:div w:id="1016232692">
      <w:bodyDiv w:val="1"/>
      <w:marLeft w:val="0"/>
      <w:marRight w:val="0"/>
      <w:marTop w:val="0"/>
      <w:marBottom w:val="0"/>
      <w:divBdr>
        <w:top w:val="none" w:sz="0" w:space="0" w:color="auto"/>
        <w:left w:val="none" w:sz="0" w:space="0" w:color="auto"/>
        <w:bottom w:val="none" w:sz="0" w:space="0" w:color="auto"/>
        <w:right w:val="none" w:sz="0" w:space="0" w:color="auto"/>
      </w:divBdr>
    </w:div>
    <w:div w:id="1024013101">
      <w:bodyDiv w:val="1"/>
      <w:marLeft w:val="0"/>
      <w:marRight w:val="0"/>
      <w:marTop w:val="0"/>
      <w:marBottom w:val="0"/>
      <w:divBdr>
        <w:top w:val="none" w:sz="0" w:space="0" w:color="auto"/>
        <w:left w:val="none" w:sz="0" w:space="0" w:color="auto"/>
        <w:bottom w:val="none" w:sz="0" w:space="0" w:color="auto"/>
        <w:right w:val="none" w:sz="0" w:space="0" w:color="auto"/>
      </w:divBdr>
    </w:div>
    <w:div w:id="1027170894">
      <w:bodyDiv w:val="1"/>
      <w:marLeft w:val="0"/>
      <w:marRight w:val="0"/>
      <w:marTop w:val="0"/>
      <w:marBottom w:val="0"/>
      <w:divBdr>
        <w:top w:val="none" w:sz="0" w:space="0" w:color="auto"/>
        <w:left w:val="none" w:sz="0" w:space="0" w:color="auto"/>
        <w:bottom w:val="none" w:sz="0" w:space="0" w:color="auto"/>
        <w:right w:val="none" w:sz="0" w:space="0" w:color="auto"/>
      </w:divBdr>
      <w:divsChild>
        <w:div w:id="2073966851">
          <w:marLeft w:val="0"/>
          <w:marRight w:val="0"/>
          <w:marTop w:val="0"/>
          <w:marBottom w:val="0"/>
          <w:divBdr>
            <w:top w:val="none" w:sz="0" w:space="0" w:color="auto"/>
            <w:left w:val="none" w:sz="0" w:space="0" w:color="auto"/>
            <w:bottom w:val="none" w:sz="0" w:space="0" w:color="auto"/>
            <w:right w:val="none" w:sz="0" w:space="0" w:color="auto"/>
          </w:divBdr>
        </w:div>
        <w:div w:id="971440901">
          <w:marLeft w:val="0"/>
          <w:marRight w:val="0"/>
          <w:marTop w:val="0"/>
          <w:marBottom w:val="0"/>
          <w:divBdr>
            <w:top w:val="none" w:sz="0" w:space="0" w:color="auto"/>
            <w:left w:val="none" w:sz="0" w:space="0" w:color="auto"/>
            <w:bottom w:val="none" w:sz="0" w:space="0" w:color="auto"/>
            <w:right w:val="none" w:sz="0" w:space="0" w:color="auto"/>
          </w:divBdr>
        </w:div>
        <w:div w:id="1359963943">
          <w:marLeft w:val="0"/>
          <w:marRight w:val="0"/>
          <w:marTop w:val="0"/>
          <w:marBottom w:val="0"/>
          <w:divBdr>
            <w:top w:val="none" w:sz="0" w:space="0" w:color="auto"/>
            <w:left w:val="none" w:sz="0" w:space="0" w:color="auto"/>
            <w:bottom w:val="none" w:sz="0" w:space="0" w:color="auto"/>
            <w:right w:val="none" w:sz="0" w:space="0" w:color="auto"/>
          </w:divBdr>
        </w:div>
        <w:div w:id="1627933847">
          <w:marLeft w:val="0"/>
          <w:marRight w:val="0"/>
          <w:marTop w:val="0"/>
          <w:marBottom w:val="0"/>
          <w:divBdr>
            <w:top w:val="none" w:sz="0" w:space="0" w:color="auto"/>
            <w:left w:val="none" w:sz="0" w:space="0" w:color="auto"/>
            <w:bottom w:val="none" w:sz="0" w:space="0" w:color="auto"/>
            <w:right w:val="none" w:sz="0" w:space="0" w:color="auto"/>
          </w:divBdr>
        </w:div>
        <w:div w:id="1840536528">
          <w:marLeft w:val="0"/>
          <w:marRight w:val="0"/>
          <w:marTop w:val="0"/>
          <w:marBottom w:val="0"/>
          <w:divBdr>
            <w:top w:val="none" w:sz="0" w:space="0" w:color="auto"/>
            <w:left w:val="none" w:sz="0" w:space="0" w:color="auto"/>
            <w:bottom w:val="none" w:sz="0" w:space="0" w:color="auto"/>
            <w:right w:val="none" w:sz="0" w:space="0" w:color="auto"/>
          </w:divBdr>
        </w:div>
        <w:div w:id="1338342722">
          <w:marLeft w:val="0"/>
          <w:marRight w:val="0"/>
          <w:marTop w:val="0"/>
          <w:marBottom w:val="0"/>
          <w:divBdr>
            <w:top w:val="none" w:sz="0" w:space="0" w:color="auto"/>
            <w:left w:val="none" w:sz="0" w:space="0" w:color="auto"/>
            <w:bottom w:val="none" w:sz="0" w:space="0" w:color="auto"/>
            <w:right w:val="none" w:sz="0" w:space="0" w:color="auto"/>
          </w:divBdr>
        </w:div>
        <w:div w:id="130906446">
          <w:marLeft w:val="0"/>
          <w:marRight w:val="0"/>
          <w:marTop w:val="0"/>
          <w:marBottom w:val="0"/>
          <w:divBdr>
            <w:top w:val="none" w:sz="0" w:space="0" w:color="auto"/>
            <w:left w:val="none" w:sz="0" w:space="0" w:color="auto"/>
            <w:bottom w:val="none" w:sz="0" w:space="0" w:color="auto"/>
            <w:right w:val="none" w:sz="0" w:space="0" w:color="auto"/>
          </w:divBdr>
        </w:div>
        <w:div w:id="1667316853">
          <w:marLeft w:val="0"/>
          <w:marRight w:val="0"/>
          <w:marTop w:val="0"/>
          <w:marBottom w:val="0"/>
          <w:divBdr>
            <w:top w:val="none" w:sz="0" w:space="0" w:color="auto"/>
            <w:left w:val="none" w:sz="0" w:space="0" w:color="auto"/>
            <w:bottom w:val="none" w:sz="0" w:space="0" w:color="auto"/>
            <w:right w:val="none" w:sz="0" w:space="0" w:color="auto"/>
          </w:divBdr>
        </w:div>
        <w:div w:id="1568802197">
          <w:marLeft w:val="0"/>
          <w:marRight w:val="0"/>
          <w:marTop w:val="0"/>
          <w:marBottom w:val="0"/>
          <w:divBdr>
            <w:top w:val="none" w:sz="0" w:space="0" w:color="auto"/>
            <w:left w:val="none" w:sz="0" w:space="0" w:color="auto"/>
            <w:bottom w:val="none" w:sz="0" w:space="0" w:color="auto"/>
            <w:right w:val="none" w:sz="0" w:space="0" w:color="auto"/>
          </w:divBdr>
        </w:div>
        <w:div w:id="827597285">
          <w:marLeft w:val="0"/>
          <w:marRight w:val="0"/>
          <w:marTop w:val="0"/>
          <w:marBottom w:val="0"/>
          <w:divBdr>
            <w:top w:val="none" w:sz="0" w:space="0" w:color="auto"/>
            <w:left w:val="none" w:sz="0" w:space="0" w:color="auto"/>
            <w:bottom w:val="none" w:sz="0" w:space="0" w:color="auto"/>
            <w:right w:val="none" w:sz="0" w:space="0" w:color="auto"/>
          </w:divBdr>
        </w:div>
        <w:div w:id="1529248839">
          <w:marLeft w:val="0"/>
          <w:marRight w:val="0"/>
          <w:marTop w:val="0"/>
          <w:marBottom w:val="0"/>
          <w:divBdr>
            <w:top w:val="none" w:sz="0" w:space="0" w:color="auto"/>
            <w:left w:val="none" w:sz="0" w:space="0" w:color="auto"/>
            <w:bottom w:val="none" w:sz="0" w:space="0" w:color="auto"/>
            <w:right w:val="none" w:sz="0" w:space="0" w:color="auto"/>
          </w:divBdr>
        </w:div>
        <w:div w:id="1686975623">
          <w:marLeft w:val="0"/>
          <w:marRight w:val="0"/>
          <w:marTop w:val="0"/>
          <w:marBottom w:val="0"/>
          <w:divBdr>
            <w:top w:val="none" w:sz="0" w:space="0" w:color="auto"/>
            <w:left w:val="none" w:sz="0" w:space="0" w:color="auto"/>
            <w:bottom w:val="none" w:sz="0" w:space="0" w:color="auto"/>
            <w:right w:val="none" w:sz="0" w:space="0" w:color="auto"/>
          </w:divBdr>
        </w:div>
      </w:divsChild>
    </w:div>
    <w:div w:id="1040399890">
      <w:bodyDiv w:val="1"/>
      <w:marLeft w:val="0"/>
      <w:marRight w:val="0"/>
      <w:marTop w:val="0"/>
      <w:marBottom w:val="0"/>
      <w:divBdr>
        <w:top w:val="none" w:sz="0" w:space="0" w:color="auto"/>
        <w:left w:val="none" w:sz="0" w:space="0" w:color="auto"/>
        <w:bottom w:val="none" w:sz="0" w:space="0" w:color="auto"/>
        <w:right w:val="none" w:sz="0" w:space="0" w:color="auto"/>
      </w:divBdr>
    </w:div>
    <w:div w:id="1145661448">
      <w:bodyDiv w:val="1"/>
      <w:marLeft w:val="0"/>
      <w:marRight w:val="0"/>
      <w:marTop w:val="0"/>
      <w:marBottom w:val="0"/>
      <w:divBdr>
        <w:top w:val="none" w:sz="0" w:space="0" w:color="auto"/>
        <w:left w:val="none" w:sz="0" w:space="0" w:color="auto"/>
        <w:bottom w:val="none" w:sz="0" w:space="0" w:color="auto"/>
        <w:right w:val="none" w:sz="0" w:space="0" w:color="auto"/>
      </w:divBdr>
    </w:div>
    <w:div w:id="1163739558">
      <w:bodyDiv w:val="1"/>
      <w:marLeft w:val="0"/>
      <w:marRight w:val="0"/>
      <w:marTop w:val="0"/>
      <w:marBottom w:val="0"/>
      <w:divBdr>
        <w:top w:val="none" w:sz="0" w:space="0" w:color="auto"/>
        <w:left w:val="none" w:sz="0" w:space="0" w:color="auto"/>
        <w:bottom w:val="none" w:sz="0" w:space="0" w:color="auto"/>
        <w:right w:val="none" w:sz="0" w:space="0" w:color="auto"/>
      </w:divBdr>
      <w:divsChild>
        <w:div w:id="196505667">
          <w:marLeft w:val="0"/>
          <w:marRight w:val="0"/>
          <w:marTop w:val="0"/>
          <w:marBottom w:val="0"/>
          <w:divBdr>
            <w:top w:val="none" w:sz="0" w:space="0" w:color="auto"/>
            <w:left w:val="none" w:sz="0" w:space="0" w:color="auto"/>
            <w:bottom w:val="none" w:sz="0" w:space="0" w:color="auto"/>
            <w:right w:val="none" w:sz="0" w:space="0" w:color="auto"/>
          </w:divBdr>
        </w:div>
        <w:div w:id="805052630">
          <w:marLeft w:val="0"/>
          <w:marRight w:val="0"/>
          <w:marTop w:val="0"/>
          <w:marBottom w:val="0"/>
          <w:divBdr>
            <w:top w:val="none" w:sz="0" w:space="0" w:color="auto"/>
            <w:left w:val="none" w:sz="0" w:space="0" w:color="auto"/>
            <w:bottom w:val="none" w:sz="0" w:space="0" w:color="auto"/>
            <w:right w:val="none" w:sz="0" w:space="0" w:color="auto"/>
          </w:divBdr>
        </w:div>
      </w:divsChild>
    </w:div>
    <w:div w:id="1172988496">
      <w:bodyDiv w:val="1"/>
      <w:marLeft w:val="0"/>
      <w:marRight w:val="0"/>
      <w:marTop w:val="0"/>
      <w:marBottom w:val="0"/>
      <w:divBdr>
        <w:top w:val="none" w:sz="0" w:space="0" w:color="auto"/>
        <w:left w:val="none" w:sz="0" w:space="0" w:color="auto"/>
        <w:bottom w:val="none" w:sz="0" w:space="0" w:color="auto"/>
        <w:right w:val="none" w:sz="0" w:space="0" w:color="auto"/>
      </w:divBdr>
    </w:div>
    <w:div w:id="1175418305">
      <w:bodyDiv w:val="1"/>
      <w:marLeft w:val="0"/>
      <w:marRight w:val="0"/>
      <w:marTop w:val="0"/>
      <w:marBottom w:val="0"/>
      <w:divBdr>
        <w:top w:val="none" w:sz="0" w:space="0" w:color="auto"/>
        <w:left w:val="none" w:sz="0" w:space="0" w:color="auto"/>
        <w:bottom w:val="none" w:sz="0" w:space="0" w:color="auto"/>
        <w:right w:val="none" w:sz="0" w:space="0" w:color="auto"/>
      </w:divBdr>
    </w:div>
    <w:div w:id="1216500871">
      <w:bodyDiv w:val="1"/>
      <w:marLeft w:val="0"/>
      <w:marRight w:val="0"/>
      <w:marTop w:val="0"/>
      <w:marBottom w:val="0"/>
      <w:divBdr>
        <w:top w:val="none" w:sz="0" w:space="0" w:color="auto"/>
        <w:left w:val="none" w:sz="0" w:space="0" w:color="auto"/>
        <w:bottom w:val="none" w:sz="0" w:space="0" w:color="auto"/>
        <w:right w:val="none" w:sz="0" w:space="0" w:color="auto"/>
      </w:divBdr>
    </w:div>
    <w:div w:id="1260485480">
      <w:bodyDiv w:val="1"/>
      <w:marLeft w:val="0"/>
      <w:marRight w:val="0"/>
      <w:marTop w:val="0"/>
      <w:marBottom w:val="0"/>
      <w:divBdr>
        <w:top w:val="none" w:sz="0" w:space="0" w:color="auto"/>
        <w:left w:val="none" w:sz="0" w:space="0" w:color="auto"/>
        <w:bottom w:val="none" w:sz="0" w:space="0" w:color="auto"/>
        <w:right w:val="none" w:sz="0" w:space="0" w:color="auto"/>
      </w:divBdr>
    </w:div>
    <w:div w:id="1293244865">
      <w:bodyDiv w:val="1"/>
      <w:marLeft w:val="0"/>
      <w:marRight w:val="0"/>
      <w:marTop w:val="0"/>
      <w:marBottom w:val="0"/>
      <w:divBdr>
        <w:top w:val="none" w:sz="0" w:space="0" w:color="auto"/>
        <w:left w:val="none" w:sz="0" w:space="0" w:color="auto"/>
        <w:bottom w:val="none" w:sz="0" w:space="0" w:color="auto"/>
        <w:right w:val="none" w:sz="0" w:space="0" w:color="auto"/>
      </w:divBdr>
    </w:div>
    <w:div w:id="1314022031">
      <w:bodyDiv w:val="1"/>
      <w:marLeft w:val="0"/>
      <w:marRight w:val="0"/>
      <w:marTop w:val="0"/>
      <w:marBottom w:val="0"/>
      <w:divBdr>
        <w:top w:val="none" w:sz="0" w:space="0" w:color="auto"/>
        <w:left w:val="none" w:sz="0" w:space="0" w:color="auto"/>
        <w:bottom w:val="none" w:sz="0" w:space="0" w:color="auto"/>
        <w:right w:val="none" w:sz="0" w:space="0" w:color="auto"/>
      </w:divBdr>
    </w:div>
    <w:div w:id="1329401782">
      <w:bodyDiv w:val="1"/>
      <w:marLeft w:val="0"/>
      <w:marRight w:val="0"/>
      <w:marTop w:val="0"/>
      <w:marBottom w:val="0"/>
      <w:divBdr>
        <w:top w:val="none" w:sz="0" w:space="0" w:color="auto"/>
        <w:left w:val="none" w:sz="0" w:space="0" w:color="auto"/>
        <w:bottom w:val="none" w:sz="0" w:space="0" w:color="auto"/>
        <w:right w:val="none" w:sz="0" w:space="0" w:color="auto"/>
      </w:divBdr>
    </w:div>
    <w:div w:id="1384862926">
      <w:bodyDiv w:val="1"/>
      <w:marLeft w:val="0"/>
      <w:marRight w:val="0"/>
      <w:marTop w:val="0"/>
      <w:marBottom w:val="0"/>
      <w:divBdr>
        <w:top w:val="none" w:sz="0" w:space="0" w:color="auto"/>
        <w:left w:val="none" w:sz="0" w:space="0" w:color="auto"/>
        <w:bottom w:val="none" w:sz="0" w:space="0" w:color="auto"/>
        <w:right w:val="none" w:sz="0" w:space="0" w:color="auto"/>
      </w:divBdr>
    </w:div>
    <w:div w:id="1401094732">
      <w:bodyDiv w:val="1"/>
      <w:marLeft w:val="0"/>
      <w:marRight w:val="0"/>
      <w:marTop w:val="0"/>
      <w:marBottom w:val="0"/>
      <w:divBdr>
        <w:top w:val="none" w:sz="0" w:space="0" w:color="auto"/>
        <w:left w:val="none" w:sz="0" w:space="0" w:color="auto"/>
        <w:bottom w:val="none" w:sz="0" w:space="0" w:color="auto"/>
        <w:right w:val="none" w:sz="0" w:space="0" w:color="auto"/>
      </w:divBdr>
    </w:div>
    <w:div w:id="1491365013">
      <w:bodyDiv w:val="1"/>
      <w:marLeft w:val="0"/>
      <w:marRight w:val="0"/>
      <w:marTop w:val="0"/>
      <w:marBottom w:val="0"/>
      <w:divBdr>
        <w:top w:val="none" w:sz="0" w:space="0" w:color="auto"/>
        <w:left w:val="none" w:sz="0" w:space="0" w:color="auto"/>
        <w:bottom w:val="none" w:sz="0" w:space="0" w:color="auto"/>
        <w:right w:val="none" w:sz="0" w:space="0" w:color="auto"/>
      </w:divBdr>
    </w:div>
    <w:div w:id="1520194252">
      <w:bodyDiv w:val="1"/>
      <w:marLeft w:val="0"/>
      <w:marRight w:val="0"/>
      <w:marTop w:val="0"/>
      <w:marBottom w:val="0"/>
      <w:divBdr>
        <w:top w:val="none" w:sz="0" w:space="0" w:color="auto"/>
        <w:left w:val="none" w:sz="0" w:space="0" w:color="auto"/>
        <w:bottom w:val="none" w:sz="0" w:space="0" w:color="auto"/>
        <w:right w:val="none" w:sz="0" w:space="0" w:color="auto"/>
      </w:divBdr>
    </w:div>
    <w:div w:id="1565069620">
      <w:bodyDiv w:val="1"/>
      <w:marLeft w:val="0"/>
      <w:marRight w:val="0"/>
      <w:marTop w:val="0"/>
      <w:marBottom w:val="0"/>
      <w:divBdr>
        <w:top w:val="none" w:sz="0" w:space="0" w:color="auto"/>
        <w:left w:val="none" w:sz="0" w:space="0" w:color="auto"/>
        <w:bottom w:val="none" w:sz="0" w:space="0" w:color="auto"/>
        <w:right w:val="none" w:sz="0" w:space="0" w:color="auto"/>
      </w:divBdr>
    </w:div>
    <w:div w:id="1579705941">
      <w:bodyDiv w:val="1"/>
      <w:marLeft w:val="0"/>
      <w:marRight w:val="0"/>
      <w:marTop w:val="0"/>
      <w:marBottom w:val="0"/>
      <w:divBdr>
        <w:top w:val="none" w:sz="0" w:space="0" w:color="auto"/>
        <w:left w:val="none" w:sz="0" w:space="0" w:color="auto"/>
        <w:bottom w:val="none" w:sz="0" w:space="0" w:color="auto"/>
        <w:right w:val="none" w:sz="0" w:space="0" w:color="auto"/>
      </w:divBdr>
    </w:div>
    <w:div w:id="1584605023">
      <w:bodyDiv w:val="1"/>
      <w:marLeft w:val="0"/>
      <w:marRight w:val="0"/>
      <w:marTop w:val="0"/>
      <w:marBottom w:val="0"/>
      <w:divBdr>
        <w:top w:val="none" w:sz="0" w:space="0" w:color="auto"/>
        <w:left w:val="none" w:sz="0" w:space="0" w:color="auto"/>
        <w:bottom w:val="none" w:sz="0" w:space="0" w:color="auto"/>
        <w:right w:val="none" w:sz="0" w:space="0" w:color="auto"/>
      </w:divBdr>
    </w:div>
    <w:div w:id="1617904289">
      <w:bodyDiv w:val="1"/>
      <w:marLeft w:val="0"/>
      <w:marRight w:val="0"/>
      <w:marTop w:val="0"/>
      <w:marBottom w:val="0"/>
      <w:divBdr>
        <w:top w:val="none" w:sz="0" w:space="0" w:color="auto"/>
        <w:left w:val="none" w:sz="0" w:space="0" w:color="auto"/>
        <w:bottom w:val="none" w:sz="0" w:space="0" w:color="auto"/>
        <w:right w:val="none" w:sz="0" w:space="0" w:color="auto"/>
      </w:divBdr>
    </w:div>
    <w:div w:id="1687439116">
      <w:bodyDiv w:val="1"/>
      <w:marLeft w:val="0"/>
      <w:marRight w:val="0"/>
      <w:marTop w:val="0"/>
      <w:marBottom w:val="0"/>
      <w:divBdr>
        <w:top w:val="none" w:sz="0" w:space="0" w:color="auto"/>
        <w:left w:val="none" w:sz="0" w:space="0" w:color="auto"/>
        <w:bottom w:val="none" w:sz="0" w:space="0" w:color="auto"/>
        <w:right w:val="none" w:sz="0" w:space="0" w:color="auto"/>
      </w:divBdr>
      <w:divsChild>
        <w:div w:id="2136563694">
          <w:marLeft w:val="0"/>
          <w:marRight w:val="0"/>
          <w:marTop w:val="0"/>
          <w:marBottom w:val="0"/>
          <w:divBdr>
            <w:top w:val="none" w:sz="0" w:space="0" w:color="auto"/>
            <w:left w:val="none" w:sz="0" w:space="0" w:color="auto"/>
            <w:bottom w:val="none" w:sz="0" w:space="0" w:color="auto"/>
            <w:right w:val="none" w:sz="0" w:space="0" w:color="auto"/>
          </w:divBdr>
        </w:div>
      </w:divsChild>
    </w:div>
    <w:div w:id="1741559666">
      <w:bodyDiv w:val="1"/>
      <w:marLeft w:val="0"/>
      <w:marRight w:val="0"/>
      <w:marTop w:val="0"/>
      <w:marBottom w:val="0"/>
      <w:divBdr>
        <w:top w:val="none" w:sz="0" w:space="0" w:color="auto"/>
        <w:left w:val="none" w:sz="0" w:space="0" w:color="auto"/>
        <w:bottom w:val="none" w:sz="0" w:space="0" w:color="auto"/>
        <w:right w:val="none" w:sz="0" w:space="0" w:color="auto"/>
      </w:divBdr>
    </w:div>
    <w:div w:id="1769497925">
      <w:bodyDiv w:val="1"/>
      <w:marLeft w:val="0"/>
      <w:marRight w:val="0"/>
      <w:marTop w:val="0"/>
      <w:marBottom w:val="0"/>
      <w:divBdr>
        <w:top w:val="none" w:sz="0" w:space="0" w:color="auto"/>
        <w:left w:val="none" w:sz="0" w:space="0" w:color="auto"/>
        <w:bottom w:val="none" w:sz="0" w:space="0" w:color="auto"/>
        <w:right w:val="none" w:sz="0" w:space="0" w:color="auto"/>
      </w:divBdr>
    </w:div>
    <w:div w:id="1798521493">
      <w:bodyDiv w:val="1"/>
      <w:marLeft w:val="0"/>
      <w:marRight w:val="0"/>
      <w:marTop w:val="0"/>
      <w:marBottom w:val="0"/>
      <w:divBdr>
        <w:top w:val="none" w:sz="0" w:space="0" w:color="auto"/>
        <w:left w:val="none" w:sz="0" w:space="0" w:color="auto"/>
        <w:bottom w:val="none" w:sz="0" w:space="0" w:color="auto"/>
        <w:right w:val="none" w:sz="0" w:space="0" w:color="auto"/>
      </w:divBdr>
    </w:div>
    <w:div w:id="1811708538">
      <w:bodyDiv w:val="1"/>
      <w:marLeft w:val="0"/>
      <w:marRight w:val="0"/>
      <w:marTop w:val="0"/>
      <w:marBottom w:val="0"/>
      <w:divBdr>
        <w:top w:val="none" w:sz="0" w:space="0" w:color="auto"/>
        <w:left w:val="none" w:sz="0" w:space="0" w:color="auto"/>
        <w:bottom w:val="none" w:sz="0" w:space="0" w:color="auto"/>
        <w:right w:val="none" w:sz="0" w:space="0" w:color="auto"/>
      </w:divBdr>
      <w:divsChild>
        <w:div w:id="1007101781">
          <w:marLeft w:val="0"/>
          <w:marRight w:val="0"/>
          <w:marTop w:val="0"/>
          <w:marBottom w:val="0"/>
          <w:divBdr>
            <w:top w:val="none" w:sz="0" w:space="0" w:color="auto"/>
            <w:left w:val="none" w:sz="0" w:space="0" w:color="auto"/>
            <w:bottom w:val="none" w:sz="0" w:space="0" w:color="auto"/>
            <w:right w:val="none" w:sz="0" w:space="0" w:color="auto"/>
          </w:divBdr>
        </w:div>
      </w:divsChild>
    </w:div>
    <w:div w:id="1820613435">
      <w:bodyDiv w:val="1"/>
      <w:marLeft w:val="0"/>
      <w:marRight w:val="0"/>
      <w:marTop w:val="0"/>
      <w:marBottom w:val="0"/>
      <w:divBdr>
        <w:top w:val="none" w:sz="0" w:space="0" w:color="auto"/>
        <w:left w:val="none" w:sz="0" w:space="0" w:color="auto"/>
        <w:bottom w:val="none" w:sz="0" w:space="0" w:color="auto"/>
        <w:right w:val="none" w:sz="0" w:space="0" w:color="auto"/>
      </w:divBdr>
    </w:div>
    <w:div w:id="1821773714">
      <w:bodyDiv w:val="1"/>
      <w:marLeft w:val="0"/>
      <w:marRight w:val="0"/>
      <w:marTop w:val="0"/>
      <w:marBottom w:val="0"/>
      <w:divBdr>
        <w:top w:val="none" w:sz="0" w:space="0" w:color="auto"/>
        <w:left w:val="none" w:sz="0" w:space="0" w:color="auto"/>
        <w:bottom w:val="none" w:sz="0" w:space="0" w:color="auto"/>
        <w:right w:val="none" w:sz="0" w:space="0" w:color="auto"/>
      </w:divBdr>
      <w:divsChild>
        <w:div w:id="906888415">
          <w:marLeft w:val="0"/>
          <w:marRight w:val="0"/>
          <w:marTop w:val="0"/>
          <w:marBottom w:val="0"/>
          <w:divBdr>
            <w:top w:val="none" w:sz="0" w:space="0" w:color="auto"/>
            <w:left w:val="none" w:sz="0" w:space="0" w:color="auto"/>
            <w:bottom w:val="none" w:sz="0" w:space="0" w:color="auto"/>
            <w:right w:val="none" w:sz="0" w:space="0" w:color="auto"/>
          </w:divBdr>
        </w:div>
      </w:divsChild>
    </w:div>
    <w:div w:id="1866165110">
      <w:bodyDiv w:val="1"/>
      <w:marLeft w:val="0"/>
      <w:marRight w:val="0"/>
      <w:marTop w:val="0"/>
      <w:marBottom w:val="0"/>
      <w:divBdr>
        <w:top w:val="none" w:sz="0" w:space="0" w:color="auto"/>
        <w:left w:val="none" w:sz="0" w:space="0" w:color="auto"/>
        <w:bottom w:val="none" w:sz="0" w:space="0" w:color="auto"/>
        <w:right w:val="none" w:sz="0" w:space="0" w:color="auto"/>
      </w:divBdr>
    </w:div>
    <w:div w:id="1874418145">
      <w:bodyDiv w:val="1"/>
      <w:marLeft w:val="0"/>
      <w:marRight w:val="0"/>
      <w:marTop w:val="0"/>
      <w:marBottom w:val="0"/>
      <w:divBdr>
        <w:top w:val="none" w:sz="0" w:space="0" w:color="auto"/>
        <w:left w:val="none" w:sz="0" w:space="0" w:color="auto"/>
        <w:bottom w:val="none" w:sz="0" w:space="0" w:color="auto"/>
        <w:right w:val="none" w:sz="0" w:space="0" w:color="auto"/>
      </w:divBdr>
    </w:div>
    <w:div w:id="1890412964">
      <w:bodyDiv w:val="1"/>
      <w:marLeft w:val="0"/>
      <w:marRight w:val="0"/>
      <w:marTop w:val="0"/>
      <w:marBottom w:val="0"/>
      <w:divBdr>
        <w:top w:val="none" w:sz="0" w:space="0" w:color="auto"/>
        <w:left w:val="none" w:sz="0" w:space="0" w:color="auto"/>
        <w:bottom w:val="none" w:sz="0" w:space="0" w:color="auto"/>
        <w:right w:val="none" w:sz="0" w:space="0" w:color="auto"/>
      </w:divBdr>
    </w:div>
    <w:div w:id="1988778210">
      <w:bodyDiv w:val="1"/>
      <w:marLeft w:val="0"/>
      <w:marRight w:val="0"/>
      <w:marTop w:val="0"/>
      <w:marBottom w:val="0"/>
      <w:divBdr>
        <w:top w:val="none" w:sz="0" w:space="0" w:color="auto"/>
        <w:left w:val="none" w:sz="0" w:space="0" w:color="auto"/>
        <w:bottom w:val="none" w:sz="0" w:space="0" w:color="auto"/>
        <w:right w:val="none" w:sz="0" w:space="0" w:color="auto"/>
      </w:divBdr>
    </w:div>
    <w:div w:id="2045714486">
      <w:bodyDiv w:val="1"/>
      <w:marLeft w:val="0"/>
      <w:marRight w:val="0"/>
      <w:marTop w:val="0"/>
      <w:marBottom w:val="0"/>
      <w:divBdr>
        <w:top w:val="none" w:sz="0" w:space="0" w:color="auto"/>
        <w:left w:val="none" w:sz="0" w:space="0" w:color="auto"/>
        <w:bottom w:val="none" w:sz="0" w:space="0" w:color="auto"/>
        <w:right w:val="none" w:sz="0" w:space="0" w:color="auto"/>
      </w:divBdr>
      <w:divsChild>
        <w:div w:id="32653216">
          <w:marLeft w:val="0"/>
          <w:marRight w:val="0"/>
          <w:marTop w:val="0"/>
          <w:marBottom w:val="0"/>
          <w:divBdr>
            <w:top w:val="none" w:sz="0" w:space="0" w:color="auto"/>
            <w:left w:val="none" w:sz="0" w:space="0" w:color="auto"/>
            <w:bottom w:val="none" w:sz="0" w:space="0" w:color="auto"/>
            <w:right w:val="none" w:sz="0" w:space="0" w:color="auto"/>
          </w:divBdr>
        </w:div>
      </w:divsChild>
    </w:div>
    <w:div w:id="213493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unitysolutionsnl.org.uk/coatbridge/" TargetMode="External"/><Relationship Id="rId21" Type="http://schemas.openxmlformats.org/officeDocument/2006/relationships/hyperlink" Target="https://www.communitysolutionsnl.org.uk/wishaw-shotts/" TargetMode="External"/><Relationship Id="rId34" Type="http://schemas.openxmlformats.org/officeDocument/2006/relationships/hyperlink" Target="https://partners4change.co.uk/the-three-conversations/" TargetMode="External"/><Relationship Id="rId42" Type="http://schemas.openxmlformats.org/officeDocument/2006/relationships/hyperlink" Target="https://www.communitysolutionsnl.org.uk/wp-content/uploads/Wishaw-and-Shotts-Development-Plan.docx" TargetMode="External"/><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communitysolutionsnl.org.uk/the-north/" TargetMode="External"/><Relationship Id="rId11" Type="http://schemas.openxmlformats.org/officeDocument/2006/relationships/image" Target="media/image1.png"/><Relationship Id="rId24" Type="http://schemas.openxmlformats.org/officeDocument/2006/relationships/hyperlink" Target="https://www.communitysolutionsnl.org.uk/bellshill/" TargetMode="External"/><Relationship Id="rId32" Type="http://schemas.openxmlformats.org/officeDocument/2006/relationships/hyperlink" Target="file:///C:/Users/IrisHenzel/AppData/Roaming/Microsoft/Word/insert%20hyper%20link" TargetMode="External"/><Relationship Id="rId37" Type="http://schemas.openxmlformats.org/officeDocument/2006/relationships/image" Target="media/image10.png"/><Relationship Id="rId40" Type="http://schemas.openxmlformats.org/officeDocument/2006/relationships/hyperlink" Target="https://www.communitysolutionsnl.org.uk/wp-content/uploads/Coatbridge-Consortium-Development-Plan-23-24.docx" TargetMode="External"/><Relationship Id="rId45" Type="http://schemas.openxmlformats.org/officeDocument/2006/relationships/hyperlink" Target="https://www.communitysolutionsnl.org.uk/wp-content/uploads/LAF-Application-24-25.docx" TargetMode="External"/><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communitysolutionsnl.org.uk/motherwell-2/" TargetMode="External"/><Relationship Id="rId14" Type="http://schemas.openxmlformats.org/officeDocument/2006/relationships/image" Target="media/image4.jpeg"/><Relationship Id="rId22" Type="http://schemas.openxmlformats.org/officeDocument/2006/relationships/hyperlink" Target="https://www.communitysolutionsnl.org.uk/wishaw-shotts/" TargetMode="External"/><Relationship Id="rId27" Type="http://schemas.openxmlformats.org/officeDocument/2006/relationships/hyperlink" Target="https://www.communitysolutionsnl.org.uk/airdrie/" TargetMode="External"/><Relationship Id="rId30" Type="http://schemas.openxmlformats.org/officeDocument/2006/relationships/hyperlink" Target="https://www.communitysolutionsnl.org.uk/the-north/" TargetMode="External"/><Relationship Id="rId35" Type="http://schemas.openxmlformats.org/officeDocument/2006/relationships/image" Target="media/image9.emf"/><Relationship Id="rId43" Type="http://schemas.openxmlformats.org/officeDocument/2006/relationships/hyperlink" Target="https://www.communitysolutionsnl.org.uk/wp-content/uploads/CS-Locality-Consortium-ToR-Final-September-2023-2.docx" TargetMode="External"/><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ommunitysolutionsnl.org.uk/coatbridge/" TargetMode="External"/><Relationship Id="rId33" Type="http://schemas.openxmlformats.org/officeDocument/2006/relationships/hyperlink" Target="https://www.communitysolutionsnl.org.uk/improving-lives-initiative/" TargetMode="External"/><Relationship Id="rId38" Type="http://schemas.openxmlformats.org/officeDocument/2006/relationships/hyperlink" Target="https://www.communitysolutionsnl.org.uk/wp-content/uploads/Development-Plan-Airdrie-.docx" TargetMode="External"/><Relationship Id="rId46" Type="http://schemas.openxmlformats.org/officeDocument/2006/relationships/image" Target="media/image11.png"/><Relationship Id="rId59" Type="http://schemas.openxmlformats.org/officeDocument/2006/relationships/hyperlink" Target="https://www.communitysolutionsnl.org.uk/wp-content/uploads/Community-Solutions-Strategy-Document-Final_May23.pdf" TargetMode="External"/><Relationship Id="rId20" Type="http://schemas.openxmlformats.org/officeDocument/2006/relationships/hyperlink" Target="https://www.communitysolutionsnl.org.uk/motherwell-2/" TargetMode="External"/><Relationship Id="rId41" Type="http://schemas.openxmlformats.org/officeDocument/2006/relationships/hyperlink" Target="https://www.communitysolutionsnl.org.uk/wp-content/uploads/The-North-Development-Plan.pdf" TargetMode="External"/><Relationship Id="rId54" Type="http://schemas.openxmlformats.org/officeDocument/2006/relationships/image" Target="media/image19.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ommunitysolutionsnl.org.uk/bellshill/" TargetMode="External"/><Relationship Id="rId28" Type="http://schemas.openxmlformats.org/officeDocument/2006/relationships/hyperlink" Target="https://www.communitysolutionsnl.org.uk/airdrie/" TargetMode="External"/><Relationship Id="rId36" Type="http://schemas.openxmlformats.org/officeDocument/2006/relationships/package" Target="embeddings/Microsoft_PowerPoint_Presentation.pptx"/><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s://hscnl.org.uk/" TargetMode="External"/><Relationship Id="rId44" Type="http://schemas.openxmlformats.org/officeDocument/2006/relationships/hyperlink" Target="https://www.communitysolutionsnl.org.uk/wp-content/uploads/LAF-Guidance-for-Locality-Hosts-and-Consortia-5-2-1.docx" TargetMode="External"/><Relationship Id="rId52" Type="http://schemas.openxmlformats.org/officeDocument/2006/relationships/image" Target="media/image17.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ommunitysolutionsnl.org.uk/wp-content/uploads/DEV-PLAN-Bellshill-Consortium.ppt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SharedWithUsers xmlns="055be640-36f5-4a0d-bcb1-8db267bd70c6">
      <UserInfo>
        <DisplayName>Rebecca Thomson</DisplayName>
        <AccountId>2256</AccountId>
        <AccountType/>
      </UserInfo>
      <UserInfo>
        <DisplayName>Thomas Moan</DisplayName>
        <AccountId>3263</AccountId>
        <AccountType/>
      </UserInfo>
      <UserInfo>
        <DisplayName>Maddy Halliday</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E37DE-216F-4427-81BA-F172516DFDA8}">
  <ds:schemaRefs>
    <ds:schemaRef ds:uri="http://schemas.microsoft.com/sharepoint/v3/contenttype/forms"/>
  </ds:schemaRefs>
</ds:datastoreItem>
</file>

<file path=customXml/itemProps2.xml><?xml version="1.0" encoding="utf-8"?>
<ds:datastoreItem xmlns:ds="http://schemas.openxmlformats.org/officeDocument/2006/customXml" ds:itemID="{C9081541-A2DC-4C48-95FC-5D8F88DC4024}">
  <ds:schemaRef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055be640-36f5-4a0d-bcb1-8db267bd70c6"/>
    <ds:schemaRef ds:uri="http://schemas.microsoft.com/office/infopath/2007/PartnerControls"/>
    <ds:schemaRef ds:uri="c387343a-69be-4b24-858f-e4fd717b9f39"/>
    <ds:schemaRef ds:uri="http://purl.org/dc/terms/"/>
  </ds:schemaRefs>
</ds:datastoreItem>
</file>

<file path=customXml/itemProps3.xml><?xml version="1.0" encoding="utf-8"?>
<ds:datastoreItem xmlns:ds="http://schemas.openxmlformats.org/officeDocument/2006/customXml" ds:itemID="{8108D45D-AB5C-4C7E-B1DF-649BF5096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E17512-7ACE-4C15-9282-751986C5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38</Pages>
  <Words>5334</Words>
  <Characters>30409</Characters>
  <Application>Microsoft Office Word</Application>
  <DocSecurity>0</DocSecurity>
  <Lines>253</Lines>
  <Paragraphs>71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1. Introduction </vt:lpstr>
      <vt:lpstr>2. Locality Activity Fund (LAF) Overview 2023-24 – Reach and Impact</vt:lpstr>
      <vt:lpstr>3. Locality Consortia Overview 2023-24</vt:lpstr>
      <vt:lpstr>4. Learning</vt:lpstr>
      <vt:lpstr>5. Next steps</vt:lpstr>
      <vt:lpstr>6. Appendices</vt:lpstr>
      <vt:lpstr>    Appendix A Community Solutions Locality Host Funding</vt:lpstr>
      <vt:lpstr>    Appendix B Locality Activity Fund Distribution</vt:lpstr>
    </vt:vector>
  </TitlesOfParts>
  <Company/>
  <LinksUpToDate>false</LinksUpToDate>
  <CharactersWithSpaces>35672</CharactersWithSpaces>
  <SharedDoc>false</SharedDoc>
  <HLinks>
    <vt:vector size="156" baseType="variant">
      <vt:variant>
        <vt:i4>196734</vt:i4>
      </vt:variant>
      <vt:variant>
        <vt:i4>108</vt:i4>
      </vt:variant>
      <vt:variant>
        <vt:i4>0</vt:i4>
      </vt:variant>
      <vt:variant>
        <vt:i4>5</vt:i4>
      </vt:variant>
      <vt:variant>
        <vt:lpwstr>https://www.communitysolutionsnl.org.uk/wp-content/uploads/Community-Solutions-Strategy-Document-Final_May23.pdf</vt:lpwstr>
      </vt:variant>
      <vt:variant>
        <vt:lpwstr/>
      </vt:variant>
      <vt:variant>
        <vt:i4>4653143</vt:i4>
      </vt:variant>
      <vt:variant>
        <vt:i4>105</vt:i4>
      </vt:variant>
      <vt:variant>
        <vt:i4>0</vt:i4>
      </vt:variant>
      <vt:variant>
        <vt:i4>5</vt:i4>
      </vt:variant>
      <vt:variant>
        <vt:lpwstr>https://www.communitysolutionsnl.org.uk/wp-content/uploads/LAF-Application-24-25.docx</vt:lpwstr>
      </vt:variant>
      <vt:variant>
        <vt:lpwstr/>
      </vt:variant>
      <vt:variant>
        <vt:i4>2228339</vt:i4>
      </vt:variant>
      <vt:variant>
        <vt:i4>102</vt:i4>
      </vt:variant>
      <vt:variant>
        <vt:i4>0</vt:i4>
      </vt:variant>
      <vt:variant>
        <vt:i4>5</vt:i4>
      </vt:variant>
      <vt:variant>
        <vt:lpwstr>https://www.communitysolutionsnl.org.uk/wp-content/uploads/LAF-Guidance-for-Locality-Hosts-and-Consortia-5-2-1.docx</vt:lpwstr>
      </vt:variant>
      <vt:variant>
        <vt:lpwstr/>
      </vt:variant>
      <vt:variant>
        <vt:i4>327758</vt:i4>
      </vt:variant>
      <vt:variant>
        <vt:i4>99</vt:i4>
      </vt:variant>
      <vt:variant>
        <vt:i4>0</vt:i4>
      </vt:variant>
      <vt:variant>
        <vt:i4>5</vt:i4>
      </vt:variant>
      <vt:variant>
        <vt:lpwstr>https://www.communitysolutionsnl.org.uk/wp-content/uploads/CS-Locality-Consortium-ToR-Final-September-2023-2.docx</vt:lpwstr>
      </vt:variant>
      <vt:variant>
        <vt:lpwstr/>
      </vt:variant>
      <vt:variant>
        <vt:i4>2949223</vt:i4>
      </vt:variant>
      <vt:variant>
        <vt:i4>96</vt:i4>
      </vt:variant>
      <vt:variant>
        <vt:i4>0</vt:i4>
      </vt:variant>
      <vt:variant>
        <vt:i4>5</vt:i4>
      </vt:variant>
      <vt:variant>
        <vt:lpwstr>https://www.communitysolutionsnl.org.uk/wp-content/uploads/Wishaw-and-Shotts-Development-Plan.docx</vt:lpwstr>
      </vt:variant>
      <vt:variant>
        <vt:lpwstr/>
      </vt:variant>
      <vt:variant>
        <vt:i4>6226005</vt:i4>
      </vt:variant>
      <vt:variant>
        <vt:i4>93</vt:i4>
      </vt:variant>
      <vt:variant>
        <vt:i4>0</vt:i4>
      </vt:variant>
      <vt:variant>
        <vt:i4>5</vt:i4>
      </vt:variant>
      <vt:variant>
        <vt:lpwstr>https://www.communitysolutionsnl.org.uk/wp-content/uploads/The-North-Development-Plan.pdf</vt:lpwstr>
      </vt:variant>
      <vt:variant>
        <vt:lpwstr/>
      </vt:variant>
      <vt:variant>
        <vt:i4>4980828</vt:i4>
      </vt:variant>
      <vt:variant>
        <vt:i4>90</vt:i4>
      </vt:variant>
      <vt:variant>
        <vt:i4>0</vt:i4>
      </vt:variant>
      <vt:variant>
        <vt:i4>5</vt:i4>
      </vt:variant>
      <vt:variant>
        <vt:lpwstr>https://www.communitysolutionsnl.org.uk/wp-content/uploads/Coatbridge-Consortium-Development-Plan-23-24.docx</vt:lpwstr>
      </vt:variant>
      <vt:variant>
        <vt:lpwstr/>
      </vt:variant>
      <vt:variant>
        <vt:i4>1966106</vt:i4>
      </vt:variant>
      <vt:variant>
        <vt:i4>87</vt:i4>
      </vt:variant>
      <vt:variant>
        <vt:i4>0</vt:i4>
      </vt:variant>
      <vt:variant>
        <vt:i4>5</vt:i4>
      </vt:variant>
      <vt:variant>
        <vt:lpwstr>https://www.communitysolutionsnl.org.uk/wp-content/uploads/DEV-PLAN-Bellshill-Consortium.pptx</vt:lpwstr>
      </vt:variant>
      <vt:variant>
        <vt:lpwstr/>
      </vt:variant>
      <vt:variant>
        <vt:i4>1245203</vt:i4>
      </vt:variant>
      <vt:variant>
        <vt:i4>84</vt:i4>
      </vt:variant>
      <vt:variant>
        <vt:i4>0</vt:i4>
      </vt:variant>
      <vt:variant>
        <vt:i4>5</vt:i4>
      </vt:variant>
      <vt:variant>
        <vt:lpwstr>https://www.communitysolutionsnl.org.uk/wp-content/uploads/Development-Plan-Airdrie-.docx</vt:lpwstr>
      </vt:variant>
      <vt:variant>
        <vt:lpwstr/>
      </vt:variant>
      <vt:variant>
        <vt:i4>2818094</vt:i4>
      </vt:variant>
      <vt:variant>
        <vt:i4>78</vt:i4>
      </vt:variant>
      <vt:variant>
        <vt:i4>0</vt:i4>
      </vt:variant>
      <vt:variant>
        <vt:i4>5</vt:i4>
      </vt:variant>
      <vt:variant>
        <vt:lpwstr>https://partners4change.co.uk/the-three-conversations/</vt:lpwstr>
      </vt:variant>
      <vt:variant>
        <vt:lpwstr/>
      </vt:variant>
      <vt:variant>
        <vt:i4>6619195</vt:i4>
      </vt:variant>
      <vt:variant>
        <vt:i4>75</vt:i4>
      </vt:variant>
      <vt:variant>
        <vt:i4>0</vt:i4>
      </vt:variant>
      <vt:variant>
        <vt:i4>5</vt:i4>
      </vt:variant>
      <vt:variant>
        <vt:lpwstr>https://www.communitysolutionsnl.org.uk/improving-lives-initiative/</vt:lpwstr>
      </vt:variant>
      <vt:variant>
        <vt:lpwstr/>
      </vt:variant>
      <vt:variant>
        <vt:i4>4522024</vt:i4>
      </vt:variant>
      <vt:variant>
        <vt:i4>72</vt:i4>
      </vt:variant>
      <vt:variant>
        <vt:i4>0</vt:i4>
      </vt:variant>
      <vt:variant>
        <vt:i4>5</vt:i4>
      </vt:variant>
      <vt:variant>
        <vt:lpwstr>C:\Users\IrisHenzel\AppData\Roaming\Microsoft\Word\insert hyper link</vt:lpwstr>
      </vt:variant>
      <vt:variant>
        <vt:lpwstr/>
      </vt:variant>
      <vt:variant>
        <vt:i4>2621542</vt:i4>
      </vt:variant>
      <vt:variant>
        <vt:i4>69</vt:i4>
      </vt:variant>
      <vt:variant>
        <vt:i4>0</vt:i4>
      </vt:variant>
      <vt:variant>
        <vt:i4>5</vt:i4>
      </vt:variant>
      <vt:variant>
        <vt:lpwstr>https://www.communitysolutionsnl.org.uk/wishaw-shotts/</vt:lpwstr>
      </vt:variant>
      <vt:variant>
        <vt:lpwstr/>
      </vt:variant>
      <vt:variant>
        <vt:i4>6815780</vt:i4>
      </vt:variant>
      <vt:variant>
        <vt:i4>66</vt:i4>
      </vt:variant>
      <vt:variant>
        <vt:i4>0</vt:i4>
      </vt:variant>
      <vt:variant>
        <vt:i4>5</vt:i4>
      </vt:variant>
      <vt:variant>
        <vt:lpwstr>https://www.communitysolutionsnl.org.uk/the-north/</vt:lpwstr>
      </vt:variant>
      <vt:variant>
        <vt:lpwstr/>
      </vt:variant>
      <vt:variant>
        <vt:i4>4849695</vt:i4>
      </vt:variant>
      <vt:variant>
        <vt:i4>63</vt:i4>
      </vt:variant>
      <vt:variant>
        <vt:i4>0</vt:i4>
      </vt:variant>
      <vt:variant>
        <vt:i4>5</vt:i4>
      </vt:variant>
      <vt:variant>
        <vt:lpwstr>C:\Users\IrisHenzel\AppData\Roaming\Microsoft\Word\aps.google.com\maps</vt:lpwstr>
      </vt:variant>
      <vt:variant>
        <vt:lpwstr/>
      </vt:variant>
      <vt:variant>
        <vt:i4>7405615</vt:i4>
      </vt:variant>
      <vt:variant>
        <vt:i4>60</vt:i4>
      </vt:variant>
      <vt:variant>
        <vt:i4>0</vt:i4>
      </vt:variant>
      <vt:variant>
        <vt:i4>5</vt:i4>
      </vt:variant>
      <vt:variant>
        <vt:lpwstr>https://www.communitysolutionsnl.org.uk/coatbridge/</vt:lpwstr>
      </vt:variant>
      <vt:variant>
        <vt:lpwstr/>
      </vt:variant>
      <vt:variant>
        <vt:i4>3866681</vt:i4>
      </vt:variant>
      <vt:variant>
        <vt:i4>57</vt:i4>
      </vt:variant>
      <vt:variant>
        <vt:i4>0</vt:i4>
      </vt:variant>
      <vt:variant>
        <vt:i4>5</vt:i4>
      </vt:variant>
      <vt:variant>
        <vt:lpwstr>https://www.communitysolutionsnl.org.uk/bellshill/</vt:lpwstr>
      </vt:variant>
      <vt:variant>
        <vt:lpwstr/>
      </vt:variant>
      <vt:variant>
        <vt:i4>5374021</vt:i4>
      </vt:variant>
      <vt:variant>
        <vt:i4>54</vt:i4>
      </vt:variant>
      <vt:variant>
        <vt:i4>0</vt:i4>
      </vt:variant>
      <vt:variant>
        <vt:i4>5</vt:i4>
      </vt:variant>
      <vt:variant>
        <vt:lpwstr>https://www.communitysolutionsnl.org.uk/airdrie/</vt:lpwstr>
      </vt:variant>
      <vt:variant>
        <vt:lpwstr/>
      </vt:variant>
      <vt:variant>
        <vt:i4>1966129</vt:i4>
      </vt:variant>
      <vt:variant>
        <vt:i4>44</vt:i4>
      </vt:variant>
      <vt:variant>
        <vt:i4>0</vt:i4>
      </vt:variant>
      <vt:variant>
        <vt:i4>5</vt:i4>
      </vt:variant>
      <vt:variant>
        <vt:lpwstr/>
      </vt:variant>
      <vt:variant>
        <vt:lpwstr>_Toc128900822</vt:lpwstr>
      </vt:variant>
      <vt:variant>
        <vt:i4>1638449</vt:i4>
      </vt:variant>
      <vt:variant>
        <vt:i4>38</vt:i4>
      </vt:variant>
      <vt:variant>
        <vt:i4>0</vt:i4>
      </vt:variant>
      <vt:variant>
        <vt:i4>5</vt:i4>
      </vt:variant>
      <vt:variant>
        <vt:lpwstr/>
      </vt:variant>
      <vt:variant>
        <vt:lpwstr>_Toc480004525</vt:lpwstr>
      </vt:variant>
      <vt:variant>
        <vt:i4>2359298</vt:i4>
      </vt:variant>
      <vt:variant>
        <vt:i4>32</vt:i4>
      </vt:variant>
      <vt:variant>
        <vt:i4>0</vt:i4>
      </vt:variant>
      <vt:variant>
        <vt:i4>5</vt:i4>
      </vt:variant>
      <vt:variant>
        <vt:lpwstr/>
      </vt:variant>
      <vt:variant>
        <vt:lpwstr>_Toc1114812681</vt:lpwstr>
      </vt:variant>
      <vt:variant>
        <vt:i4>2228224</vt:i4>
      </vt:variant>
      <vt:variant>
        <vt:i4>26</vt:i4>
      </vt:variant>
      <vt:variant>
        <vt:i4>0</vt:i4>
      </vt:variant>
      <vt:variant>
        <vt:i4>5</vt:i4>
      </vt:variant>
      <vt:variant>
        <vt:lpwstr/>
      </vt:variant>
      <vt:variant>
        <vt:lpwstr>_Toc1801271229</vt:lpwstr>
      </vt:variant>
      <vt:variant>
        <vt:i4>2424839</vt:i4>
      </vt:variant>
      <vt:variant>
        <vt:i4>20</vt:i4>
      </vt:variant>
      <vt:variant>
        <vt:i4>0</vt:i4>
      </vt:variant>
      <vt:variant>
        <vt:i4>5</vt:i4>
      </vt:variant>
      <vt:variant>
        <vt:lpwstr/>
      </vt:variant>
      <vt:variant>
        <vt:lpwstr>_Toc1473356343</vt:lpwstr>
      </vt:variant>
      <vt:variant>
        <vt:i4>2818051</vt:i4>
      </vt:variant>
      <vt:variant>
        <vt:i4>14</vt:i4>
      </vt:variant>
      <vt:variant>
        <vt:i4>0</vt:i4>
      </vt:variant>
      <vt:variant>
        <vt:i4>5</vt:i4>
      </vt:variant>
      <vt:variant>
        <vt:lpwstr/>
      </vt:variant>
      <vt:variant>
        <vt:lpwstr>_Toc2084190889</vt:lpwstr>
      </vt:variant>
      <vt:variant>
        <vt:i4>2555906</vt:i4>
      </vt:variant>
      <vt:variant>
        <vt:i4>8</vt:i4>
      </vt:variant>
      <vt:variant>
        <vt:i4>0</vt:i4>
      </vt:variant>
      <vt:variant>
        <vt:i4>5</vt:i4>
      </vt:variant>
      <vt:variant>
        <vt:lpwstr/>
      </vt:variant>
      <vt:variant>
        <vt:lpwstr>_Toc1999821331</vt:lpwstr>
      </vt:variant>
      <vt:variant>
        <vt:i4>1048626</vt:i4>
      </vt:variant>
      <vt:variant>
        <vt:i4>2</vt:i4>
      </vt:variant>
      <vt:variant>
        <vt:i4>0</vt:i4>
      </vt:variant>
      <vt:variant>
        <vt:i4>5</vt:i4>
      </vt:variant>
      <vt:variant>
        <vt:lpwstr/>
      </vt:variant>
      <vt:variant>
        <vt:lpwstr>_Toc56926281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Iris Henzel</cp:lastModifiedBy>
  <cp:revision>17</cp:revision>
  <dcterms:created xsi:type="dcterms:W3CDTF">2024-10-01T09:54:00Z</dcterms:created>
  <dcterms:modified xsi:type="dcterms:W3CDTF">2024-10-02T12:31:00Z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